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A8" w:rsidRDefault="009C28A8">
      <w:pPr>
        <w:pStyle w:val="Body"/>
        <w:widowControl w:val="0"/>
        <w:ind w:left="108" w:hanging="108"/>
      </w:pPr>
    </w:p>
    <w:p w:rsidR="00123A1E" w:rsidRDefault="00123A1E" w:rsidP="00123A1E">
      <w:pPr>
        <w:pStyle w:val="BodyA"/>
        <w:rPr>
          <w:sz w:val="22"/>
          <w:szCs w:val="22"/>
        </w:rPr>
      </w:pPr>
      <w:r>
        <w:rPr>
          <w:sz w:val="22"/>
          <w:szCs w:val="22"/>
        </w:rPr>
        <w:t>Supplementary file 2: Multilevel unadjusted Poisson regression analysis of incidence of proximal c</w:t>
      </w:r>
      <w:r>
        <w:rPr>
          <w:sz w:val="22"/>
          <w:szCs w:val="22"/>
        </w:rPr>
        <w:t>a</w:t>
      </w:r>
      <w:r>
        <w:rPr>
          <w:sz w:val="22"/>
          <w:szCs w:val="22"/>
        </w:rPr>
        <w:t>ries on primary teeth considering child and tooth variables</w:t>
      </w:r>
    </w:p>
    <w:p w:rsidR="00123A1E" w:rsidRDefault="00123A1E" w:rsidP="00123A1E">
      <w:pPr>
        <w:pStyle w:val="BodyA"/>
        <w:rPr>
          <w:sz w:val="22"/>
          <w:szCs w:val="22"/>
        </w:rPr>
      </w:pPr>
    </w:p>
    <w:tbl>
      <w:tblPr>
        <w:tblW w:w="9015" w:type="dxa"/>
        <w:tblInd w:w="216" w:type="dxa"/>
        <w:shd w:val="clear" w:color="auto" w:fill="CDD4E9"/>
        <w:tblLayout w:type="fixed"/>
        <w:tblLook w:val="04A0"/>
      </w:tblPr>
      <w:tblGrid>
        <w:gridCol w:w="1998"/>
        <w:gridCol w:w="1954"/>
        <w:gridCol w:w="1707"/>
        <w:gridCol w:w="1777"/>
        <w:gridCol w:w="1579"/>
      </w:tblGrid>
      <w:tr w:rsidR="00123A1E" w:rsidTr="00482B66">
        <w:trPr>
          <w:trHeight w:val="339"/>
        </w:trPr>
        <w:tc>
          <w:tcPr>
            <w:tcW w:w="199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23A1E" w:rsidRDefault="00123A1E">
            <w:pPr>
              <w:pStyle w:val="Body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Variables</w:t>
            </w:r>
          </w:p>
          <w:p w:rsidR="00123A1E" w:rsidRDefault="00123A1E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>CARIES (YES/NO)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>RR (95% CI)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>P Value</w:t>
            </w:r>
          </w:p>
        </w:tc>
      </w:tr>
      <w:tr w:rsidR="00123A1E" w:rsidTr="00482B66">
        <w:trPr>
          <w:trHeight w:val="339"/>
        </w:trPr>
        <w:tc>
          <w:tcPr>
            <w:tcW w:w="1998" w:type="dxa"/>
            <w:vMerge/>
            <w:tcBorders>
              <w:top w:val="single" w:sz="4" w:space="0" w:color="auto"/>
            </w:tcBorders>
            <w:shd w:val="clear" w:color="auto" w:fill="CDD4E9"/>
            <w:vAlign w:val="center"/>
            <w:hideMark/>
          </w:tcPr>
          <w:p w:rsidR="00123A1E" w:rsidRDefault="00123A1E">
            <w:pPr>
              <w:rPr>
                <w:rFonts w:cs="Arial Unicode MS"/>
                <w:color w:val="000000"/>
                <w:u w:color="000000"/>
                <w:lang w:eastAsia="en-IN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7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DD4E9"/>
            <w:vAlign w:val="center"/>
            <w:hideMark/>
          </w:tcPr>
          <w:p w:rsidR="00123A1E" w:rsidRDefault="00123A1E">
            <w:pPr>
              <w:rPr>
                <w:rFonts w:cs="Arial Unicode MS"/>
                <w:color w:val="000000"/>
                <w:u w:color="000000"/>
                <w:lang w:eastAsia="en-I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DD4E9"/>
            <w:vAlign w:val="center"/>
            <w:hideMark/>
          </w:tcPr>
          <w:p w:rsidR="00123A1E" w:rsidRDefault="00123A1E">
            <w:pPr>
              <w:rPr>
                <w:rFonts w:cs="Arial Unicode MS"/>
                <w:color w:val="000000"/>
                <w:u w:color="000000"/>
                <w:lang w:eastAsia="en-IN"/>
              </w:rPr>
            </w:pPr>
          </w:p>
        </w:tc>
      </w:tr>
      <w:tr w:rsidR="00123A1E" w:rsidTr="00482B66">
        <w:trPr>
          <w:trHeight w:val="339"/>
        </w:trPr>
        <w:tc>
          <w:tcPr>
            <w:tcW w:w="1998" w:type="dxa"/>
            <w:vMerge/>
            <w:shd w:val="clear" w:color="auto" w:fill="CDD4E9"/>
            <w:vAlign w:val="center"/>
            <w:hideMark/>
          </w:tcPr>
          <w:p w:rsidR="00123A1E" w:rsidRDefault="00123A1E">
            <w:pPr>
              <w:rPr>
                <w:rFonts w:cs="Arial Unicode MS"/>
                <w:color w:val="000000"/>
                <w:u w:color="000000"/>
                <w:lang w:eastAsia="en-IN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>N(%)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>N(%)</w:t>
            </w:r>
          </w:p>
        </w:tc>
        <w:tc>
          <w:tcPr>
            <w:tcW w:w="1777" w:type="dxa"/>
            <w:vMerge/>
            <w:tcBorders>
              <w:bottom w:val="single" w:sz="4" w:space="0" w:color="auto"/>
            </w:tcBorders>
            <w:shd w:val="clear" w:color="auto" w:fill="CDD4E9"/>
            <w:vAlign w:val="center"/>
            <w:hideMark/>
          </w:tcPr>
          <w:p w:rsidR="00123A1E" w:rsidRDefault="00123A1E">
            <w:pPr>
              <w:rPr>
                <w:rFonts w:cs="Arial Unicode MS"/>
                <w:color w:val="000000"/>
                <w:u w:color="000000"/>
                <w:lang w:eastAsia="en-IN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</w:tcBorders>
            <w:shd w:val="clear" w:color="auto" w:fill="CDD4E9"/>
            <w:vAlign w:val="center"/>
            <w:hideMark/>
          </w:tcPr>
          <w:p w:rsidR="00123A1E" w:rsidRDefault="00123A1E">
            <w:pPr>
              <w:rPr>
                <w:rFonts w:cs="Arial Unicode MS"/>
                <w:color w:val="000000"/>
                <w:u w:color="000000"/>
                <w:lang w:eastAsia="en-IN"/>
              </w:rPr>
            </w:pPr>
          </w:p>
        </w:tc>
      </w:tr>
      <w:tr w:rsidR="00123A1E" w:rsidTr="00482B66">
        <w:trPr>
          <w:trHeight w:val="620"/>
        </w:trPr>
        <w:tc>
          <w:tcPr>
            <w:tcW w:w="9015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b/>
                <w:bCs/>
                <w:i/>
                <w:iCs/>
                <w:sz w:val="22"/>
                <w:szCs w:val="22"/>
              </w:rPr>
              <w:t>Tooth variables (n=3812 contacts)</w:t>
            </w:r>
          </w:p>
        </w:tc>
      </w:tr>
      <w:tr w:rsidR="00123A1E" w:rsidTr="00482B66">
        <w:trPr>
          <w:trHeight w:val="300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>Type of contact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</w:tr>
      <w:tr w:rsidR="00123A1E" w:rsidTr="00482B66">
        <w:trPr>
          <w:trHeight w:val="300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218(5.9)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2(1.57)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2778(75.4)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83(65.4)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3.2(0.8,12.9)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0.106</w:t>
            </w:r>
          </w:p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562(15.2)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40(31.5)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7.3(1.8,30.2)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0.006</w:t>
            </w:r>
          </w:p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127(3.45)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2(1.6)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1.7(0.2,12.1)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0.597</w:t>
            </w:r>
          </w:p>
        </w:tc>
      </w:tr>
      <w:tr w:rsidR="00123A1E" w:rsidTr="00482B66">
        <w:trPr>
          <w:trHeight w:val="300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>Type of quadrant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</w:tr>
      <w:tr w:rsidR="00123A1E" w:rsidTr="00482B66">
        <w:trPr>
          <w:trHeight w:val="300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Right lower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897(24.3)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58(45.7)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Left upper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919(25.0)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30(23.6)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0.5(0.3,0.8)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0.004</w:t>
            </w:r>
          </w:p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Left lower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931(25.3)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23(18.1)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0.4(0.3,0.7)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&lt;0.001</w:t>
            </w:r>
          </w:p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Right upper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938(25.4)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16(12.6)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0.3(0.2,0.5)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&lt;0.001</w:t>
            </w:r>
          </w:p>
        </w:tc>
      </w:tr>
      <w:tr w:rsidR="00123A1E" w:rsidTr="00482B66">
        <w:trPr>
          <w:trHeight w:val="620"/>
        </w:trPr>
        <w:tc>
          <w:tcPr>
            <w:tcW w:w="9015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b/>
                <w:bCs/>
                <w:i/>
                <w:iCs/>
                <w:sz w:val="22"/>
                <w:szCs w:val="22"/>
              </w:rPr>
              <w:t>Child variables (3812 contacts-953 children)</w:t>
            </w:r>
          </w:p>
        </w:tc>
      </w:tr>
      <w:tr w:rsidR="00123A1E" w:rsidTr="00482B66">
        <w:trPr>
          <w:trHeight w:val="300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Male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1498(40.7)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92(71.7)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3.4(2.3,5.0)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&lt;0.001</w:t>
            </w:r>
          </w:p>
        </w:tc>
      </w:tr>
      <w:tr w:rsidR="00123A1E" w:rsidTr="00482B66">
        <w:trPr>
          <w:trHeight w:val="300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Female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2187(59.3)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35(28.3)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</w:tr>
      <w:tr w:rsidR="00123A1E" w:rsidTr="00482B66">
        <w:trPr>
          <w:trHeight w:val="50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>Bottel feeding h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bit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62(1.7)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5(3.9)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0.5(0.2,1.1)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0.093</w:t>
            </w:r>
          </w:p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3619(98.2)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122(96.1)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5.4e-07(0,)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0.995</w:t>
            </w:r>
          </w:p>
        </w:tc>
      </w:tr>
      <w:tr w:rsidR="00123A1E" w:rsidTr="00482B66">
        <w:trPr>
          <w:trHeight w:val="300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Don’t know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4(0.1)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0(0)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</w:tr>
      <w:tr w:rsidR="00123A1E" w:rsidTr="00482B66">
        <w:trPr>
          <w:trHeight w:val="50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>Children who clean their teeth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3084(83.7)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104(81.9)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1.1(0.7,1.8)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0.642</w:t>
            </w:r>
          </w:p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588(15.9)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23(18.1)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4.2e-07(0,)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0.996</w:t>
            </w:r>
          </w:p>
        </w:tc>
      </w:tr>
      <w:tr w:rsidR="00123A1E" w:rsidTr="00482B66">
        <w:trPr>
          <w:trHeight w:val="300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Don’t know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13(0.4)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0(0)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</w:tr>
      <w:tr w:rsidR="00123A1E" w:rsidTr="00482B66">
        <w:trPr>
          <w:trHeight w:val="50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lastRenderedPageBreak/>
              <w:t>Mode of toot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 xml:space="preserve">brushing 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Toothbrush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3583(97.2)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123(96.8)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4.7(0.7,33.4)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0.127</w:t>
            </w:r>
          </w:p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Others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15(0.4)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1(0.8)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1.1(0.3,3.4)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0.916</w:t>
            </w:r>
          </w:p>
        </w:tc>
      </w:tr>
      <w:tr w:rsidR="00123A1E" w:rsidTr="00482B66">
        <w:trPr>
          <w:trHeight w:val="300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Don’t know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87(2.4)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3(2.4)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</w:tr>
      <w:tr w:rsidR="00123A1E" w:rsidTr="00482B66">
        <w:trPr>
          <w:trHeight w:val="72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>Parental superv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sion while tooth toothbrushing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</w:tr>
      <w:tr w:rsidR="00123A1E" w:rsidTr="00482B66">
        <w:trPr>
          <w:trHeight w:val="48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Sometimes child, sometimes parent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2012(54.6)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57(44.9)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0.9(0.5,1.5)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0.611</w:t>
            </w:r>
          </w:p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 xml:space="preserve">Parent alone 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577(15.6)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14(11)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1.8(1.2,2.5)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0.003</w:t>
            </w:r>
          </w:p>
        </w:tc>
      </w:tr>
      <w:tr w:rsidR="00123A1E" w:rsidTr="00482B66">
        <w:trPr>
          <w:trHeight w:val="50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Child alone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1096(29.8)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56(44.1)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</w:tr>
      <w:tr w:rsidR="00123A1E" w:rsidTr="00482B66">
        <w:trPr>
          <w:trHeight w:val="50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>Age when started brushing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&lt; 18 months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697(18.9)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33(26)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0.7(0.5,1.0)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0.051</w:t>
            </w:r>
          </w:p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&gt; 18 months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2667(72.4)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85(66.9)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0.6(0.3,1.3)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0.207</w:t>
            </w:r>
          </w:p>
        </w:tc>
      </w:tr>
      <w:tr w:rsidR="00123A1E" w:rsidTr="00482B66">
        <w:trPr>
          <w:trHeight w:val="300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Don’t know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321(8.7)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9(7.1)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</w:tr>
      <w:tr w:rsidR="00123A1E" w:rsidTr="00482B66">
        <w:trPr>
          <w:trHeight w:val="300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>Use of toothpaste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</w:tr>
      <w:tr w:rsidR="00123A1E" w:rsidTr="00482B66">
        <w:trPr>
          <w:trHeight w:val="300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3063(83.1)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93(72.2)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547(14.9)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32(24.4)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1.8(1.2,2.8)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0.004</w:t>
            </w:r>
          </w:p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Don’t know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75(2)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2(1.6)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1.6(0.6,4.4)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0.351</w:t>
            </w:r>
          </w:p>
        </w:tc>
      </w:tr>
      <w:tr w:rsidR="00123A1E" w:rsidTr="00482B66">
        <w:trPr>
          <w:trHeight w:val="50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>Frequency of toothbrushing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</w:tr>
      <w:tr w:rsidR="00123A1E" w:rsidTr="00482B66">
        <w:trPr>
          <w:trHeight w:val="300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t>E</w:t>
            </w:r>
            <w:r>
              <w:rPr>
                <w:sz w:val="22"/>
                <w:szCs w:val="22"/>
              </w:rPr>
              <w:t>very meal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611(16.6)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9(7.1)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Twice daily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471(12.8)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18(14.2)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2.5(1.1,5.6)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0.023</w:t>
            </w:r>
          </w:p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Once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2468(67.0)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93(73.2)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2.5(1.3,5.0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0.008</w:t>
            </w:r>
          </w:p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Occasionally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85(2.3)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5(3.9)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4.2(1.4,12.4)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0.011</w:t>
            </w:r>
          </w:p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Never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32(0.8)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2(1.6)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4.3(0.9,19.7)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0.064</w:t>
            </w:r>
          </w:p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Don’t know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18(0.5)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0(0)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8.5e-07(0,)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0.995</w:t>
            </w:r>
          </w:p>
        </w:tc>
      </w:tr>
      <w:tr w:rsidR="00123A1E" w:rsidTr="00482B66">
        <w:trPr>
          <w:trHeight w:val="50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>Frequency of mouth rinse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</w:tr>
      <w:tr w:rsidR="00123A1E" w:rsidTr="00482B66">
        <w:trPr>
          <w:trHeight w:val="300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 w:rsidP="00123A1E">
            <w:pPr>
              <w:pStyle w:val="BodyA"/>
            </w:pPr>
            <w:r>
              <w:t>E</w:t>
            </w:r>
            <w:r>
              <w:rPr>
                <w:sz w:val="22"/>
                <w:szCs w:val="22"/>
              </w:rPr>
              <w:t>very meal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 w:rsidP="00123A1E">
            <w:pPr>
              <w:pStyle w:val="BodyA"/>
            </w:pPr>
            <w:r>
              <w:rPr>
                <w:sz w:val="22"/>
                <w:szCs w:val="22"/>
              </w:rPr>
              <w:t>280(7.6)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 w:rsidP="00123A1E">
            <w:pPr>
              <w:pStyle w:val="BodyA"/>
            </w:pPr>
            <w:r>
              <w:rPr>
                <w:sz w:val="22"/>
                <w:szCs w:val="22"/>
              </w:rPr>
              <w:t>13(9.4)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 w:rsidP="00123A1E">
            <w:pPr>
              <w:pStyle w:val="BodyA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 w:rsidP="00123A1E"/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Twice daily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168(4.5)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6(4.7)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0.9(0.3,2.3)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0.796</w:t>
            </w:r>
          </w:p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Once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997(27.1)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28(21.3)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0.7(0.3,1.3)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0.225</w:t>
            </w:r>
          </w:p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Occasionally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324(8.8)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19(15)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1.4(0.7,2.8)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0.409</w:t>
            </w:r>
          </w:p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Never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1414(38.4)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49(38.6)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0.8(0.5,1.6)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0.588</w:t>
            </w:r>
          </w:p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Don’t know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499(13.5)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15(11)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0.7(0.3,1.5)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0.331</w:t>
            </w:r>
          </w:p>
        </w:tc>
      </w:tr>
      <w:tr w:rsidR="00123A1E" w:rsidTr="00482B66">
        <w:trPr>
          <w:trHeight w:val="300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>Use of dental floss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</w:tr>
      <w:tr w:rsidR="00123A1E" w:rsidTr="00482B66">
        <w:trPr>
          <w:trHeight w:val="300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 w:rsidP="00123A1E">
            <w:pPr>
              <w:pStyle w:val="BodyA"/>
            </w:pPr>
            <w:r>
              <w:t>E</w:t>
            </w:r>
            <w:r>
              <w:rPr>
                <w:sz w:val="22"/>
                <w:szCs w:val="22"/>
              </w:rPr>
              <w:t>very meal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 w:rsidP="00123A1E">
            <w:pPr>
              <w:pStyle w:val="BodyA"/>
            </w:pPr>
            <w:r>
              <w:rPr>
                <w:sz w:val="22"/>
                <w:szCs w:val="22"/>
              </w:rPr>
              <w:t>22(0.6)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 w:rsidP="00123A1E">
            <w:pPr>
              <w:pStyle w:val="BodyA"/>
            </w:pPr>
            <w:r>
              <w:rPr>
                <w:sz w:val="22"/>
                <w:szCs w:val="22"/>
              </w:rPr>
              <w:t>1(0.8)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 w:rsidP="00123A1E">
            <w:pPr>
              <w:pStyle w:val="BodyA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 w:rsidP="00123A1E"/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Twice daily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61(1.7)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3(2.4)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1.0(0.1,9.7)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0.992</w:t>
            </w:r>
          </w:p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Once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837(22.6)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21(16.5)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0.5(0.1,3.8)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0.503</w:t>
            </w:r>
          </w:p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Occasionally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91(2.5)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6(4.7)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1.4(0.2,11.6)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0.756</w:t>
            </w:r>
          </w:p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Never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1907(51.7)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65(51.2)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0.7(0.1,5.0)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0.712</w:t>
            </w:r>
          </w:p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Don’t know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767(20.9)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31(24.4)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0.8(0.1,5.9)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0.836</w:t>
            </w:r>
          </w:p>
        </w:tc>
      </w:tr>
      <w:tr w:rsidR="00123A1E" w:rsidTr="00482B66">
        <w:trPr>
          <w:trHeight w:val="50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>Previous dental visit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</w:tr>
      <w:tr w:rsidR="00123A1E" w:rsidTr="00482B66">
        <w:trPr>
          <w:trHeight w:val="300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Last 6 months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54(1.5)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2(1.6)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6 months-1 year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213(5.8)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3(2.4)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0.4(0.1,2.5)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0.335</w:t>
            </w:r>
          </w:p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1-5 years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339(9.2)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20(15.7)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1.6(0.4,6.7)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0.543</w:t>
            </w:r>
          </w:p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&gt;5 years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97(2.6)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5(3.9)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1.6(0.3,8.2)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0.58</w:t>
            </w:r>
          </w:p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Never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2044(55.5)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73(57.5)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0.9(0.2,4.0)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0.99</w:t>
            </w:r>
          </w:p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Don’t remember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819(22.2)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19(15)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0.7(0.2,2.8)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0.564</w:t>
            </w:r>
          </w:p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Did not answer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119(3.2)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5(3.9)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1.2(0.2,6.0)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0.859</w:t>
            </w:r>
          </w:p>
        </w:tc>
      </w:tr>
      <w:tr w:rsidR="00123A1E" w:rsidTr="00482B66">
        <w:trPr>
          <w:trHeight w:val="74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>Last professional fluoride applic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 xml:space="preserve">tion 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</w:tr>
      <w:tr w:rsidR="00123A1E" w:rsidTr="00482B66">
        <w:trPr>
          <w:trHeight w:val="300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Don’t remember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25(0.6)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2(1.6)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Never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3205(87.0)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107(84.3)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0.4(0.1,1.6)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0.193</w:t>
            </w:r>
          </w:p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&gt;5 years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263(7.1)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12(9.4)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0.6(0.1,2.5)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0.446</w:t>
            </w:r>
          </w:p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1-5 years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126(3.4)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5(3.9)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0.5(0.1,2.3)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0.345</w:t>
            </w:r>
          </w:p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6 months-1 year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9(0.2)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0(0)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1.5e-07(0,)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0.996</w:t>
            </w:r>
          </w:p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Last 6 months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57(1.5)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1(0.8)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0.2(0.02,2.54)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0.231</w:t>
            </w:r>
          </w:p>
        </w:tc>
      </w:tr>
      <w:tr w:rsidR="00123A1E" w:rsidTr="00482B66">
        <w:trPr>
          <w:trHeight w:val="50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>Frequency of snacking per day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Never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9(0.2)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0(0)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1.96e-07(0,)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0.997</w:t>
            </w:r>
          </w:p>
        </w:tc>
      </w:tr>
      <w:tr w:rsidR="00123A1E" w:rsidTr="00482B66">
        <w:trPr>
          <w:trHeight w:val="300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Occasionally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378(10.3)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15(11.8)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1-2 times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2865(77.8)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93(73.2)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0.8(0.5,1.4)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0.487</w:t>
            </w:r>
          </w:p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3-4 times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373(10.1)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16(12.6)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1.1(0.6,2.3)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0.762</w:t>
            </w:r>
          </w:p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5 or &gt;5 times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49(1.3)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3(2.4)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1.5(0.4,5.3)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0.5</w:t>
            </w:r>
          </w:p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Don’t know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11(0.3)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0(0)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1.97e-07(0,)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0.997</w:t>
            </w:r>
          </w:p>
        </w:tc>
      </w:tr>
      <w:tr w:rsidR="00123A1E" w:rsidTr="00482B66">
        <w:trPr>
          <w:trHeight w:val="74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Pr="00123A1E" w:rsidRDefault="00123A1E">
            <w:pPr>
              <w:pStyle w:val="BodyA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 w:rsidRPr="00123A1E">
              <w:rPr>
                <w:b/>
                <w:bCs/>
                <w:sz w:val="22"/>
                <w:szCs w:val="22"/>
              </w:rPr>
              <w:t>ntake of sugary items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</w:tr>
      <w:tr w:rsidR="00123A1E" w:rsidTr="00482B66">
        <w:trPr>
          <w:trHeight w:val="300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581(15.7)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12(9.4)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3101(84.2)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115(90.6)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1.8(1.0,3.2)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0.064</w:t>
            </w:r>
          </w:p>
        </w:tc>
      </w:tr>
      <w:tr w:rsidR="00123A1E" w:rsidTr="00482B66">
        <w:trPr>
          <w:trHeight w:val="300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Don’t know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3(0.1)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0(0)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2.5e-09(0,)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</w:tr>
      <w:tr w:rsidR="00123A1E" w:rsidTr="00482B66">
        <w:trPr>
          <w:trHeight w:val="74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Pr="00123A1E" w:rsidRDefault="00123A1E">
            <w:pPr>
              <w:pStyle w:val="BodyA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 w:rsidRPr="00123A1E">
              <w:rPr>
                <w:b/>
                <w:bCs/>
                <w:sz w:val="22"/>
                <w:szCs w:val="22"/>
              </w:rPr>
              <w:t>ntake of non-sugary items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</w:tr>
      <w:tr w:rsidR="00123A1E" w:rsidTr="00482B66">
        <w:trPr>
          <w:trHeight w:val="300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2998(81.4)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110(86.6)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684(18.5)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17(13.4)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0.7(0.4,1.2)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0.16</w:t>
            </w:r>
          </w:p>
        </w:tc>
      </w:tr>
      <w:tr w:rsidR="00123A1E" w:rsidTr="00482B66">
        <w:trPr>
          <w:trHeight w:val="300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Don’t know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3(0.1)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0(0)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1.6e-07(0,)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</w:tr>
      <w:tr w:rsidR="00123A1E" w:rsidTr="00482B66">
        <w:trPr>
          <w:trHeight w:val="50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 xml:space="preserve">Habit of brushing after snacking 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</w:tr>
      <w:tr w:rsidR="00123A1E" w:rsidTr="00482B66">
        <w:trPr>
          <w:trHeight w:val="300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Always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192(5.2)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8(6.3)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Occasionally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2259(61.3)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93(73.2)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1.0(0.5,2.1)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0.993</w:t>
            </w:r>
          </w:p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Never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716(19.4)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20(15.7)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0.7(0.3,1.5)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0.35</w:t>
            </w:r>
          </w:p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Don’t know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518(14.1)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6(4.7)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0.3(0.1,0.8)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0.021</w:t>
            </w:r>
          </w:p>
        </w:tc>
      </w:tr>
      <w:tr w:rsidR="00123A1E" w:rsidTr="00482B66">
        <w:trPr>
          <w:trHeight w:val="75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 xml:space="preserve">Habit of sleeping directly after snacking 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</w:tr>
      <w:tr w:rsidR="00123A1E" w:rsidTr="00482B66">
        <w:trPr>
          <w:trHeight w:val="300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Always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872(23.7)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27(21.3)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Occasionally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1873(50.8)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64(50.4)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1.1(0.7,1.7)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0.735</w:t>
            </w:r>
          </w:p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Never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933(25.3)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36(28.3)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1.2(0.7,1.9)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0.49</w:t>
            </w:r>
          </w:p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Don’t know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7(0.2)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0(0)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1.5e-06(0,)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0.995</w:t>
            </w:r>
          </w:p>
        </w:tc>
      </w:tr>
      <w:tr w:rsidR="00123A1E" w:rsidTr="00482B66">
        <w:trPr>
          <w:trHeight w:val="74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>Fluoride toot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paste in caries pr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vention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</w:tr>
      <w:tr w:rsidR="00123A1E" w:rsidTr="00482B66">
        <w:trPr>
          <w:trHeight w:val="300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Completely agree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813(22.1)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29(22.8)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759(20.6)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31(24.4)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1.2(0.7,1.9)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0.528</w:t>
            </w:r>
          </w:p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Disagree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131(3.5)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3(2.4)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0.7(0.2,2.2)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0.492</w:t>
            </w:r>
          </w:p>
        </w:tc>
      </w:tr>
      <w:tr w:rsidR="00123A1E" w:rsidTr="00482B66">
        <w:trPr>
          <w:trHeight w:val="50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Completely disagree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1949(52.9)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61(48)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0.9(0.6,1.4)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0.548</w:t>
            </w:r>
          </w:p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Don’t know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33(0.9)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3(2.4)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2.7(0.8,8.7)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0.107</w:t>
            </w:r>
          </w:p>
        </w:tc>
      </w:tr>
      <w:tr w:rsidR="00123A1E" w:rsidTr="00482B66">
        <w:trPr>
          <w:trHeight w:val="75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>Role of snacking as a risk factor for caries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</w:tr>
      <w:tr w:rsidR="00123A1E" w:rsidTr="00482B66">
        <w:trPr>
          <w:trHeight w:val="300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Completely agree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909(24.7)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31(24.4)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2341(63.5)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76(59.8)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0.9(0.6,1.4)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0.791</w:t>
            </w:r>
          </w:p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Disagree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196(5.3)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8(6.3)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1.2(0.6,2.6)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0.652</w:t>
            </w:r>
          </w:p>
        </w:tc>
      </w:tr>
      <w:tr w:rsidR="00123A1E" w:rsidTr="00482B66">
        <w:trPr>
          <w:trHeight w:val="50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Completely disagree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225(6.1)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12(9.4)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1.5(0.8,2.9)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0.248</w:t>
            </w:r>
          </w:p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Don’t know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14(0.4)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0(0)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1.7e-07(0,)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0.997</w:t>
            </w:r>
          </w:p>
        </w:tc>
      </w:tr>
      <w:tr w:rsidR="00123A1E" w:rsidTr="00482B66">
        <w:trPr>
          <w:trHeight w:val="98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>Role of mouth rin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ing after snacking in caries preve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tion 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</w:tr>
      <w:tr w:rsidR="00123A1E" w:rsidTr="00482B66">
        <w:trPr>
          <w:trHeight w:val="300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Completely agree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698(18.9)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26(20.5)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Agree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2404(65.2)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84(66.1)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0.9(0.6,1.5)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0.808</w:t>
            </w:r>
          </w:p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Disagree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96(2.6)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4(3.1)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1.1(0.4,3.2)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0.822</w:t>
            </w:r>
          </w:p>
        </w:tc>
      </w:tr>
      <w:tr w:rsidR="00123A1E" w:rsidTr="00482B66">
        <w:trPr>
          <w:trHeight w:val="50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Completely disagree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481(13.1)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13(10.2)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0.7(0.4,1.4)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0.377</w:t>
            </w:r>
          </w:p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Don’t know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6(0.2)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0(0)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2.09e-07(0,)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0.998</w:t>
            </w:r>
          </w:p>
        </w:tc>
      </w:tr>
      <w:tr w:rsidR="00123A1E" w:rsidTr="00482B66">
        <w:trPr>
          <w:trHeight w:val="50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b/>
                <w:bCs/>
                <w:sz w:val="22"/>
                <w:szCs w:val="22"/>
              </w:rPr>
              <w:t>Socioeconomic st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tus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Upper lower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1051(28.5)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30(23.6)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2.8(1.3,6.0)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0.006</w:t>
            </w:r>
          </w:p>
        </w:tc>
      </w:tr>
      <w:tr w:rsidR="00123A1E" w:rsidTr="00482B66">
        <w:trPr>
          <w:trHeight w:val="261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Lower middle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1749(47.5)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88(69.3)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4.5(2.3,9.0)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&lt;0.001</w:t>
            </w:r>
          </w:p>
        </w:tc>
      </w:tr>
      <w:tr w:rsidR="00123A1E" w:rsidTr="00482B66">
        <w:trPr>
          <w:trHeight w:val="300"/>
        </w:trPr>
        <w:tc>
          <w:tcPr>
            <w:tcW w:w="19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Upper middle</w:t>
            </w:r>
          </w:p>
        </w:tc>
        <w:tc>
          <w:tcPr>
            <w:tcW w:w="19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885(24)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9(7.1)</w:t>
            </w:r>
          </w:p>
        </w:tc>
        <w:tc>
          <w:tcPr>
            <w:tcW w:w="17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123A1E" w:rsidRDefault="00123A1E">
            <w:pPr>
              <w:pStyle w:val="BodyA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3A1E" w:rsidRDefault="00123A1E"/>
        </w:tc>
      </w:tr>
    </w:tbl>
    <w:p w:rsidR="00123A1E" w:rsidRDefault="00123A1E" w:rsidP="00123A1E">
      <w:pPr>
        <w:pStyle w:val="BodyA"/>
        <w:widowControl w:val="0"/>
        <w:ind w:left="108" w:hanging="108"/>
        <w:rPr>
          <w:sz w:val="22"/>
          <w:szCs w:val="22"/>
        </w:rPr>
      </w:pPr>
    </w:p>
    <w:p w:rsidR="00123A1E" w:rsidRDefault="00123A1E" w:rsidP="00123A1E">
      <w:pPr>
        <w:pStyle w:val="BodyA"/>
        <w:rPr>
          <w:sz w:val="22"/>
          <w:szCs w:val="22"/>
        </w:rPr>
      </w:pPr>
    </w:p>
    <w:p w:rsidR="002D580A" w:rsidRDefault="002D580A" w:rsidP="002D580A">
      <w:pPr>
        <w:pStyle w:val="BodyA"/>
        <w:widowControl w:val="0"/>
        <w:ind w:left="108" w:hanging="108"/>
      </w:pPr>
      <w:r>
        <w:t>CI: Confidence Interval; RR: Relative Risk</w:t>
      </w:r>
    </w:p>
    <w:p w:rsidR="00123A1E" w:rsidRDefault="00123A1E" w:rsidP="00123A1E">
      <w:pPr>
        <w:pStyle w:val="BodyA"/>
        <w:rPr>
          <w:sz w:val="22"/>
          <w:szCs w:val="22"/>
        </w:rPr>
      </w:pPr>
    </w:p>
    <w:p w:rsidR="00123A1E" w:rsidRDefault="00123A1E" w:rsidP="00123A1E">
      <w:pPr>
        <w:pStyle w:val="BodyA"/>
      </w:pPr>
    </w:p>
    <w:p w:rsidR="009C28A8" w:rsidRDefault="009C28A8">
      <w:pPr>
        <w:pStyle w:val="BodyA"/>
      </w:pPr>
    </w:p>
    <w:sectPr w:rsidR="009C28A8" w:rsidSect="00313F47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D9F" w:rsidRDefault="000D2D9F">
      <w:r>
        <w:separator/>
      </w:r>
    </w:p>
  </w:endnote>
  <w:endnote w:type="continuationSeparator" w:id="1">
    <w:p w:rsidR="000D2D9F" w:rsidRDefault="000D2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8A8" w:rsidRDefault="009C28A8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D9F" w:rsidRDefault="000D2D9F">
      <w:r>
        <w:separator/>
      </w:r>
    </w:p>
  </w:footnote>
  <w:footnote w:type="continuationSeparator" w:id="1">
    <w:p w:rsidR="000D2D9F" w:rsidRDefault="000D2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8A8" w:rsidRDefault="009C28A8">
    <w:pPr>
      <w:pStyle w:val="HeaderFoo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yanthi Rajesh">
    <w15:presenceInfo w15:providerId="Windows Live" w15:userId="aec8d66eb595a4e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C28A8"/>
    <w:rsid w:val="00051F21"/>
    <w:rsid w:val="00055CB8"/>
    <w:rsid w:val="0006398B"/>
    <w:rsid w:val="000D2D9F"/>
    <w:rsid w:val="00123A1E"/>
    <w:rsid w:val="00251A94"/>
    <w:rsid w:val="002D580A"/>
    <w:rsid w:val="00303E6D"/>
    <w:rsid w:val="00313F47"/>
    <w:rsid w:val="00474FD9"/>
    <w:rsid w:val="00482B66"/>
    <w:rsid w:val="008742EC"/>
    <w:rsid w:val="00995981"/>
    <w:rsid w:val="009C28A8"/>
    <w:rsid w:val="00B77C93"/>
    <w:rsid w:val="00E5301D"/>
    <w:rsid w:val="00F2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4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3F47"/>
    <w:rPr>
      <w:u w:val="single"/>
    </w:rPr>
  </w:style>
  <w:style w:type="paragraph" w:customStyle="1" w:styleId="HeaderFooter">
    <w:name w:val="Header &amp; Footer"/>
    <w:rsid w:val="00313F4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313F47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313F47"/>
    <w:rPr>
      <w:rFonts w:cs="Arial Unicode MS"/>
      <w:color w:val="000000"/>
      <w:sz w:val="24"/>
      <w:szCs w:val="24"/>
      <w:u w:color="000000"/>
      <w:lang w:val="en-US"/>
    </w:rPr>
  </w:style>
  <w:style w:type="paragraph" w:styleId="Revision">
    <w:name w:val="Revision"/>
    <w:hidden/>
    <w:uiPriority w:val="99"/>
    <w:semiHidden/>
    <w:rsid w:val="00E530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dental</cp:lastModifiedBy>
  <cp:revision>10</cp:revision>
  <dcterms:created xsi:type="dcterms:W3CDTF">2022-09-07T12:23:00Z</dcterms:created>
  <dcterms:modified xsi:type="dcterms:W3CDTF">2022-09-21T07:06:00Z</dcterms:modified>
</cp:coreProperties>
</file>