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5306" w14:textId="77777777" w:rsidR="00915763" w:rsidRPr="00915763" w:rsidRDefault="00915763" w:rsidP="00915763">
      <w:pPr>
        <w:spacing w:after="0" w:line="480" w:lineRule="auto"/>
        <w:jc w:val="both"/>
        <w:rPr>
          <w:rFonts w:ascii="Arial" w:eastAsia="Times New Roman" w:hAnsi="Arial" w:cs="Arial"/>
          <w:b/>
          <w:bCs/>
          <w:color w:val="222222"/>
          <w:lang w:val="en-GB" w:eastAsia="pt-PT"/>
        </w:rPr>
      </w:pPr>
      <w:r w:rsidRPr="00915763">
        <w:rPr>
          <w:rFonts w:ascii="Arial" w:hAnsi="Arial" w:cs="Arial"/>
          <w:b/>
          <w:bCs/>
          <w:lang w:val="en-GB"/>
        </w:rPr>
        <w:t>Supplementary T</w:t>
      </w:r>
      <w:r w:rsidRPr="00915763">
        <w:rPr>
          <w:rFonts w:ascii="Arial" w:eastAsia="Times New Roman" w:hAnsi="Arial" w:cs="Arial"/>
          <w:b/>
          <w:bCs/>
          <w:color w:val="222222"/>
          <w:lang w:val="en-GB" w:eastAsia="pt-PT"/>
        </w:rPr>
        <w:t>able 3 – Outcomes of endoscopic treatments besides EVT and stenting</w:t>
      </w:r>
    </w:p>
    <w:p w14:paraId="72A3BCD4" w14:textId="31A21D31" w:rsidR="00915763" w:rsidRPr="00915763" w:rsidRDefault="00915763" w:rsidP="00915763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color w:val="222222"/>
          <w:lang w:val="en-GB" w:eastAsia="pt-PT"/>
        </w:rPr>
      </w:pPr>
      <w:r w:rsidRPr="00E408DB">
        <w:rPr>
          <w:rFonts w:ascii="Arial" w:eastAsia="Times New Roman" w:hAnsi="Arial" w:cs="Arial"/>
          <w:color w:val="222222"/>
          <w:vertAlign w:val="superscript"/>
          <w:lang w:val="en-GB" w:eastAsia="pt-PT"/>
        </w:rPr>
        <w:t>a</w:t>
      </w:r>
      <w:r w:rsidRPr="00E408DB">
        <w:rPr>
          <w:rFonts w:ascii="Arial" w:eastAsia="Times New Roman" w:hAnsi="Arial" w:cs="Arial"/>
          <w:color w:val="222222"/>
          <w:lang w:val="en-GB" w:eastAsia="pt-PT"/>
        </w:rPr>
        <w:t>Time until AL resolution was measured in weeks; NA: not available or unclear information</w:t>
      </w:r>
    </w:p>
    <w:tbl>
      <w:tblPr>
        <w:tblStyle w:val="TableGrid"/>
        <w:tblW w:w="13650" w:type="dxa"/>
        <w:tblInd w:w="256" w:type="dxa"/>
        <w:tblLook w:val="04A0" w:firstRow="1" w:lastRow="0" w:firstColumn="1" w:lastColumn="0" w:noHBand="0" w:noVBand="1"/>
      </w:tblPr>
      <w:tblGrid>
        <w:gridCol w:w="1128"/>
        <w:gridCol w:w="793"/>
        <w:gridCol w:w="907"/>
        <w:gridCol w:w="1134"/>
        <w:gridCol w:w="1129"/>
        <w:gridCol w:w="850"/>
        <w:gridCol w:w="907"/>
        <w:gridCol w:w="792"/>
        <w:gridCol w:w="794"/>
        <w:gridCol w:w="964"/>
        <w:gridCol w:w="1134"/>
        <w:gridCol w:w="964"/>
        <w:gridCol w:w="1077"/>
        <w:gridCol w:w="1077"/>
      </w:tblGrid>
      <w:tr w:rsidR="004A2B1E" w:rsidRPr="000008BC" w14:paraId="1097BEAA" w14:textId="77777777" w:rsidTr="00424BBE">
        <w:tc>
          <w:tcPr>
            <w:tcW w:w="1128" w:type="dxa"/>
            <w:vAlign w:val="center"/>
          </w:tcPr>
          <w:p w14:paraId="287C78DE" w14:textId="77777777" w:rsidR="004A2B1E" w:rsidRPr="00E9706D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pt-PT"/>
              </w:rPr>
            </w:pPr>
          </w:p>
        </w:tc>
        <w:tc>
          <w:tcPr>
            <w:tcW w:w="793" w:type="dxa"/>
            <w:vAlign w:val="center"/>
          </w:tcPr>
          <w:p w14:paraId="4A359EF6" w14:textId="77777777" w:rsidR="004A2B1E" w:rsidRPr="00707450" w:rsidRDefault="004A2B1E" w:rsidP="00424BBE">
            <w:pPr>
              <w:spacing w:line="480" w:lineRule="auto"/>
              <w:ind w:left="-57" w:right="-57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PT"/>
              </w:rPr>
            </w:pPr>
            <w:r w:rsidRPr="00707450">
              <w:rPr>
                <w:rFonts w:ascii="Arial" w:eastAsia="Times New Roman" w:hAnsi="Arial" w:cs="Arial"/>
                <w:color w:val="222222"/>
                <w:sz w:val="16"/>
                <w:szCs w:val="16"/>
                <w:lang w:eastAsia="pt-PT"/>
              </w:rPr>
              <w:t>Mortality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pt-PT"/>
              </w:rPr>
              <w:t xml:space="preserve"> – n (%)</w:t>
            </w:r>
          </w:p>
        </w:tc>
        <w:tc>
          <w:tcPr>
            <w:tcW w:w="907" w:type="dxa"/>
            <w:vAlign w:val="center"/>
          </w:tcPr>
          <w:p w14:paraId="062013B2" w14:textId="77777777" w:rsidR="004A2B1E" w:rsidRPr="00707450" w:rsidRDefault="004A2B1E" w:rsidP="00424BBE">
            <w:pPr>
              <w:spacing w:line="480" w:lineRule="auto"/>
              <w:ind w:left="-57" w:right="-57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PT"/>
              </w:rPr>
            </w:pPr>
            <w:r w:rsidRPr="00707450">
              <w:rPr>
                <w:rFonts w:ascii="Arial" w:eastAsia="Times New Roman" w:hAnsi="Arial" w:cs="Arial"/>
                <w:color w:val="222222"/>
                <w:sz w:val="16"/>
                <w:szCs w:val="16"/>
                <w:lang w:eastAsia="pt-PT"/>
              </w:rPr>
              <w:t>Clinical success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pt-PT"/>
              </w:rPr>
              <w:t xml:space="preserve"> – n (%)</w:t>
            </w:r>
          </w:p>
        </w:tc>
        <w:tc>
          <w:tcPr>
            <w:tcW w:w="1134" w:type="dxa"/>
            <w:vAlign w:val="center"/>
          </w:tcPr>
          <w:p w14:paraId="17A03C5A" w14:textId="77777777" w:rsidR="004A2B1E" w:rsidRPr="00707450" w:rsidRDefault="004A2B1E" w:rsidP="00424BBE">
            <w:pPr>
              <w:spacing w:line="480" w:lineRule="auto"/>
              <w:ind w:left="-57" w:right="-57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PT"/>
              </w:rPr>
            </w:pPr>
            <w:r w:rsidRPr="00707450">
              <w:rPr>
                <w:rFonts w:ascii="Arial" w:eastAsia="Times New Roman" w:hAnsi="Arial" w:cs="Arial"/>
                <w:color w:val="222222"/>
                <w:sz w:val="16"/>
                <w:szCs w:val="16"/>
                <w:lang w:eastAsia="pt-PT"/>
              </w:rPr>
              <w:t>Endoscopic reintervention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pt-PT"/>
              </w:rPr>
              <w:t xml:space="preserve"> – n (%)</w:t>
            </w:r>
          </w:p>
        </w:tc>
        <w:tc>
          <w:tcPr>
            <w:tcW w:w="1129" w:type="dxa"/>
            <w:vAlign w:val="center"/>
          </w:tcPr>
          <w:p w14:paraId="7938145F" w14:textId="77777777" w:rsidR="004A2B1E" w:rsidRPr="00707450" w:rsidRDefault="004A2B1E" w:rsidP="00424BBE">
            <w:pPr>
              <w:spacing w:line="480" w:lineRule="auto"/>
              <w:ind w:left="-57" w:right="-57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PT"/>
              </w:rPr>
            </w:pPr>
            <w:r w:rsidRPr="00707450">
              <w:rPr>
                <w:rFonts w:ascii="Arial" w:eastAsia="Times New Roman" w:hAnsi="Arial" w:cs="Arial"/>
                <w:color w:val="222222"/>
                <w:sz w:val="16"/>
                <w:szCs w:val="16"/>
                <w:lang w:eastAsia="pt-PT"/>
              </w:rPr>
              <w:t>Surgical reintervention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pt-PT"/>
              </w:rPr>
              <w:t xml:space="preserve"> – n (%)</w:t>
            </w:r>
          </w:p>
        </w:tc>
        <w:tc>
          <w:tcPr>
            <w:tcW w:w="850" w:type="dxa"/>
            <w:vAlign w:val="center"/>
          </w:tcPr>
          <w:p w14:paraId="77726BE2" w14:textId="77777777" w:rsidR="004A2B1E" w:rsidRPr="00707450" w:rsidRDefault="004A2B1E" w:rsidP="00424BBE">
            <w:pPr>
              <w:spacing w:line="480" w:lineRule="auto"/>
              <w:ind w:left="-57" w:right="-57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PT"/>
              </w:rPr>
            </w:pPr>
            <w:r w:rsidRPr="00707450">
              <w:rPr>
                <w:rFonts w:ascii="Arial" w:eastAsia="Times New Roman" w:hAnsi="Arial" w:cs="Arial"/>
                <w:color w:val="222222"/>
                <w:sz w:val="16"/>
                <w:szCs w:val="16"/>
                <w:lang w:eastAsia="pt-PT"/>
              </w:rPr>
              <w:t>Migration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pt-PT"/>
              </w:rPr>
              <w:t xml:space="preserve"> – n (%)</w:t>
            </w:r>
          </w:p>
        </w:tc>
        <w:tc>
          <w:tcPr>
            <w:tcW w:w="907" w:type="dxa"/>
            <w:vAlign w:val="center"/>
          </w:tcPr>
          <w:p w14:paraId="7BA1A22D" w14:textId="77777777" w:rsidR="004A2B1E" w:rsidRPr="00707450" w:rsidRDefault="004A2B1E" w:rsidP="00424BBE">
            <w:pPr>
              <w:spacing w:line="480" w:lineRule="auto"/>
              <w:ind w:left="-57" w:right="-57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PT"/>
              </w:rPr>
            </w:pPr>
            <w:r w:rsidRPr="00707450">
              <w:rPr>
                <w:rFonts w:ascii="Arial" w:eastAsia="Times New Roman" w:hAnsi="Arial" w:cs="Arial"/>
                <w:color w:val="222222"/>
                <w:sz w:val="16"/>
                <w:szCs w:val="16"/>
                <w:lang w:eastAsia="pt-PT"/>
              </w:rPr>
              <w:t>Stenosis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pt-PT"/>
              </w:rPr>
              <w:t xml:space="preserve"> – n (%)</w:t>
            </w:r>
          </w:p>
        </w:tc>
        <w:tc>
          <w:tcPr>
            <w:tcW w:w="792" w:type="dxa"/>
            <w:vAlign w:val="center"/>
          </w:tcPr>
          <w:p w14:paraId="02D799E7" w14:textId="77777777" w:rsidR="004A2B1E" w:rsidRPr="00707450" w:rsidRDefault="004A2B1E" w:rsidP="00424BBE">
            <w:pPr>
              <w:spacing w:line="480" w:lineRule="auto"/>
              <w:ind w:left="-57" w:right="-57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PT"/>
              </w:rPr>
            </w:pPr>
            <w:r w:rsidRPr="00707450">
              <w:rPr>
                <w:rFonts w:ascii="Arial" w:eastAsia="Times New Roman" w:hAnsi="Arial" w:cs="Arial"/>
                <w:color w:val="222222"/>
                <w:sz w:val="16"/>
                <w:szCs w:val="16"/>
                <w:lang w:eastAsia="pt-PT"/>
              </w:rPr>
              <w:t>Severe bleeding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pt-PT"/>
              </w:rPr>
              <w:t xml:space="preserve"> – n (%)</w:t>
            </w:r>
          </w:p>
        </w:tc>
        <w:tc>
          <w:tcPr>
            <w:tcW w:w="794" w:type="dxa"/>
            <w:vAlign w:val="center"/>
          </w:tcPr>
          <w:p w14:paraId="2437E8A5" w14:textId="77777777" w:rsidR="004A2B1E" w:rsidRPr="00707450" w:rsidRDefault="004A2B1E" w:rsidP="00424BBE">
            <w:pPr>
              <w:spacing w:line="480" w:lineRule="auto"/>
              <w:ind w:left="-57" w:right="-57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PT"/>
              </w:rPr>
            </w:pPr>
            <w:r w:rsidRPr="00707450">
              <w:rPr>
                <w:rFonts w:ascii="Arial" w:eastAsia="Times New Roman" w:hAnsi="Arial" w:cs="Arial"/>
                <w:color w:val="222222"/>
                <w:sz w:val="16"/>
                <w:szCs w:val="16"/>
                <w:lang w:eastAsia="pt-PT"/>
              </w:rPr>
              <w:t>Fistulae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pt-PT"/>
              </w:rPr>
              <w:t xml:space="preserve"> – n (%)</w:t>
            </w:r>
          </w:p>
        </w:tc>
        <w:tc>
          <w:tcPr>
            <w:tcW w:w="964" w:type="dxa"/>
            <w:vAlign w:val="center"/>
          </w:tcPr>
          <w:p w14:paraId="0FE4BE7D" w14:textId="77777777" w:rsidR="004A2B1E" w:rsidRPr="00707450" w:rsidRDefault="004A2B1E" w:rsidP="00424BBE">
            <w:pPr>
              <w:spacing w:line="480" w:lineRule="auto"/>
              <w:ind w:left="-57" w:right="-57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PT"/>
              </w:rPr>
            </w:pPr>
            <w:r w:rsidRPr="00707450">
              <w:rPr>
                <w:rFonts w:ascii="Arial" w:eastAsia="Times New Roman" w:hAnsi="Arial" w:cs="Arial"/>
                <w:color w:val="222222"/>
                <w:sz w:val="16"/>
                <w:szCs w:val="16"/>
                <w:lang w:eastAsia="pt-PT"/>
              </w:rPr>
              <w:t>Perforation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pt-PT"/>
              </w:rPr>
              <w:t xml:space="preserve"> – n (%)</w:t>
            </w:r>
          </w:p>
        </w:tc>
        <w:tc>
          <w:tcPr>
            <w:tcW w:w="1134" w:type="dxa"/>
            <w:vAlign w:val="center"/>
          </w:tcPr>
          <w:p w14:paraId="556C82E6" w14:textId="77777777" w:rsidR="004A2B1E" w:rsidRPr="003A62BF" w:rsidRDefault="004A2B1E" w:rsidP="00424BBE">
            <w:pPr>
              <w:spacing w:line="480" w:lineRule="auto"/>
              <w:ind w:left="-57" w:right="-57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pt-PT"/>
              </w:rPr>
            </w:pPr>
            <w:r w:rsidRPr="003A62BF"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pt-PT"/>
              </w:rPr>
              <w:t>Hospital length of stay, day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pt-PT"/>
              </w:rPr>
              <w:t>s</w:t>
            </w:r>
          </w:p>
          <w:p w14:paraId="3EE681F4" w14:textId="77777777" w:rsidR="004A2B1E" w:rsidRPr="005B3CBB" w:rsidRDefault="004A2B1E" w:rsidP="00424BBE">
            <w:pPr>
              <w:spacing w:line="480" w:lineRule="auto"/>
              <w:ind w:left="-57" w:right="-57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pt-PT"/>
              </w:rPr>
            </w:pPr>
            <w:r w:rsidRPr="005B3CBB"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pt-PT"/>
              </w:rPr>
              <w:t>- m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pt-PT"/>
              </w:rPr>
              <w:t>ean ± SD</w:t>
            </w:r>
          </w:p>
        </w:tc>
        <w:tc>
          <w:tcPr>
            <w:tcW w:w="964" w:type="dxa"/>
            <w:vAlign w:val="center"/>
          </w:tcPr>
          <w:p w14:paraId="2C1443A9" w14:textId="77777777" w:rsidR="004A2B1E" w:rsidRPr="005B3CBB" w:rsidRDefault="004A2B1E" w:rsidP="00424BBE">
            <w:pPr>
              <w:spacing w:line="480" w:lineRule="auto"/>
              <w:ind w:left="-57" w:right="-57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pt-PT"/>
              </w:rPr>
            </w:pPr>
            <w:r w:rsidRPr="005B3CBB"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pt-PT"/>
              </w:rPr>
              <w:t>ICU length of stay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pt-PT"/>
              </w:rPr>
              <w:t>, days</w:t>
            </w:r>
            <w:r w:rsidRPr="005B3CBB"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pt-PT"/>
              </w:rPr>
              <w:t xml:space="preserve"> - m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pt-PT"/>
              </w:rPr>
              <w:t>ean ± SD</w:t>
            </w:r>
          </w:p>
        </w:tc>
        <w:tc>
          <w:tcPr>
            <w:tcW w:w="1077" w:type="dxa"/>
            <w:vAlign w:val="center"/>
          </w:tcPr>
          <w:p w14:paraId="207471F4" w14:textId="77777777" w:rsidR="004A2B1E" w:rsidRPr="005B3CBB" w:rsidRDefault="004A2B1E" w:rsidP="00424BBE">
            <w:pPr>
              <w:spacing w:line="480" w:lineRule="auto"/>
              <w:ind w:left="-57" w:right="-57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pt-PT"/>
              </w:rPr>
            </w:pPr>
            <w:r w:rsidRPr="005B3CBB"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pt-PT"/>
              </w:rPr>
              <w:t>Time until AL resolution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pt-PT"/>
              </w:rPr>
              <w:t>, days</w:t>
            </w:r>
            <w:r w:rsidRPr="005B3CBB"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pt-PT"/>
              </w:rPr>
              <w:t xml:space="preserve"> - m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pt-PT"/>
              </w:rPr>
              <w:t>ean ± SD</w:t>
            </w:r>
          </w:p>
        </w:tc>
        <w:tc>
          <w:tcPr>
            <w:tcW w:w="1077" w:type="dxa"/>
          </w:tcPr>
          <w:p w14:paraId="2E446307" w14:textId="77777777" w:rsidR="004A2B1E" w:rsidRPr="005B3CBB" w:rsidRDefault="004A2B1E" w:rsidP="00424BBE">
            <w:pPr>
              <w:spacing w:line="480" w:lineRule="auto"/>
              <w:ind w:left="-57" w:right="-57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pt-PT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pt-PT"/>
              </w:rPr>
              <w:t xml:space="preserve">Time until oral intake, days - </w:t>
            </w:r>
            <w:r w:rsidRPr="005B3CBB"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pt-PT"/>
              </w:rPr>
              <w:t>m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pt-PT"/>
              </w:rPr>
              <w:t>ean ± SD</w:t>
            </w:r>
          </w:p>
        </w:tc>
      </w:tr>
      <w:tr w:rsidR="004A2B1E" w14:paraId="74DB21A5" w14:textId="77777777" w:rsidTr="00424BBE">
        <w:tc>
          <w:tcPr>
            <w:tcW w:w="13650" w:type="dxa"/>
            <w:gridSpan w:val="14"/>
            <w:shd w:val="clear" w:color="auto" w:fill="D0CECE" w:themeFill="background2" w:themeFillShade="E6"/>
            <w:vAlign w:val="center"/>
          </w:tcPr>
          <w:p w14:paraId="287A3F4C" w14:textId="77777777" w:rsidR="004A2B1E" w:rsidRPr="005B3CBB" w:rsidRDefault="004A2B1E" w:rsidP="00424BBE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Clips</w:t>
            </w:r>
          </w:p>
        </w:tc>
      </w:tr>
      <w:tr w:rsidR="004A2B1E" w14:paraId="453A91F3" w14:textId="77777777" w:rsidTr="00424BBE">
        <w:tc>
          <w:tcPr>
            <w:tcW w:w="1128" w:type="dxa"/>
            <w:vAlign w:val="center"/>
          </w:tcPr>
          <w:p w14:paraId="15A6AB62" w14:textId="77777777" w:rsidR="004A2B1E" w:rsidRPr="005B3CBB" w:rsidRDefault="004A2B1E" w:rsidP="00424BBE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Ma, H.</w:t>
            </w: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2018</w:t>
            </w:r>
          </w:p>
        </w:tc>
        <w:tc>
          <w:tcPr>
            <w:tcW w:w="793" w:type="dxa"/>
            <w:vAlign w:val="center"/>
          </w:tcPr>
          <w:p w14:paraId="36098C91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907" w:type="dxa"/>
            <w:vAlign w:val="center"/>
          </w:tcPr>
          <w:p w14:paraId="276278D5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1134" w:type="dxa"/>
            <w:vAlign w:val="center"/>
          </w:tcPr>
          <w:p w14:paraId="07C25B46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1129" w:type="dxa"/>
            <w:vAlign w:val="center"/>
          </w:tcPr>
          <w:p w14:paraId="46344261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850" w:type="dxa"/>
            <w:vAlign w:val="center"/>
          </w:tcPr>
          <w:p w14:paraId="5DE354AF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534A86B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22 (34.4)</w:t>
            </w:r>
          </w:p>
        </w:tc>
        <w:tc>
          <w:tcPr>
            <w:tcW w:w="792" w:type="dxa"/>
            <w:vAlign w:val="center"/>
          </w:tcPr>
          <w:p w14:paraId="002E11D4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794" w:type="dxa"/>
            <w:vAlign w:val="center"/>
          </w:tcPr>
          <w:p w14:paraId="026E965C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964" w:type="dxa"/>
            <w:vAlign w:val="center"/>
          </w:tcPr>
          <w:p w14:paraId="678AFE92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1134" w:type="dxa"/>
            <w:vAlign w:val="center"/>
          </w:tcPr>
          <w:p w14:paraId="5A550343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 xml:space="preserve">15.6 </w:t>
            </w:r>
            <w:r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±</w:t>
            </w:r>
            <w:r w:rsidRPr="005B3CBB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 xml:space="preserve"> 2.8</w:t>
            </w:r>
          </w:p>
        </w:tc>
        <w:tc>
          <w:tcPr>
            <w:tcW w:w="964" w:type="dxa"/>
            <w:vAlign w:val="center"/>
          </w:tcPr>
          <w:p w14:paraId="0A6B1243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1077" w:type="dxa"/>
            <w:vAlign w:val="center"/>
          </w:tcPr>
          <w:p w14:paraId="48A83D8D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1077" w:type="dxa"/>
            <w:vAlign w:val="center"/>
          </w:tcPr>
          <w:p w14:paraId="794E2050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13.1 ± 2.6</w:t>
            </w:r>
          </w:p>
        </w:tc>
      </w:tr>
      <w:tr w:rsidR="004A2B1E" w14:paraId="77859A41" w14:textId="77777777" w:rsidTr="00424BBE">
        <w:tc>
          <w:tcPr>
            <w:tcW w:w="1128" w:type="dxa"/>
            <w:vAlign w:val="center"/>
          </w:tcPr>
          <w:p w14:paraId="72FDFEE6" w14:textId="77777777" w:rsidR="004A2B1E" w:rsidRPr="005B3CBB" w:rsidRDefault="004A2B1E" w:rsidP="00424BBE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Milek, T.</w:t>
            </w: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2016</w:t>
            </w:r>
          </w:p>
        </w:tc>
        <w:tc>
          <w:tcPr>
            <w:tcW w:w="793" w:type="dxa"/>
            <w:vAlign w:val="center"/>
          </w:tcPr>
          <w:p w14:paraId="1528C5C7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907" w:type="dxa"/>
            <w:vAlign w:val="center"/>
          </w:tcPr>
          <w:p w14:paraId="58381F76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2 (50.0)</w:t>
            </w:r>
          </w:p>
        </w:tc>
        <w:tc>
          <w:tcPr>
            <w:tcW w:w="1134" w:type="dxa"/>
            <w:vAlign w:val="center"/>
          </w:tcPr>
          <w:p w14:paraId="7C1BC63C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2 (50.0)</w:t>
            </w:r>
          </w:p>
        </w:tc>
        <w:tc>
          <w:tcPr>
            <w:tcW w:w="1129" w:type="dxa"/>
            <w:vAlign w:val="center"/>
          </w:tcPr>
          <w:p w14:paraId="5090D9DE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850" w:type="dxa"/>
            <w:vAlign w:val="center"/>
          </w:tcPr>
          <w:p w14:paraId="6002ED0B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907" w:type="dxa"/>
            <w:vAlign w:val="center"/>
          </w:tcPr>
          <w:p w14:paraId="6B4C9F34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792" w:type="dxa"/>
            <w:vAlign w:val="center"/>
          </w:tcPr>
          <w:p w14:paraId="7584706B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794" w:type="dxa"/>
            <w:vAlign w:val="center"/>
          </w:tcPr>
          <w:p w14:paraId="74D9B3AD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964" w:type="dxa"/>
            <w:vAlign w:val="center"/>
          </w:tcPr>
          <w:p w14:paraId="5ECEE8F6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1134" w:type="dxa"/>
            <w:vAlign w:val="center"/>
          </w:tcPr>
          <w:p w14:paraId="42CBFB9C" w14:textId="77777777" w:rsidR="004A2B1E" w:rsidRPr="00601BB5" w:rsidRDefault="004A2B1E" w:rsidP="00424BBE">
            <w:pPr>
              <w:spacing w:line="480" w:lineRule="auto"/>
              <w:jc w:val="center"/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</w:pPr>
            <w:r w:rsidRPr="005B3CBB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19 ± NA</w:t>
            </w:r>
          </w:p>
        </w:tc>
        <w:tc>
          <w:tcPr>
            <w:tcW w:w="964" w:type="dxa"/>
            <w:vAlign w:val="center"/>
          </w:tcPr>
          <w:p w14:paraId="26806C23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1077" w:type="dxa"/>
            <w:vAlign w:val="center"/>
          </w:tcPr>
          <w:p w14:paraId="27C133BD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1077" w:type="dxa"/>
            <w:vAlign w:val="center"/>
          </w:tcPr>
          <w:p w14:paraId="39EA95E7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</w:tr>
      <w:tr w:rsidR="004A2B1E" w14:paraId="5E5A6AB7" w14:textId="77777777" w:rsidTr="00424BBE">
        <w:tc>
          <w:tcPr>
            <w:tcW w:w="1128" w:type="dxa"/>
            <w:vAlign w:val="center"/>
          </w:tcPr>
          <w:p w14:paraId="5B7B9990" w14:textId="77777777" w:rsidR="004A2B1E" w:rsidRPr="005B3CBB" w:rsidRDefault="004A2B1E" w:rsidP="00424BBE">
            <w:pPr>
              <w:spacing w:after="40" w:line="48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Schubert, D.</w:t>
            </w: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2006</w:t>
            </w:r>
          </w:p>
        </w:tc>
        <w:tc>
          <w:tcPr>
            <w:tcW w:w="793" w:type="dxa"/>
            <w:vAlign w:val="center"/>
          </w:tcPr>
          <w:p w14:paraId="2FBEFD29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907" w:type="dxa"/>
            <w:vAlign w:val="center"/>
          </w:tcPr>
          <w:p w14:paraId="4D02CB2F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2 (100)</w:t>
            </w:r>
          </w:p>
        </w:tc>
        <w:tc>
          <w:tcPr>
            <w:tcW w:w="1134" w:type="dxa"/>
            <w:vAlign w:val="center"/>
          </w:tcPr>
          <w:p w14:paraId="7F39BA3D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1129" w:type="dxa"/>
            <w:vAlign w:val="center"/>
          </w:tcPr>
          <w:p w14:paraId="64AAB323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850" w:type="dxa"/>
            <w:vAlign w:val="center"/>
          </w:tcPr>
          <w:p w14:paraId="03A74506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907" w:type="dxa"/>
            <w:vAlign w:val="center"/>
          </w:tcPr>
          <w:p w14:paraId="430F9B98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792" w:type="dxa"/>
            <w:vAlign w:val="center"/>
          </w:tcPr>
          <w:p w14:paraId="48D0FAB3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794" w:type="dxa"/>
            <w:vAlign w:val="center"/>
          </w:tcPr>
          <w:p w14:paraId="142E6EC3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964" w:type="dxa"/>
            <w:vAlign w:val="center"/>
          </w:tcPr>
          <w:p w14:paraId="545BD820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1134" w:type="dxa"/>
            <w:vAlign w:val="center"/>
          </w:tcPr>
          <w:p w14:paraId="627F20AF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964" w:type="dxa"/>
            <w:vAlign w:val="center"/>
          </w:tcPr>
          <w:p w14:paraId="4215CA57" w14:textId="77777777" w:rsidR="004A2B1E" w:rsidRPr="00A825B7" w:rsidRDefault="004A2B1E" w:rsidP="00424BBE">
            <w:pPr>
              <w:spacing w:line="480" w:lineRule="auto"/>
              <w:jc w:val="center"/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</w:pPr>
            <w:r w:rsidRPr="005B3CBB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5 ± 3</w:t>
            </w:r>
          </w:p>
        </w:tc>
        <w:tc>
          <w:tcPr>
            <w:tcW w:w="1077" w:type="dxa"/>
            <w:vAlign w:val="center"/>
          </w:tcPr>
          <w:p w14:paraId="5900539B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1077" w:type="dxa"/>
            <w:vAlign w:val="center"/>
          </w:tcPr>
          <w:p w14:paraId="7C943FA4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</w:tr>
      <w:tr w:rsidR="004A2B1E" w14:paraId="61829F3F" w14:textId="77777777" w:rsidTr="00424BBE">
        <w:tc>
          <w:tcPr>
            <w:tcW w:w="13650" w:type="dxa"/>
            <w:gridSpan w:val="14"/>
            <w:shd w:val="clear" w:color="auto" w:fill="D0CECE" w:themeFill="background2" w:themeFillShade="E6"/>
            <w:vAlign w:val="center"/>
          </w:tcPr>
          <w:p w14:paraId="4DBCDD4D" w14:textId="77777777" w:rsidR="004A2B1E" w:rsidRPr="005B3CBB" w:rsidRDefault="004A2B1E" w:rsidP="00424BBE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Fibrin glue</w:t>
            </w:r>
          </w:p>
        </w:tc>
      </w:tr>
      <w:tr w:rsidR="004A2B1E" w14:paraId="1B98C466" w14:textId="77777777" w:rsidTr="00424BBE">
        <w:tc>
          <w:tcPr>
            <w:tcW w:w="1128" w:type="dxa"/>
            <w:vAlign w:val="center"/>
          </w:tcPr>
          <w:p w14:paraId="6B2430A4" w14:textId="77777777" w:rsidR="004A2B1E" w:rsidRPr="005B3CBB" w:rsidRDefault="004A2B1E" w:rsidP="00424BBE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Kauer, W. K.</w:t>
            </w: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2007</w:t>
            </w:r>
          </w:p>
        </w:tc>
        <w:tc>
          <w:tcPr>
            <w:tcW w:w="793" w:type="dxa"/>
            <w:vAlign w:val="center"/>
          </w:tcPr>
          <w:p w14:paraId="666AEDF9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907" w:type="dxa"/>
            <w:vAlign w:val="center"/>
          </w:tcPr>
          <w:p w14:paraId="2F3866F7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2 (100)</w:t>
            </w:r>
          </w:p>
        </w:tc>
        <w:tc>
          <w:tcPr>
            <w:tcW w:w="1134" w:type="dxa"/>
            <w:vAlign w:val="center"/>
          </w:tcPr>
          <w:p w14:paraId="21D2CEB9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1129" w:type="dxa"/>
            <w:vAlign w:val="center"/>
          </w:tcPr>
          <w:p w14:paraId="2F516381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850" w:type="dxa"/>
            <w:vAlign w:val="center"/>
          </w:tcPr>
          <w:p w14:paraId="60630C9A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907" w:type="dxa"/>
            <w:vAlign w:val="center"/>
          </w:tcPr>
          <w:p w14:paraId="52E74763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792" w:type="dxa"/>
            <w:vAlign w:val="center"/>
          </w:tcPr>
          <w:p w14:paraId="0DAA79D5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794" w:type="dxa"/>
            <w:vAlign w:val="center"/>
          </w:tcPr>
          <w:p w14:paraId="6010A430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964" w:type="dxa"/>
            <w:vAlign w:val="center"/>
          </w:tcPr>
          <w:p w14:paraId="7977AE09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1134" w:type="dxa"/>
            <w:vAlign w:val="center"/>
          </w:tcPr>
          <w:p w14:paraId="7F5C7EFC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964" w:type="dxa"/>
            <w:vAlign w:val="center"/>
          </w:tcPr>
          <w:p w14:paraId="1A808328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1077" w:type="dxa"/>
            <w:vAlign w:val="center"/>
          </w:tcPr>
          <w:p w14:paraId="4F3467E0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1077" w:type="dxa"/>
            <w:vAlign w:val="center"/>
          </w:tcPr>
          <w:p w14:paraId="2881EE1E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</w:tr>
      <w:tr w:rsidR="004A2B1E" w14:paraId="7D5C9182" w14:textId="77777777" w:rsidTr="00424BBE">
        <w:tc>
          <w:tcPr>
            <w:tcW w:w="1128" w:type="dxa"/>
            <w:vAlign w:val="center"/>
          </w:tcPr>
          <w:p w14:paraId="4EB34C2E" w14:textId="77777777" w:rsidR="004A2B1E" w:rsidRPr="005B3CBB" w:rsidRDefault="004A2B1E" w:rsidP="00424BBE">
            <w:pPr>
              <w:spacing w:after="40" w:line="48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Schubert, D.</w:t>
            </w: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2006</w:t>
            </w:r>
          </w:p>
        </w:tc>
        <w:tc>
          <w:tcPr>
            <w:tcW w:w="793" w:type="dxa"/>
            <w:vAlign w:val="center"/>
          </w:tcPr>
          <w:p w14:paraId="4F7E535B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C50B14F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9 (75.0)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AF0913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3 (25.0)</w:t>
            </w:r>
          </w:p>
        </w:tc>
        <w:tc>
          <w:tcPr>
            <w:tcW w:w="1129" w:type="dxa"/>
            <w:vAlign w:val="center"/>
          </w:tcPr>
          <w:p w14:paraId="1BFC14E4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850" w:type="dxa"/>
            <w:vAlign w:val="center"/>
          </w:tcPr>
          <w:p w14:paraId="30BA3364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907" w:type="dxa"/>
            <w:vAlign w:val="center"/>
          </w:tcPr>
          <w:p w14:paraId="72523E85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3 (25.0)</w:t>
            </w:r>
          </w:p>
        </w:tc>
        <w:tc>
          <w:tcPr>
            <w:tcW w:w="792" w:type="dxa"/>
            <w:vAlign w:val="center"/>
          </w:tcPr>
          <w:p w14:paraId="58356130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794" w:type="dxa"/>
            <w:vAlign w:val="center"/>
          </w:tcPr>
          <w:p w14:paraId="12DE456F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964" w:type="dxa"/>
            <w:vAlign w:val="center"/>
          </w:tcPr>
          <w:p w14:paraId="741A6260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1134" w:type="dxa"/>
            <w:vAlign w:val="center"/>
          </w:tcPr>
          <w:p w14:paraId="333CFFC7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964" w:type="dxa"/>
            <w:vAlign w:val="center"/>
          </w:tcPr>
          <w:p w14:paraId="462D355B" w14:textId="77777777" w:rsidR="004A2B1E" w:rsidRPr="00A825B7" w:rsidRDefault="004A2B1E" w:rsidP="00424BBE">
            <w:pPr>
              <w:spacing w:line="480" w:lineRule="auto"/>
              <w:jc w:val="center"/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</w:pPr>
            <w:r w:rsidRPr="005B3CBB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11.7 ± 7.7</w:t>
            </w:r>
          </w:p>
        </w:tc>
        <w:tc>
          <w:tcPr>
            <w:tcW w:w="1077" w:type="dxa"/>
            <w:vAlign w:val="center"/>
          </w:tcPr>
          <w:p w14:paraId="4F64C983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1077" w:type="dxa"/>
            <w:vAlign w:val="center"/>
          </w:tcPr>
          <w:p w14:paraId="68937E2E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</w:tr>
      <w:tr w:rsidR="004A2B1E" w14:paraId="3D1D47BE" w14:textId="77777777" w:rsidTr="00424BBE">
        <w:tc>
          <w:tcPr>
            <w:tcW w:w="13650" w:type="dxa"/>
            <w:gridSpan w:val="14"/>
            <w:shd w:val="clear" w:color="auto" w:fill="D0CECE" w:themeFill="background2" w:themeFillShade="E6"/>
            <w:vAlign w:val="center"/>
          </w:tcPr>
          <w:p w14:paraId="63473085" w14:textId="77777777" w:rsidR="004A2B1E" w:rsidRPr="005B3CBB" w:rsidRDefault="004A2B1E" w:rsidP="00424BBE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Fibrin glue + vycril mesh</w:t>
            </w:r>
          </w:p>
        </w:tc>
      </w:tr>
      <w:tr w:rsidR="004A2B1E" w14:paraId="26F53BF5" w14:textId="77777777" w:rsidTr="00424BBE">
        <w:tc>
          <w:tcPr>
            <w:tcW w:w="1128" w:type="dxa"/>
            <w:vAlign w:val="center"/>
          </w:tcPr>
          <w:p w14:paraId="27560D4E" w14:textId="77777777" w:rsidR="004A2B1E" w:rsidRPr="005B3CBB" w:rsidRDefault="004A2B1E" w:rsidP="00424BBE">
            <w:pPr>
              <w:spacing w:after="40" w:line="48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Bohm,</w:t>
            </w: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G. 2010</w:t>
            </w:r>
          </w:p>
        </w:tc>
        <w:tc>
          <w:tcPr>
            <w:tcW w:w="793" w:type="dxa"/>
            <w:vAlign w:val="center"/>
          </w:tcPr>
          <w:p w14:paraId="2B49358A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907" w:type="dxa"/>
            <w:vAlign w:val="center"/>
          </w:tcPr>
          <w:p w14:paraId="3297BE8F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13 (93.3)</w:t>
            </w:r>
          </w:p>
        </w:tc>
        <w:tc>
          <w:tcPr>
            <w:tcW w:w="1134" w:type="dxa"/>
            <w:vAlign w:val="center"/>
          </w:tcPr>
          <w:p w14:paraId="02763C1C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 (6.7)</w:t>
            </w:r>
          </w:p>
        </w:tc>
        <w:tc>
          <w:tcPr>
            <w:tcW w:w="1129" w:type="dxa"/>
            <w:vAlign w:val="center"/>
          </w:tcPr>
          <w:p w14:paraId="0CECAE94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850" w:type="dxa"/>
            <w:vAlign w:val="center"/>
          </w:tcPr>
          <w:p w14:paraId="6EF22447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907" w:type="dxa"/>
            <w:vAlign w:val="center"/>
          </w:tcPr>
          <w:p w14:paraId="5A66B7AF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NA</w:t>
            </w:r>
          </w:p>
        </w:tc>
        <w:tc>
          <w:tcPr>
            <w:tcW w:w="792" w:type="dxa"/>
            <w:vAlign w:val="center"/>
          </w:tcPr>
          <w:p w14:paraId="31A1A7E4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794" w:type="dxa"/>
            <w:vAlign w:val="center"/>
          </w:tcPr>
          <w:p w14:paraId="21B29E36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 (6,7)</w:t>
            </w:r>
          </w:p>
        </w:tc>
        <w:tc>
          <w:tcPr>
            <w:tcW w:w="964" w:type="dxa"/>
            <w:vAlign w:val="center"/>
          </w:tcPr>
          <w:p w14:paraId="5C6C42ED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1134" w:type="dxa"/>
            <w:vAlign w:val="center"/>
          </w:tcPr>
          <w:p w14:paraId="4050589D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964" w:type="dxa"/>
            <w:vAlign w:val="center"/>
          </w:tcPr>
          <w:p w14:paraId="656442B2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1077" w:type="dxa"/>
            <w:vAlign w:val="center"/>
          </w:tcPr>
          <w:p w14:paraId="525F8154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44 ± 9</w:t>
            </w:r>
          </w:p>
        </w:tc>
        <w:tc>
          <w:tcPr>
            <w:tcW w:w="1077" w:type="dxa"/>
            <w:vAlign w:val="center"/>
          </w:tcPr>
          <w:p w14:paraId="34F1451D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4A2B1E" w:rsidRPr="000008BC" w14:paraId="7E896012" w14:textId="77777777" w:rsidTr="00424BBE">
        <w:tc>
          <w:tcPr>
            <w:tcW w:w="13650" w:type="dxa"/>
            <w:gridSpan w:val="14"/>
            <w:shd w:val="clear" w:color="auto" w:fill="D0CECE" w:themeFill="background2" w:themeFillShade="E6"/>
            <w:vAlign w:val="center"/>
          </w:tcPr>
          <w:p w14:paraId="2909F85A" w14:textId="77777777" w:rsidR="004A2B1E" w:rsidRPr="00D12514" w:rsidRDefault="004A2B1E" w:rsidP="00424BBE">
            <w:pPr>
              <w:spacing w:line="480" w:lineRule="auto"/>
              <w:rPr>
                <w:rFonts w:ascii="Helvetica" w:hAnsi="Helvetica" w:cs="Helvetica"/>
                <w:sz w:val="16"/>
                <w:szCs w:val="16"/>
                <w:shd w:val="clear" w:color="auto" w:fill="FFFFFF"/>
                <w:lang w:val="en-GB"/>
              </w:rPr>
            </w:pPr>
            <w:r w:rsidRPr="00EF3AE4"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pt-PT"/>
              </w:rPr>
              <w:t>Fibrin glue and/or cl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pt-PT"/>
              </w:rPr>
              <w:t>ip</w:t>
            </w:r>
          </w:p>
        </w:tc>
      </w:tr>
      <w:tr w:rsidR="004A2B1E" w14:paraId="1F71ABB9" w14:textId="77777777" w:rsidTr="00424BBE">
        <w:tc>
          <w:tcPr>
            <w:tcW w:w="1128" w:type="dxa"/>
            <w:vAlign w:val="center"/>
          </w:tcPr>
          <w:p w14:paraId="77378866" w14:textId="77777777" w:rsidR="004A2B1E" w:rsidRPr="005B3CBB" w:rsidRDefault="004A2B1E" w:rsidP="00424BBE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pt-PT"/>
              </w:rPr>
              <w:t>Lee, S. 2015</w:t>
            </w:r>
          </w:p>
        </w:tc>
        <w:tc>
          <w:tcPr>
            <w:tcW w:w="793" w:type="dxa"/>
            <w:vAlign w:val="center"/>
          </w:tcPr>
          <w:p w14:paraId="2878A69E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907" w:type="dxa"/>
            <w:vAlign w:val="center"/>
          </w:tcPr>
          <w:p w14:paraId="379CD517" w14:textId="77777777" w:rsidR="004A2B1E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pt-PT"/>
              </w:rPr>
              <w:t>24 (96.0)</w:t>
            </w:r>
          </w:p>
        </w:tc>
        <w:tc>
          <w:tcPr>
            <w:tcW w:w="1134" w:type="dxa"/>
            <w:vAlign w:val="center"/>
          </w:tcPr>
          <w:p w14:paraId="16A79718" w14:textId="77777777" w:rsidR="004A2B1E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pt-PT"/>
              </w:rPr>
              <w:t>0 (0)</w:t>
            </w:r>
          </w:p>
        </w:tc>
        <w:tc>
          <w:tcPr>
            <w:tcW w:w="1129" w:type="dxa"/>
            <w:vAlign w:val="center"/>
          </w:tcPr>
          <w:p w14:paraId="365C2EFD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pt-PT"/>
              </w:rPr>
              <w:t>1 (4.0)</w:t>
            </w:r>
          </w:p>
        </w:tc>
        <w:tc>
          <w:tcPr>
            <w:tcW w:w="850" w:type="dxa"/>
            <w:vAlign w:val="center"/>
          </w:tcPr>
          <w:p w14:paraId="09836D64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pt-PT"/>
              </w:rPr>
              <w:t>-</w:t>
            </w:r>
          </w:p>
        </w:tc>
        <w:tc>
          <w:tcPr>
            <w:tcW w:w="907" w:type="dxa"/>
            <w:vAlign w:val="center"/>
          </w:tcPr>
          <w:p w14:paraId="120841C4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792" w:type="dxa"/>
            <w:vAlign w:val="center"/>
          </w:tcPr>
          <w:p w14:paraId="61CFA4AA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pt-PT"/>
              </w:rPr>
              <w:t>1 (4.0)</w:t>
            </w:r>
          </w:p>
        </w:tc>
        <w:tc>
          <w:tcPr>
            <w:tcW w:w="794" w:type="dxa"/>
            <w:vAlign w:val="center"/>
          </w:tcPr>
          <w:p w14:paraId="75ECEAE4" w14:textId="77777777" w:rsidR="004A2B1E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964" w:type="dxa"/>
            <w:vAlign w:val="center"/>
          </w:tcPr>
          <w:p w14:paraId="1CFC2491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3A62BF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1134" w:type="dxa"/>
            <w:vAlign w:val="center"/>
          </w:tcPr>
          <w:p w14:paraId="10138C58" w14:textId="77777777" w:rsidR="004A2B1E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16.2 </w:t>
            </w:r>
            <w:r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± 10.8</w:t>
            </w:r>
          </w:p>
        </w:tc>
        <w:tc>
          <w:tcPr>
            <w:tcW w:w="964" w:type="dxa"/>
            <w:vAlign w:val="center"/>
          </w:tcPr>
          <w:p w14:paraId="58FBD240" w14:textId="77777777" w:rsidR="004A2B1E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3A62BF"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pt-PT"/>
              </w:rPr>
              <w:t>-</w:t>
            </w:r>
          </w:p>
        </w:tc>
        <w:tc>
          <w:tcPr>
            <w:tcW w:w="1077" w:type="dxa"/>
            <w:vAlign w:val="center"/>
          </w:tcPr>
          <w:p w14:paraId="4FBDC9A0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</w:pPr>
            <w:r w:rsidRPr="003A62BF"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pt-PT"/>
              </w:rPr>
              <w:t>-</w:t>
            </w:r>
          </w:p>
        </w:tc>
        <w:tc>
          <w:tcPr>
            <w:tcW w:w="1077" w:type="dxa"/>
          </w:tcPr>
          <w:p w14:paraId="3EECD9F0" w14:textId="77777777" w:rsidR="004A2B1E" w:rsidRPr="003A62BF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pt-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8.4 ± 6.3</w:t>
            </w:r>
          </w:p>
        </w:tc>
      </w:tr>
      <w:tr w:rsidR="004A2B1E" w14:paraId="2CC38310" w14:textId="77777777" w:rsidTr="00424BBE">
        <w:tc>
          <w:tcPr>
            <w:tcW w:w="13650" w:type="dxa"/>
            <w:gridSpan w:val="14"/>
            <w:shd w:val="clear" w:color="auto" w:fill="D9D9D9" w:themeFill="background1" w:themeFillShade="D9"/>
            <w:vAlign w:val="center"/>
          </w:tcPr>
          <w:p w14:paraId="66D5A262" w14:textId="77777777" w:rsidR="004A2B1E" w:rsidRPr="005B3CBB" w:rsidRDefault="004A2B1E" w:rsidP="00424BBE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Argon plasma coagulation</w:t>
            </w:r>
          </w:p>
        </w:tc>
      </w:tr>
      <w:tr w:rsidR="004A2B1E" w14:paraId="3B2DE756" w14:textId="77777777" w:rsidTr="00424BBE">
        <w:tc>
          <w:tcPr>
            <w:tcW w:w="1128" w:type="dxa"/>
            <w:vAlign w:val="center"/>
          </w:tcPr>
          <w:p w14:paraId="6387C125" w14:textId="77777777" w:rsidR="004A2B1E" w:rsidRPr="005B3CBB" w:rsidRDefault="004A2B1E" w:rsidP="00424BBE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Ma, H.</w:t>
            </w: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2018</w:t>
            </w:r>
          </w:p>
        </w:tc>
        <w:tc>
          <w:tcPr>
            <w:tcW w:w="793" w:type="dxa"/>
            <w:vAlign w:val="center"/>
          </w:tcPr>
          <w:p w14:paraId="6A099B74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907" w:type="dxa"/>
            <w:vAlign w:val="center"/>
          </w:tcPr>
          <w:p w14:paraId="0D9DAA61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1134" w:type="dxa"/>
            <w:vAlign w:val="center"/>
          </w:tcPr>
          <w:p w14:paraId="749DFAAA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1129" w:type="dxa"/>
            <w:vAlign w:val="center"/>
          </w:tcPr>
          <w:p w14:paraId="6BA64B22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850" w:type="dxa"/>
            <w:vAlign w:val="center"/>
          </w:tcPr>
          <w:p w14:paraId="659D4F76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907" w:type="dxa"/>
            <w:vAlign w:val="center"/>
          </w:tcPr>
          <w:p w14:paraId="5EFE424C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2 (2.3)</w:t>
            </w:r>
          </w:p>
        </w:tc>
        <w:tc>
          <w:tcPr>
            <w:tcW w:w="792" w:type="dxa"/>
            <w:vAlign w:val="center"/>
          </w:tcPr>
          <w:p w14:paraId="5B42550B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794" w:type="dxa"/>
            <w:vAlign w:val="center"/>
          </w:tcPr>
          <w:p w14:paraId="1AC5755E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964" w:type="dxa"/>
            <w:vAlign w:val="center"/>
          </w:tcPr>
          <w:p w14:paraId="24345FFB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1134" w:type="dxa"/>
            <w:vAlign w:val="center"/>
          </w:tcPr>
          <w:p w14:paraId="0852E8F1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 xml:space="preserve">9.5 </w:t>
            </w:r>
            <w:r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±</w:t>
            </w:r>
            <w:r w:rsidRPr="005B3CBB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 xml:space="preserve"> 0.7</w:t>
            </w:r>
          </w:p>
        </w:tc>
        <w:tc>
          <w:tcPr>
            <w:tcW w:w="964" w:type="dxa"/>
            <w:vAlign w:val="center"/>
          </w:tcPr>
          <w:p w14:paraId="6FBF2756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1077" w:type="dxa"/>
            <w:vAlign w:val="center"/>
          </w:tcPr>
          <w:p w14:paraId="1354FA84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1077" w:type="dxa"/>
          </w:tcPr>
          <w:p w14:paraId="3E1B5F90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7.6 ± 0.6</w:t>
            </w:r>
          </w:p>
        </w:tc>
      </w:tr>
      <w:tr w:rsidR="004A2B1E" w14:paraId="79017FD1" w14:textId="77777777" w:rsidTr="00424BBE">
        <w:tc>
          <w:tcPr>
            <w:tcW w:w="13650" w:type="dxa"/>
            <w:gridSpan w:val="14"/>
            <w:shd w:val="clear" w:color="auto" w:fill="D9D9D9" w:themeFill="background1" w:themeFillShade="D9"/>
            <w:vAlign w:val="center"/>
          </w:tcPr>
          <w:p w14:paraId="6B10A7C7" w14:textId="77777777" w:rsidR="004A2B1E" w:rsidRPr="005B3CBB" w:rsidRDefault="004A2B1E" w:rsidP="00424BBE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lastRenderedPageBreak/>
              <w:t>Stent + clip</w:t>
            </w:r>
          </w:p>
        </w:tc>
      </w:tr>
      <w:tr w:rsidR="004A2B1E" w14:paraId="494556C6" w14:textId="77777777" w:rsidTr="00424BBE">
        <w:tc>
          <w:tcPr>
            <w:tcW w:w="1128" w:type="dxa"/>
            <w:vAlign w:val="center"/>
          </w:tcPr>
          <w:p w14:paraId="49915EF3" w14:textId="77777777" w:rsidR="004A2B1E" w:rsidRPr="005B3CBB" w:rsidRDefault="004A2B1E" w:rsidP="00424BBE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Leenders</w:t>
            </w: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, B. J. M. 2013</w:t>
            </w:r>
          </w:p>
        </w:tc>
        <w:tc>
          <w:tcPr>
            <w:tcW w:w="793" w:type="dxa"/>
            <w:vAlign w:val="center"/>
          </w:tcPr>
          <w:p w14:paraId="68F46B03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907" w:type="dxa"/>
            <w:vAlign w:val="center"/>
          </w:tcPr>
          <w:p w14:paraId="03BA5106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4 (80.0)</w:t>
            </w:r>
          </w:p>
        </w:tc>
        <w:tc>
          <w:tcPr>
            <w:tcW w:w="1134" w:type="dxa"/>
            <w:vAlign w:val="center"/>
          </w:tcPr>
          <w:p w14:paraId="1DC2FB1E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1129" w:type="dxa"/>
            <w:vAlign w:val="center"/>
          </w:tcPr>
          <w:p w14:paraId="5C28809E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850" w:type="dxa"/>
            <w:vAlign w:val="center"/>
          </w:tcPr>
          <w:p w14:paraId="18DB1B9F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2 (40.0)</w:t>
            </w:r>
          </w:p>
        </w:tc>
        <w:tc>
          <w:tcPr>
            <w:tcW w:w="907" w:type="dxa"/>
            <w:vAlign w:val="center"/>
          </w:tcPr>
          <w:p w14:paraId="28BF5DA8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792" w:type="dxa"/>
            <w:vAlign w:val="center"/>
          </w:tcPr>
          <w:p w14:paraId="5078C707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B3CB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794" w:type="dxa"/>
            <w:vAlign w:val="center"/>
          </w:tcPr>
          <w:p w14:paraId="44783EF2" w14:textId="77777777" w:rsidR="004A2B1E" w:rsidRPr="005B3CBB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1 (20.0)</w:t>
            </w:r>
          </w:p>
        </w:tc>
        <w:tc>
          <w:tcPr>
            <w:tcW w:w="964" w:type="dxa"/>
            <w:vAlign w:val="center"/>
          </w:tcPr>
          <w:p w14:paraId="541396DD" w14:textId="77777777" w:rsidR="004A2B1E" w:rsidRPr="003A62BF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3A62BF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1134" w:type="dxa"/>
            <w:vAlign w:val="center"/>
          </w:tcPr>
          <w:p w14:paraId="0E8F8B08" w14:textId="77777777" w:rsidR="004A2B1E" w:rsidRPr="003A62BF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3A62B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19.8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±</w:t>
            </w:r>
            <w:r w:rsidRPr="003A62B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9.8</w:t>
            </w:r>
          </w:p>
        </w:tc>
        <w:tc>
          <w:tcPr>
            <w:tcW w:w="964" w:type="dxa"/>
            <w:vAlign w:val="center"/>
          </w:tcPr>
          <w:p w14:paraId="33D57737" w14:textId="77777777" w:rsidR="004A2B1E" w:rsidRPr="003A62BF" w:rsidRDefault="004A2B1E" w:rsidP="00424BBE">
            <w:pPr>
              <w:spacing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3A62BF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1077" w:type="dxa"/>
            <w:vAlign w:val="center"/>
          </w:tcPr>
          <w:p w14:paraId="1F4B537F" w14:textId="77777777" w:rsidR="004A2B1E" w:rsidRPr="00D44E1D" w:rsidRDefault="004A2B1E" w:rsidP="00424BB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A62BF">
              <w:rPr>
                <w:rFonts w:ascii="Arial" w:hAnsi="Arial" w:cs="Arial"/>
                <w:sz w:val="16"/>
                <w:szCs w:val="16"/>
              </w:rPr>
              <w:t xml:space="preserve">9.7 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3A62BF">
              <w:rPr>
                <w:rFonts w:ascii="Arial" w:hAnsi="Arial" w:cs="Arial"/>
                <w:sz w:val="16"/>
                <w:szCs w:val="16"/>
              </w:rPr>
              <w:t xml:space="preserve"> 2.9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077" w:type="dxa"/>
          </w:tcPr>
          <w:p w14:paraId="27CEF2CC" w14:textId="77777777" w:rsidR="004A2B1E" w:rsidRPr="003A62BF" w:rsidRDefault="004A2B1E" w:rsidP="00424BB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14:paraId="2CCF4349" w14:textId="77777777" w:rsidR="004A2B1E" w:rsidRPr="004A2B1E" w:rsidRDefault="004A2B1E">
      <w:pPr>
        <w:rPr>
          <w:sz w:val="4"/>
          <w:szCs w:val="4"/>
        </w:rPr>
      </w:pPr>
    </w:p>
    <w:sectPr w:rsidR="004A2B1E" w:rsidRPr="004A2B1E" w:rsidSect="004A2B1E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1E"/>
    <w:rsid w:val="004A2B1E"/>
    <w:rsid w:val="0091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63C9D0"/>
  <w15:chartTrackingRefBased/>
  <w15:docId w15:val="{646325EF-EB9E-4CBC-982A-D3D22BB3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Lopes Dias Azevedo</dc:creator>
  <cp:keywords/>
  <dc:description/>
  <cp:lastModifiedBy>Naike Simpson</cp:lastModifiedBy>
  <cp:revision>2</cp:revision>
  <dcterms:created xsi:type="dcterms:W3CDTF">2021-06-03T19:00:00Z</dcterms:created>
  <dcterms:modified xsi:type="dcterms:W3CDTF">2022-10-28T20:06:00Z</dcterms:modified>
</cp:coreProperties>
</file>