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vertAnchor="page" w:horzAnchor="margin" w:tblpXSpec="center" w:tblpY="1469"/>
        <w:tblOverlap w:val="never"/>
        <w:tblW w:w="9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093"/>
      </w:tblGrid>
      <w:tr w:rsidR="00612122" w:rsidRPr="00530ADA" w14:paraId="63685B74" w14:textId="3B48C77C" w:rsidTr="00C7252A">
        <w:trPr>
          <w:trHeight w:val="34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9C4AC" w14:textId="32BAAC2F" w:rsidR="00612122" w:rsidRPr="00530ADA" w:rsidRDefault="007A15E5" w:rsidP="00702FC5">
            <w:pPr>
              <w:adjustRightInd w:val="0"/>
              <w:snapToGri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Supplementary table </w:t>
            </w:r>
            <w:r w:rsidR="001F7A0F" w:rsidRPr="00530AD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612122" w:rsidRPr="00530AD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="00612122"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5801E0" w:rsidRPr="00530ADA">
              <w:rPr>
                <w:rFonts w:ascii="Calibri" w:eastAsia="Times New Roman" w:hAnsi="Calibri" w:cs="Calibri"/>
                <w:sz w:val="18"/>
                <w:szCs w:val="18"/>
              </w:rPr>
              <w:t>Comparisons of ESD cases between with and without clip-and-thread traction method</w:t>
            </w:r>
            <w:r w:rsidR="00612122"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(n = 303)</w:t>
            </w:r>
          </w:p>
        </w:tc>
      </w:tr>
      <w:tr w:rsidR="00612122" w:rsidRPr="00530ADA" w14:paraId="2F5DC7FD" w14:textId="619AF883" w:rsidTr="00C7252A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13B11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D877" w14:textId="4D61FCEA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No traction method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(n = 258)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4062D" w14:textId="43308AB4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Traction Method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(n = 45)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CA783" w14:textId="0D68D74D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-value</w:t>
            </w:r>
          </w:p>
        </w:tc>
      </w:tr>
      <w:tr w:rsidR="00612122" w:rsidRPr="00530ADA" w14:paraId="46D8D588" w14:textId="1F180318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1088316" w14:textId="4A1C23AE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Sex,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54A857F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E99D51B" w14:textId="2ACE3EC3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773B6464" w14:textId="4B6CD048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</w:tr>
      <w:tr w:rsidR="00612122" w:rsidRPr="00530ADA" w14:paraId="0A2D7286" w14:textId="3C8744C4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69FC5D4" w14:textId="0867159A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86FF7B" w14:textId="7AECE1A7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227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88.0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A7549A1" w14:textId="6ACAD096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35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77.8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C65F789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115F9E9E" w14:textId="5ED5FE90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22BDC45" w14:textId="29355BCB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Female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191984A" w14:textId="0AE66A43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31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12.0)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7AE37BC" w14:textId="61E88775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10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24.4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293B234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252A" w:rsidRPr="00530ADA" w14:paraId="2EAB34FA" w14:textId="7777777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43B6C6E" w14:textId="7495A6B6" w:rsidR="00C7252A" w:rsidRPr="00530ADA" w:rsidRDefault="00C7252A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Age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BBBCE3" w14:textId="77777777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B4A0CEF" w14:textId="77777777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2DEF6B4" w14:textId="04DBC2CB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0.166</w:t>
            </w:r>
          </w:p>
        </w:tc>
      </w:tr>
      <w:tr w:rsidR="00C7252A" w:rsidRPr="00530ADA" w14:paraId="5300A504" w14:textId="7777777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D5957FD" w14:textId="1FEB60FC" w:rsidR="00C7252A" w:rsidRPr="00530ADA" w:rsidRDefault="00C7252A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≤ 75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7915EAC" w14:textId="0F7DDF98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197 (76.4)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EE9DD8E" w14:textId="10635137" w:rsidR="00C7252A" w:rsidRPr="00530ADA" w:rsidRDefault="00C7252A" w:rsidP="00C7252A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30 (66.7)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CE547D0" w14:textId="77777777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252A" w:rsidRPr="00530ADA" w14:paraId="47CEC7B5" w14:textId="7777777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BE13588" w14:textId="0242DC6A" w:rsidR="00C7252A" w:rsidRPr="00530ADA" w:rsidRDefault="00C7252A" w:rsidP="00C7252A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&gt;75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9CF78DF" w14:textId="52E01943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61 (23.6)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75CF461" w14:textId="5B914F45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15 (33.3)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4180043" w14:textId="77777777" w:rsidR="00C7252A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70349BF9" w14:textId="4785958B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3CAEA565" w14:textId="0E9AAA9D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Tumor location,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D2012A1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30BE07F" w14:textId="425FB7EF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AC6CC09" w14:textId="3CAF34DB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0.069</w:t>
            </w:r>
          </w:p>
        </w:tc>
      </w:tr>
      <w:tr w:rsidR="00612122" w:rsidRPr="00530ADA" w14:paraId="6D3F895C" w14:textId="678E6D9A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9660655" w14:textId="681FF70C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7252A" w:rsidRPr="00530ADA">
              <w:rPr>
                <w:rFonts w:ascii="Calibri" w:hAnsi="Calibri" w:cs="Calibri"/>
              </w:rPr>
              <w:t xml:space="preserve"> </w:t>
            </w:r>
            <w:r w:rsidR="00C7252A" w:rsidRPr="00530ADA">
              <w:rPr>
                <w:rFonts w:ascii="Calibri" w:eastAsia="Times New Roman" w:hAnsi="Calibri" w:cs="Calibri"/>
                <w:sz w:val="18"/>
                <w:szCs w:val="18"/>
              </w:rPr>
              <w:t>Cervical/upper thoracic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D9911F" w14:textId="7E030AC5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28 (10.9)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A0DECBA" w14:textId="07D8BA25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 (2.2)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E0FA25B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4A8796DB" w14:textId="18D46F1A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940EBC1" w14:textId="37E872BE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530ADA">
              <w:rPr>
                <w:rFonts w:ascii="Calibri" w:eastAsia="ＭＳ 明朝" w:hAnsi="Calibri" w:cs="Calibri"/>
                <w:sz w:val="18"/>
                <w:szCs w:val="18"/>
              </w:rPr>
              <w:t>Middle thoracic/lower thoracic/abdominal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D64DBC5" w14:textId="5CFA7179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230 (89.1)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AA1379C" w14:textId="46469B60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44 (97.8)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8B6FD75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72F6AA31" w14:textId="02136BC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2B020A4" w14:textId="771251CB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Tumor localization,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0200FE3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9E12073" w14:textId="7EFD2276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E1A508A" w14:textId="2022472C" w:rsidR="00612122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0.624</w:t>
            </w:r>
          </w:p>
        </w:tc>
      </w:tr>
      <w:tr w:rsidR="00612122" w:rsidRPr="00530ADA" w14:paraId="5E42A374" w14:textId="12908E29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6101581" w14:textId="6497F999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530ADA">
              <w:rPr>
                <w:rFonts w:ascii="Calibri" w:eastAsia="ＭＳ 明朝" w:hAnsi="Calibri" w:cs="Calibri"/>
                <w:sz w:val="18"/>
                <w:szCs w:val="18"/>
              </w:rPr>
              <w:t>Anterior/posterior /right wall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72959CD" w14:textId="04A7F09D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210 (81.4)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215E13C" w14:textId="345E5413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38 (84.4)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EAA8513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7C5D5D7F" w14:textId="7EBFFCFF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168FFE3F" w14:textId="55B177AB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530ADA">
              <w:rPr>
                <w:rFonts w:ascii="Calibri" w:eastAsia="ＭＳ 明朝" w:hAnsi="Calibri" w:cs="Calibri"/>
                <w:sz w:val="18"/>
                <w:szCs w:val="18"/>
              </w:rPr>
              <w:t>Left wall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2CE31F" w14:textId="3808D784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48 (18.6)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D196C9D" w14:textId="524E347B" w:rsidR="00612122" w:rsidRPr="00530ADA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7 (15.6)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659AD56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014738B8" w14:textId="240837E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121FE901" w14:textId="3077D450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Macroscopic type,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E73F96A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D3A88CD" w14:textId="6C734D93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A5552E9" w14:textId="66131E60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0.942</w:t>
            </w:r>
          </w:p>
        </w:tc>
      </w:tr>
      <w:tr w:rsidR="00612122" w:rsidRPr="00530ADA" w14:paraId="479D2F36" w14:textId="665AA51C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DF3790C" w14:textId="4EAFCF3C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Elevated/flat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39B9FF2" w14:textId="070422CB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96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37.2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077BA11" w14:textId="530E6EB8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17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37.8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E7D15AA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62B7EA35" w14:textId="5FB4E336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78E6618" w14:textId="49AE0F95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Depressed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922B706" w14:textId="0616C57D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162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62.8)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CEF7625" w14:textId="6E0F2934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28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62.2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97D8142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6B916FE9" w14:textId="1ED4975F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D698075" w14:textId="03C81F34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Longitudinal tumor size</w:t>
            </w:r>
            <w:r w:rsidR="00DE4C0F" w:rsidRPr="00530ADA">
              <w:rPr>
                <w:rFonts w:ascii="Calibri" w:eastAsia="Times New Roman" w:hAnsi="Calibri" w:cs="Calibri"/>
                <w:sz w:val="18"/>
                <w:szCs w:val="18"/>
              </w:rPr>
              <w:t>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CA3B76" w14:textId="45E4143C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372136C" w14:textId="59E90C46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CBFDB8C" w14:textId="12885F53" w:rsidR="00612122" w:rsidRPr="00530ADA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  <w:r w:rsidR="00DE4C0F" w:rsidRPr="00530AD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DE4C0F" w:rsidRPr="00530ADA" w14:paraId="21D26339" w14:textId="7777777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0800BD4" w14:textId="1F4E9910" w:rsidR="00DE4C0F" w:rsidRPr="00530ADA" w:rsidRDefault="00DE4C0F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≤ 30 mm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B52A1AE" w14:textId="238A39A7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207 (80.2)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C1145A2" w14:textId="5E784CB4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27 (60.0)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DA9453F" w14:textId="77777777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E4C0F" w:rsidRPr="00530ADA" w14:paraId="4AB8BDC7" w14:textId="7777777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2D59AEC" w14:textId="2F6EBA0B" w:rsidR="00DE4C0F" w:rsidRPr="00530ADA" w:rsidRDefault="00DE4C0F" w:rsidP="00DE4C0F">
            <w:pPr>
              <w:adjustRightInd w:val="0"/>
              <w:snapToGrid w:val="0"/>
              <w:ind w:firstLine="9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&gt; 30 mm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7A50CBA" w14:textId="7870825E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51 (19.8)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1E60FDD" w14:textId="34CB3A2B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18 (26.1)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1FB8F64" w14:textId="77777777" w:rsidR="00DE4C0F" w:rsidRPr="00530ADA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2682A107" w14:textId="47566100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40BAD31" w14:textId="11DE8D5E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Circumferential extent of the tumor,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89E6E3D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F0010A3" w14:textId="1B57F6A9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7D4205B" w14:textId="09F421AF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</w:tr>
      <w:tr w:rsidR="00612122" w:rsidRPr="00530ADA" w14:paraId="0BFC99EB" w14:textId="7FEA1759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A705D53" w14:textId="4A06A8B9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≤ 1/2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06D174D" w14:textId="7838CD04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169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65.5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3B906ED" w14:textId="4DDC3348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22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48.9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28EBECC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2D0C1159" w14:textId="493A6F8D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A852BDE" w14:textId="7D86A055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&gt; 1/2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4238AE2" w14:textId="3448DF12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89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34.5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1F0B578" w14:textId="060715BC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23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51.1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1D64D16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2A78758B" w14:textId="75582F2A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AF45BAB" w14:textId="4A10D07B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Preoperative diagnosis of histological type,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A3CE554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B6D9BD8" w14:textId="0293C6C3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31646DB" w14:textId="04BF554A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1.000</w:t>
            </w:r>
          </w:p>
        </w:tc>
      </w:tr>
      <w:tr w:rsidR="00612122" w:rsidRPr="00530ADA" w14:paraId="14CA35E7" w14:textId="18A92F48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05594A7" w14:textId="6C7F17E5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Squamous cell 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A7A868" w14:textId="76319A79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235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91.1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E348856" w14:textId="503C2954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41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91.1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D8789F7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4FEC1A5C" w14:textId="43C49409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EB46632" w14:textId="2B72EEC2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Adenocarcinoma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F45C980" w14:textId="215CB5F2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23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8.9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9C18567" w14:textId="235E78C2" w:rsidR="00612122" w:rsidRPr="00530ADA" w:rsidRDefault="00885FF6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8.9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76FE5CC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7A1FA3BF" w14:textId="4ACFBCB8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0E2118F" w14:textId="7140AE65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Preoperative diagnosis of invasion depth,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507C725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BC874DD" w14:textId="3350277D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1E87B11E" w14:textId="27A6E93E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0.009</w:t>
            </w:r>
          </w:p>
        </w:tc>
      </w:tr>
      <w:tr w:rsidR="00612122" w:rsidRPr="00530ADA" w14:paraId="33651E9B" w14:textId="56A2904F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2434D00" w14:textId="36E4E1EC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T1a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2E7CD10" w14:textId="09AE0BEB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227 (88.0)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AEDEB91" w14:textId="1395567B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33 (73.3)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586FA52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509F684D" w14:textId="163DEA8B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BA6B4AB" w14:textId="0E2C576A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T1b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3CF68E6" w14:textId="7B6813D6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31 (12.0</w:t>
            </w:r>
            <w:r w:rsidR="00885FF6"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56DE082" w14:textId="3966F98C" w:rsidR="00612122" w:rsidRPr="00530ADA" w:rsidRDefault="00AD613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12 (26.7)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05B864C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3E3AF246" w14:textId="323C0D78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332667B3" w14:textId="10045BDD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Previous radiotherapy for esophageal cancer,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27DDCB5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36505E2" w14:textId="46F7FBA6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4DD71BC" w14:textId="248A0FE5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0.095</w:t>
            </w:r>
          </w:p>
        </w:tc>
      </w:tr>
      <w:tr w:rsidR="00612122" w:rsidRPr="00530ADA" w14:paraId="255DB4CF" w14:textId="7E611B86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657B7E" w14:textId="562239D3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9C34214" w14:textId="7174D479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231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89.5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03F7A20" w14:textId="36FF809E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44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97.8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E69E8E6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46C4FCA8" w14:textId="7018BE41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165A132" w14:textId="7A1135F4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4C1E1A6" w14:textId="132E0DFE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27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10.5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2E5DAFF" w14:textId="0AA24249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3.6)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047C9D0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75C757C6" w14:textId="5D15F053" w:rsidTr="00B638E0">
        <w:trPr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D4436F2" w14:textId="1326D4F2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Metachronous lesion close to post</w:t>
            </w:r>
            <w:r w:rsidR="00B638E0"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ESD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 xml:space="preserve"> scar,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4542317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CFCB563" w14:textId="7CFA95DC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DB19019" w14:textId="11A54316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0.271</w:t>
            </w:r>
          </w:p>
        </w:tc>
      </w:tr>
      <w:tr w:rsidR="00612122" w:rsidRPr="00530ADA" w14:paraId="5DE5A646" w14:textId="0FF1DF2F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76F868" w14:textId="28C55EA0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DDEA75" w14:textId="3C492CAE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246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95.3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F24B2A2" w14:textId="71535032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41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91.1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D0BC838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50B5CADB" w14:textId="580CE462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76CBBF9" w14:textId="36CBF6E5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4A895E6" w14:textId="75731E23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12 (</w:t>
            </w:r>
            <w:r w:rsidR="00FF45A9" w:rsidRPr="00530ADA">
              <w:rPr>
                <w:rFonts w:ascii="Calibri" w:eastAsia="Times New Roman" w:hAnsi="Calibri" w:cs="Calibri"/>
                <w:sz w:val="18"/>
                <w:szCs w:val="18"/>
              </w:rPr>
              <w:t>4.7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1742B81" w14:textId="1C5626FF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 (8.9)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1A26DDB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2AB8693B" w14:textId="4F5D0D66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3313246" w14:textId="74117344" w:rsidR="00612122" w:rsidRPr="00530ADA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Operator’s skill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BDB50EA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1627F3F" w14:textId="628B7A2F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FD7EDA7" w14:textId="4E6213E0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0.084</w:t>
            </w:r>
          </w:p>
        </w:tc>
      </w:tr>
      <w:tr w:rsidR="00612122" w:rsidRPr="00530ADA" w14:paraId="29E6AAAF" w14:textId="59C4FEAD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6E71D70" w14:textId="3456578C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Expert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084F4AA" w14:textId="27FE86EA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212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82.2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B612C21" w14:textId="225DF45F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32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71.1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756B18F9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1F68DDB5" w14:textId="28A9F867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EBE425" w14:textId="6E3CCBC3" w:rsidR="00612122" w:rsidRPr="00530ADA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Trainee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FA836C7" w14:textId="2673E3C1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46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17.8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9C1F48" w14:textId="3B89E4C0" w:rsidR="00612122" w:rsidRPr="00530ADA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13 (</w:t>
            </w:r>
            <w:r w:rsidR="00AD613B" w:rsidRPr="00530ADA">
              <w:rPr>
                <w:rFonts w:ascii="Calibri" w:eastAsia="Times New Roman" w:hAnsi="Calibri" w:cs="Calibri"/>
                <w:sz w:val="18"/>
                <w:szCs w:val="18"/>
              </w:rPr>
              <w:t>28.9</w:t>
            </w: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AB4948" w14:textId="77777777" w:rsidR="00612122" w:rsidRPr="00530ADA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039F9" w:rsidRPr="00530ADA" w14:paraId="315346A2" w14:textId="77777777" w:rsidTr="004039F9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AFF16C2" w14:textId="22B3F24D" w:rsidR="004039F9" w:rsidRPr="00530ADA" w:rsidRDefault="004039F9" w:rsidP="004039F9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ESD outcomes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719121B" w14:textId="77777777" w:rsidR="004039F9" w:rsidRPr="00530ADA" w:rsidRDefault="004039F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7D85294" w14:textId="77777777" w:rsidR="004039F9" w:rsidRPr="00530ADA" w:rsidRDefault="004039F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10E4B728" w14:textId="77777777" w:rsidR="004039F9" w:rsidRPr="00530ADA" w:rsidRDefault="004039F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530ADA" w14:paraId="4218821A" w14:textId="66837100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AAB9969" w14:textId="38F35450" w:rsidR="00612122" w:rsidRPr="00530ADA" w:rsidRDefault="001F7A0F" w:rsidP="004039F9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Difficult cases (p</w:t>
            </w:r>
            <w:r w:rsidR="00612122" w:rsidRPr="00530ADA">
              <w:rPr>
                <w:rFonts w:ascii="Calibri" w:eastAsia="ＭＳ 明朝" w:hAnsi="Calibri" w:cs="Calibri"/>
                <w:sz w:val="18"/>
                <w:szCs w:val="18"/>
              </w:rPr>
              <w:t>rocedure time &gt; 120 min</w:t>
            </w: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4290299" w14:textId="10CD048F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39 (15.1)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45593EB" w14:textId="1550976C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12 (26.7)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B930D80" w14:textId="5B31C338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0.056</w:t>
            </w:r>
          </w:p>
        </w:tc>
      </w:tr>
      <w:tr w:rsidR="00612122" w:rsidRPr="00530ADA" w14:paraId="481FDDAF" w14:textId="3379D50C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B5B397F" w14:textId="2C2FB888" w:rsidR="00612122" w:rsidRPr="00530ADA" w:rsidRDefault="00612122" w:rsidP="004039F9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Incomplete resection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5B966A6" w14:textId="40898386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5 (1.9)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4A3B9E8" w14:textId="1A290727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 (2.2)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3EEF643" w14:textId="246D567D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1.000</w:t>
            </w:r>
          </w:p>
        </w:tc>
      </w:tr>
      <w:tr w:rsidR="00612122" w:rsidRPr="00530ADA" w14:paraId="74D54E1A" w14:textId="616A5E6D" w:rsidTr="00702FC5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237C309" w14:textId="47190C4C" w:rsidR="00612122" w:rsidRPr="00530ADA" w:rsidRDefault="00612122" w:rsidP="004039F9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530ADA">
              <w:rPr>
                <w:rFonts w:ascii="Calibri" w:eastAsia="ＭＳ 明朝" w:hAnsi="Calibri" w:cs="Calibri"/>
                <w:sz w:val="18"/>
                <w:szCs w:val="18"/>
              </w:rPr>
              <w:t>Esophageal perforation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0420683" w14:textId="4AB63719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3 (1.2)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000AC0D" w14:textId="2836AB62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1 (2.2)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8B55FA0" w14:textId="19C073CE" w:rsidR="00612122" w:rsidRPr="00530ADA" w:rsidRDefault="00FF45A9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sz w:val="18"/>
                <w:szCs w:val="18"/>
              </w:rPr>
              <w:t>0.476</w:t>
            </w:r>
          </w:p>
        </w:tc>
      </w:tr>
      <w:tr w:rsidR="00612122" w:rsidRPr="00530ADA" w14:paraId="1D54ED07" w14:textId="712269C5" w:rsidTr="004039F9">
        <w:trPr>
          <w:trHeight w:val="501"/>
        </w:trPr>
        <w:tc>
          <w:tcPr>
            <w:tcW w:w="9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592BAB" w14:textId="77777777" w:rsidR="004039F9" w:rsidRPr="00530ADA" w:rsidRDefault="004039F9" w:rsidP="00702FC5">
            <w:pPr>
              <w:adjustRightInd w:val="0"/>
              <w:snapToGrid w:val="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ESD, endoscopic submucosal dissection</w:t>
            </w:r>
          </w:p>
          <w:p w14:paraId="504092F1" w14:textId="08ED0615" w:rsidR="00612122" w:rsidRPr="00530ADA" w:rsidRDefault="00612122" w:rsidP="00702FC5">
            <w:pPr>
              <w:adjustRightInd w:val="0"/>
              <w:snapToGrid w:val="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30AD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T1a, tumor confined to the muscularis mucosa; T1b, tumor infiltrating into the submucosa</w:t>
            </w:r>
          </w:p>
        </w:tc>
      </w:tr>
    </w:tbl>
    <w:p w14:paraId="44D0151E" w14:textId="028C4033" w:rsidR="005471A9" w:rsidRPr="000C09F3" w:rsidRDefault="005471A9" w:rsidP="000C09F3">
      <w:pPr>
        <w:snapToGrid w:val="0"/>
        <w:spacing w:after="240"/>
        <w:jc w:val="left"/>
        <w:rPr>
          <w:rFonts w:ascii="Cambria" w:eastAsia="Times New Roman" w:hAnsi="Cambria" w:cs="Times New Roman"/>
          <w:sz w:val="24"/>
        </w:rPr>
      </w:pPr>
    </w:p>
    <w:sectPr w:rsidR="005471A9" w:rsidRPr="000C09F3" w:rsidSect="00A33E4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9F8"/>
    <w:multiLevelType w:val="hybridMultilevel"/>
    <w:tmpl w:val="28C0CE06"/>
    <w:lvl w:ilvl="0" w:tplc="929015C2">
      <w:numFmt w:val="bullet"/>
      <w:lvlText w:val="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1BE7292A"/>
    <w:multiLevelType w:val="hybridMultilevel"/>
    <w:tmpl w:val="EEB6436E"/>
    <w:lvl w:ilvl="0" w:tplc="B084613E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0D51900"/>
    <w:multiLevelType w:val="hybridMultilevel"/>
    <w:tmpl w:val="B94E6F26"/>
    <w:lvl w:ilvl="0" w:tplc="43626FAC">
      <w:numFmt w:val="bullet"/>
      <w:lvlText w:val="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3921627"/>
    <w:multiLevelType w:val="hybridMultilevel"/>
    <w:tmpl w:val="6EA89800"/>
    <w:lvl w:ilvl="0" w:tplc="9B2C5BA6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B1C50CC"/>
    <w:multiLevelType w:val="hybridMultilevel"/>
    <w:tmpl w:val="5B2E81E8"/>
    <w:lvl w:ilvl="0" w:tplc="5CFCCD16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E70A13"/>
    <w:multiLevelType w:val="hybridMultilevel"/>
    <w:tmpl w:val="6ADAACB8"/>
    <w:lvl w:ilvl="0" w:tplc="59407F26">
      <w:numFmt w:val="bullet"/>
      <w:lvlText w:val="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663B2BE6"/>
    <w:multiLevelType w:val="hybridMultilevel"/>
    <w:tmpl w:val="D8583EDE"/>
    <w:lvl w:ilvl="0" w:tplc="8F482B84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704480">
    <w:abstractNumId w:val="1"/>
  </w:num>
  <w:num w:numId="2" w16cid:durableId="1073698359">
    <w:abstractNumId w:val="3"/>
  </w:num>
  <w:num w:numId="3" w16cid:durableId="1418945443">
    <w:abstractNumId w:val="4"/>
  </w:num>
  <w:num w:numId="4" w16cid:durableId="735593256">
    <w:abstractNumId w:val="2"/>
  </w:num>
  <w:num w:numId="5" w16cid:durableId="1121726187">
    <w:abstractNumId w:val="5"/>
  </w:num>
  <w:num w:numId="6" w16cid:durableId="601186588">
    <w:abstractNumId w:val="6"/>
  </w:num>
  <w:num w:numId="7" w16cid:durableId="10042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sTA2NLEwtTA1NrdU0lEKTi0uzszPAykwrAUAgkbssywAAAA="/>
  </w:docVars>
  <w:rsids>
    <w:rsidRoot w:val="00A33E42"/>
    <w:rsid w:val="00001025"/>
    <w:rsid w:val="0000186D"/>
    <w:rsid w:val="00006D94"/>
    <w:rsid w:val="00014CE3"/>
    <w:rsid w:val="00027564"/>
    <w:rsid w:val="00030D24"/>
    <w:rsid w:val="00031AFB"/>
    <w:rsid w:val="0004488B"/>
    <w:rsid w:val="00060C66"/>
    <w:rsid w:val="0007242F"/>
    <w:rsid w:val="0008402E"/>
    <w:rsid w:val="00084C07"/>
    <w:rsid w:val="0008537C"/>
    <w:rsid w:val="0009089F"/>
    <w:rsid w:val="000951CB"/>
    <w:rsid w:val="000B096C"/>
    <w:rsid w:val="000B7DBC"/>
    <w:rsid w:val="000C09F3"/>
    <w:rsid w:val="000C290B"/>
    <w:rsid w:val="000F4A95"/>
    <w:rsid w:val="00122E22"/>
    <w:rsid w:val="00144DDD"/>
    <w:rsid w:val="00152701"/>
    <w:rsid w:val="00155857"/>
    <w:rsid w:val="00155F43"/>
    <w:rsid w:val="00162B3E"/>
    <w:rsid w:val="0017699D"/>
    <w:rsid w:val="00176C9D"/>
    <w:rsid w:val="001776AF"/>
    <w:rsid w:val="00182F8B"/>
    <w:rsid w:val="00193285"/>
    <w:rsid w:val="001972A1"/>
    <w:rsid w:val="001C1E3A"/>
    <w:rsid w:val="001C2D85"/>
    <w:rsid w:val="001D12B2"/>
    <w:rsid w:val="001E0E4E"/>
    <w:rsid w:val="001F5EDA"/>
    <w:rsid w:val="001F7A0F"/>
    <w:rsid w:val="0022654A"/>
    <w:rsid w:val="002277B3"/>
    <w:rsid w:val="00242AE2"/>
    <w:rsid w:val="00246DA8"/>
    <w:rsid w:val="0027779B"/>
    <w:rsid w:val="002840BF"/>
    <w:rsid w:val="00291B7B"/>
    <w:rsid w:val="00295596"/>
    <w:rsid w:val="002C6A50"/>
    <w:rsid w:val="002E5FD6"/>
    <w:rsid w:val="002E7146"/>
    <w:rsid w:val="002F5C8F"/>
    <w:rsid w:val="00303CB1"/>
    <w:rsid w:val="00321741"/>
    <w:rsid w:val="00323511"/>
    <w:rsid w:val="00324043"/>
    <w:rsid w:val="00326D78"/>
    <w:rsid w:val="003353AB"/>
    <w:rsid w:val="00343E02"/>
    <w:rsid w:val="00357872"/>
    <w:rsid w:val="00365B88"/>
    <w:rsid w:val="0037612C"/>
    <w:rsid w:val="0037748C"/>
    <w:rsid w:val="003839A3"/>
    <w:rsid w:val="00383F51"/>
    <w:rsid w:val="00390347"/>
    <w:rsid w:val="003963CA"/>
    <w:rsid w:val="003A2BE9"/>
    <w:rsid w:val="003B5843"/>
    <w:rsid w:val="003C2A5E"/>
    <w:rsid w:val="003C6212"/>
    <w:rsid w:val="003C757F"/>
    <w:rsid w:val="004039F9"/>
    <w:rsid w:val="00403D9C"/>
    <w:rsid w:val="00404CBD"/>
    <w:rsid w:val="00433E4A"/>
    <w:rsid w:val="004340B8"/>
    <w:rsid w:val="00436B45"/>
    <w:rsid w:val="0043709B"/>
    <w:rsid w:val="00471BBB"/>
    <w:rsid w:val="00473CF7"/>
    <w:rsid w:val="00496AEE"/>
    <w:rsid w:val="004B3791"/>
    <w:rsid w:val="004B5CBB"/>
    <w:rsid w:val="004C7017"/>
    <w:rsid w:val="004D69E1"/>
    <w:rsid w:val="004E5ACB"/>
    <w:rsid w:val="004F3BE5"/>
    <w:rsid w:val="005078B0"/>
    <w:rsid w:val="005237AB"/>
    <w:rsid w:val="00523E69"/>
    <w:rsid w:val="0052621B"/>
    <w:rsid w:val="00530ADA"/>
    <w:rsid w:val="005408B9"/>
    <w:rsid w:val="005471A9"/>
    <w:rsid w:val="00550CA4"/>
    <w:rsid w:val="00553A5B"/>
    <w:rsid w:val="00553A77"/>
    <w:rsid w:val="00562BF9"/>
    <w:rsid w:val="00564A4C"/>
    <w:rsid w:val="00565173"/>
    <w:rsid w:val="005747DB"/>
    <w:rsid w:val="0057796B"/>
    <w:rsid w:val="005801E0"/>
    <w:rsid w:val="00587010"/>
    <w:rsid w:val="00592F27"/>
    <w:rsid w:val="00593285"/>
    <w:rsid w:val="00596346"/>
    <w:rsid w:val="005A078A"/>
    <w:rsid w:val="005A42A0"/>
    <w:rsid w:val="005A7EC9"/>
    <w:rsid w:val="005B00C6"/>
    <w:rsid w:val="005B3184"/>
    <w:rsid w:val="005C7587"/>
    <w:rsid w:val="005D43B7"/>
    <w:rsid w:val="005D4890"/>
    <w:rsid w:val="005F7318"/>
    <w:rsid w:val="00600210"/>
    <w:rsid w:val="00612122"/>
    <w:rsid w:val="0061370F"/>
    <w:rsid w:val="00620B44"/>
    <w:rsid w:val="0062200B"/>
    <w:rsid w:val="006233CE"/>
    <w:rsid w:val="006331F1"/>
    <w:rsid w:val="006347B0"/>
    <w:rsid w:val="0063713A"/>
    <w:rsid w:val="006409EA"/>
    <w:rsid w:val="00650F36"/>
    <w:rsid w:val="00651ACC"/>
    <w:rsid w:val="00653FC5"/>
    <w:rsid w:val="006544DF"/>
    <w:rsid w:val="00654A05"/>
    <w:rsid w:val="00674974"/>
    <w:rsid w:val="00692FEF"/>
    <w:rsid w:val="0069771C"/>
    <w:rsid w:val="0069796F"/>
    <w:rsid w:val="006A75D4"/>
    <w:rsid w:val="006A7646"/>
    <w:rsid w:val="006C7A50"/>
    <w:rsid w:val="006D78C0"/>
    <w:rsid w:val="006E139E"/>
    <w:rsid w:val="006E1DE0"/>
    <w:rsid w:val="006F2A20"/>
    <w:rsid w:val="006F391D"/>
    <w:rsid w:val="00702FC5"/>
    <w:rsid w:val="00704F6F"/>
    <w:rsid w:val="00705820"/>
    <w:rsid w:val="00706AD3"/>
    <w:rsid w:val="00722E4D"/>
    <w:rsid w:val="0074156D"/>
    <w:rsid w:val="0074245E"/>
    <w:rsid w:val="0074358B"/>
    <w:rsid w:val="00744088"/>
    <w:rsid w:val="00781610"/>
    <w:rsid w:val="00784158"/>
    <w:rsid w:val="0078609F"/>
    <w:rsid w:val="007A15E5"/>
    <w:rsid w:val="007A2886"/>
    <w:rsid w:val="007B45B1"/>
    <w:rsid w:val="007B72C7"/>
    <w:rsid w:val="007C1BC8"/>
    <w:rsid w:val="007C31EF"/>
    <w:rsid w:val="007F0FC9"/>
    <w:rsid w:val="007F2E4C"/>
    <w:rsid w:val="00802F12"/>
    <w:rsid w:val="00806F67"/>
    <w:rsid w:val="00811025"/>
    <w:rsid w:val="00813203"/>
    <w:rsid w:val="00816E48"/>
    <w:rsid w:val="00831047"/>
    <w:rsid w:val="00831B9A"/>
    <w:rsid w:val="00834D2F"/>
    <w:rsid w:val="00843099"/>
    <w:rsid w:val="00843A85"/>
    <w:rsid w:val="0085160D"/>
    <w:rsid w:val="008538B0"/>
    <w:rsid w:val="00870C87"/>
    <w:rsid w:val="0087309E"/>
    <w:rsid w:val="00876CDE"/>
    <w:rsid w:val="00876DEC"/>
    <w:rsid w:val="00885FF6"/>
    <w:rsid w:val="008A47E6"/>
    <w:rsid w:val="008A68F7"/>
    <w:rsid w:val="008B0940"/>
    <w:rsid w:val="008B6E19"/>
    <w:rsid w:val="008E57E1"/>
    <w:rsid w:val="008F4F42"/>
    <w:rsid w:val="008F5D66"/>
    <w:rsid w:val="009002F7"/>
    <w:rsid w:val="0090042C"/>
    <w:rsid w:val="00922C07"/>
    <w:rsid w:val="0093053B"/>
    <w:rsid w:val="00952EE3"/>
    <w:rsid w:val="009607CE"/>
    <w:rsid w:val="00976B56"/>
    <w:rsid w:val="009772FF"/>
    <w:rsid w:val="00980B45"/>
    <w:rsid w:val="0098738B"/>
    <w:rsid w:val="009B1B67"/>
    <w:rsid w:val="009B2CDC"/>
    <w:rsid w:val="009B6643"/>
    <w:rsid w:val="009D7705"/>
    <w:rsid w:val="009E45FF"/>
    <w:rsid w:val="00A040A8"/>
    <w:rsid w:val="00A06623"/>
    <w:rsid w:val="00A16F6A"/>
    <w:rsid w:val="00A176E9"/>
    <w:rsid w:val="00A33E42"/>
    <w:rsid w:val="00A356A6"/>
    <w:rsid w:val="00A420FF"/>
    <w:rsid w:val="00A82F2C"/>
    <w:rsid w:val="00A85EAC"/>
    <w:rsid w:val="00A87BA1"/>
    <w:rsid w:val="00AA5EAD"/>
    <w:rsid w:val="00AA6EB9"/>
    <w:rsid w:val="00AB0638"/>
    <w:rsid w:val="00AB7C7B"/>
    <w:rsid w:val="00AC30D8"/>
    <w:rsid w:val="00AC359A"/>
    <w:rsid w:val="00AC5B85"/>
    <w:rsid w:val="00AD10EC"/>
    <w:rsid w:val="00AD613B"/>
    <w:rsid w:val="00AD6EE8"/>
    <w:rsid w:val="00AD7849"/>
    <w:rsid w:val="00AF26E1"/>
    <w:rsid w:val="00B0363A"/>
    <w:rsid w:val="00B361D3"/>
    <w:rsid w:val="00B36CAA"/>
    <w:rsid w:val="00B41131"/>
    <w:rsid w:val="00B439AA"/>
    <w:rsid w:val="00B566E1"/>
    <w:rsid w:val="00B627CD"/>
    <w:rsid w:val="00B638E0"/>
    <w:rsid w:val="00B712E4"/>
    <w:rsid w:val="00B72374"/>
    <w:rsid w:val="00B739F1"/>
    <w:rsid w:val="00B8183E"/>
    <w:rsid w:val="00B827D3"/>
    <w:rsid w:val="00B82B85"/>
    <w:rsid w:val="00B82D39"/>
    <w:rsid w:val="00BA2F59"/>
    <w:rsid w:val="00BB43C7"/>
    <w:rsid w:val="00BC1CD1"/>
    <w:rsid w:val="00C0487B"/>
    <w:rsid w:val="00C139D0"/>
    <w:rsid w:val="00C15444"/>
    <w:rsid w:val="00C16799"/>
    <w:rsid w:val="00C2306B"/>
    <w:rsid w:val="00C25C6E"/>
    <w:rsid w:val="00C413C7"/>
    <w:rsid w:val="00C50901"/>
    <w:rsid w:val="00C532B3"/>
    <w:rsid w:val="00C56C51"/>
    <w:rsid w:val="00C641CD"/>
    <w:rsid w:val="00C7252A"/>
    <w:rsid w:val="00C83CC9"/>
    <w:rsid w:val="00CA5452"/>
    <w:rsid w:val="00CB0785"/>
    <w:rsid w:val="00CB4EF3"/>
    <w:rsid w:val="00CB58A3"/>
    <w:rsid w:val="00CC45BA"/>
    <w:rsid w:val="00CE08AC"/>
    <w:rsid w:val="00CF0013"/>
    <w:rsid w:val="00D04D3A"/>
    <w:rsid w:val="00D04DD2"/>
    <w:rsid w:val="00D053DC"/>
    <w:rsid w:val="00D07697"/>
    <w:rsid w:val="00D16B2D"/>
    <w:rsid w:val="00D20C87"/>
    <w:rsid w:val="00D24B6D"/>
    <w:rsid w:val="00D271D0"/>
    <w:rsid w:val="00D37DBA"/>
    <w:rsid w:val="00D82036"/>
    <w:rsid w:val="00D843AC"/>
    <w:rsid w:val="00D92635"/>
    <w:rsid w:val="00D95450"/>
    <w:rsid w:val="00DD209C"/>
    <w:rsid w:val="00DD231A"/>
    <w:rsid w:val="00DD371D"/>
    <w:rsid w:val="00DE0DA3"/>
    <w:rsid w:val="00DE4C0F"/>
    <w:rsid w:val="00DE6506"/>
    <w:rsid w:val="00E012AD"/>
    <w:rsid w:val="00E11E35"/>
    <w:rsid w:val="00E11EB1"/>
    <w:rsid w:val="00E2244C"/>
    <w:rsid w:val="00E33857"/>
    <w:rsid w:val="00E46482"/>
    <w:rsid w:val="00E57532"/>
    <w:rsid w:val="00E661D6"/>
    <w:rsid w:val="00E91DB4"/>
    <w:rsid w:val="00E93BE5"/>
    <w:rsid w:val="00EA1E75"/>
    <w:rsid w:val="00EB4920"/>
    <w:rsid w:val="00EB70BB"/>
    <w:rsid w:val="00EC490E"/>
    <w:rsid w:val="00ED0BF3"/>
    <w:rsid w:val="00ED6D76"/>
    <w:rsid w:val="00EE5FB7"/>
    <w:rsid w:val="00EE6C08"/>
    <w:rsid w:val="00EF153E"/>
    <w:rsid w:val="00F3178B"/>
    <w:rsid w:val="00F52697"/>
    <w:rsid w:val="00F61B01"/>
    <w:rsid w:val="00F67C2C"/>
    <w:rsid w:val="00F73CF5"/>
    <w:rsid w:val="00F80B23"/>
    <w:rsid w:val="00F831D2"/>
    <w:rsid w:val="00F8329A"/>
    <w:rsid w:val="00FA464D"/>
    <w:rsid w:val="00FA5344"/>
    <w:rsid w:val="00FC4FC3"/>
    <w:rsid w:val="00FD0AFB"/>
    <w:rsid w:val="00FE1E8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481AF"/>
  <w15:chartTrackingRefBased/>
  <w15:docId w15:val="{4727BEF3-7677-B04E-8F5E-3FB7815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843AC"/>
  </w:style>
  <w:style w:type="character" w:styleId="a5">
    <w:name w:val="annotation reference"/>
    <w:basedOn w:val="a0"/>
    <w:uiPriority w:val="99"/>
    <w:semiHidden/>
    <w:unhideWhenUsed/>
    <w:rsid w:val="00D843A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843AC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D843A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43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43A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7849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784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5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0617E-5602-41EB-B901-31F6BD0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康彦</dc:creator>
  <cp:keywords/>
  <dc:description/>
  <cp:lastModifiedBy>Microsoft Office User</cp:lastModifiedBy>
  <cp:revision>9</cp:revision>
  <cp:lastPrinted>2021-10-10T06:47:00Z</cp:lastPrinted>
  <dcterms:created xsi:type="dcterms:W3CDTF">2022-10-31T00:17:00Z</dcterms:created>
  <dcterms:modified xsi:type="dcterms:W3CDTF">2022-11-14T02:00:00Z</dcterms:modified>
</cp:coreProperties>
</file>