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09AB0" w14:textId="0076F6B2" w:rsidR="00B229FD" w:rsidRDefault="00ED7DA9" w:rsidP="003043B6">
      <w:pPr>
        <w:rPr>
          <w:rFonts w:asciiTheme="majorHAnsi" w:hAnsiTheme="majorHAnsi"/>
          <w:b/>
          <w:lang w:val="en-US"/>
        </w:rPr>
      </w:pPr>
      <w:r>
        <w:rPr>
          <w:rFonts w:asciiTheme="majorHAnsi" w:hAnsiTheme="majorHAnsi"/>
          <w:b/>
          <w:lang w:val="en-US"/>
        </w:rPr>
        <w:t>Supplementa</w:t>
      </w:r>
      <w:r w:rsidR="00F83383">
        <w:rPr>
          <w:rFonts w:asciiTheme="majorHAnsi" w:hAnsiTheme="majorHAnsi"/>
          <w:b/>
          <w:lang w:val="en-US"/>
        </w:rPr>
        <w:t>l</w:t>
      </w:r>
      <w:r>
        <w:rPr>
          <w:rFonts w:asciiTheme="majorHAnsi" w:hAnsiTheme="majorHAnsi"/>
          <w:b/>
          <w:lang w:val="en-US"/>
        </w:rPr>
        <w:t xml:space="preserve"> </w:t>
      </w:r>
      <w:r w:rsidR="00F83383">
        <w:rPr>
          <w:rFonts w:asciiTheme="majorHAnsi" w:hAnsiTheme="majorHAnsi"/>
          <w:b/>
          <w:lang w:val="en-US"/>
        </w:rPr>
        <w:t>F</w:t>
      </w:r>
      <w:r w:rsidR="00BA55F6">
        <w:rPr>
          <w:rFonts w:asciiTheme="majorHAnsi" w:hAnsiTheme="majorHAnsi"/>
          <w:b/>
          <w:lang w:val="en-US"/>
        </w:rPr>
        <w:t>ile</w:t>
      </w:r>
      <w:r w:rsidR="008B58AD">
        <w:rPr>
          <w:rFonts w:asciiTheme="majorHAnsi" w:hAnsiTheme="majorHAnsi"/>
          <w:b/>
          <w:lang w:val="en-US"/>
        </w:rPr>
        <w:t>:</w:t>
      </w:r>
    </w:p>
    <w:p w14:paraId="2683465C" w14:textId="77777777" w:rsidR="003F32AC" w:rsidRDefault="008B58AD" w:rsidP="003F32AC">
      <w:pPr>
        <w:ind w:left="720"/>
        <w:rPr>
          <w:rFonts w:asciiTheme="majorHAnsi" w:hAnsiTheme="majorHAnsi"/>
          <w:b/>
          <w:lang w:val="en-US"/>
        </w:rPr>
      </w:pPr>
      <w:r>
        <w:rPr>
          <w:rFonts w:asciiTheme="majorHAnsi" w:hAnsiTheme="majorHAnsi"/>
          <w:b/>
          <w:lang w:val="en-US"/>
        </w:rPr>
        <w:t>S1</w:t>
      </w:r>
      <w:r>
        <w:rPr>
          <w:rFonts w:asciiTheme="majorHAnsi" w:hAnsiTheme="majorHAnsi"/>
          <w:b/>
          <w:lang w:val="en-US"/>
        </w:rPr>
        <w:tab/>
      </w:r>
      <w:r w:rsidR="003F32AC">
        <w:rPr>
          <w:rFonts w:asciiTheme="majorHAnsi" w:hAnsiTheme="majorHAnsi"/>
          <w:b/>
          <w:lang w:val="en-US"/>
        </w:rPr>
        <w:t>PRIOR checklist</w:t>
      </w:r>
    </w:p>
    <w:p w14:paraId="6A81F378" w14:textId="77777777" w:rsidR="003F32AC" w:rsidRDefault="008B58AD" w:rsidP="003F32AC">
      <w:pPr>
        <w:ind w:left="720"/>
        <w:rPr>
          <w:rFonts w:asciiTheme="majorHAnsi" w:hAnsiTheme="majorHAnsi"/>
          <w:b/>
          <w:lang w:val="en-US"/>
        </w:rPr>
      </w:pPr>
      <w:r>
        <w:rPr>
          <w:rFonts w:asciiTheme="majorHAnsi" w:hAnsiTheme="majorHAnsi"/>
          <w:b/>
          <w:lang w:val="en-US"/>
        </w:rPr>
        <w:t>S2</w:t>
      </w:r>
      <w:r>
        <w:rPr>
          <w:rFonts w:asciiTheme="majorHAnsi" w:hAnsiTheme="majorHAnsi"/>
          <w:b/>
          <w:lang w:val="en-US"/>
        </w:rPr>
        <w:tab/>
      </w:r>
      <w:r w:rsidR="003F32AC">
        <w:rPr>
          <w:rFonts w:asciiTheme="majorHAnsi" w:hAnsiTheme="majorHAnsi"/>
          <w:b/>
          <w:lang w:val="en-US"/>
        </w:rPr>
        <w:t>Search strategy</w:t>
      </w:r>
    </w:p>
    <w:p w14:paraId="723E368B" w14:textId="77777777" w:rsidR="003F32AC" w:rsidRDefault="00EC30B8" w:rsidP="003F32AC">
      <w:pPr>
        <w:ind w:left="720"/>
        <w:rPr>
          <w:rFonts w:asciiTheme="majorHAnsi" w:hAnsiTheme="majorHAnsi"/>
          <w:b/>
          <w:lang w:val="en-US"/>
        </w:rPr>
      </w:pPr>
      <w:r>
        <w:rPr>
          <w:rFonts w:asciiTheme="majorHAnsi" w:hAnsiTheme="majorHAnsi"/>
          <w:b/>
          <w:lang w:val="en-US"/>
        </w:rPr>
        <w:t>S3</w:t>
      </w:r>
      <w:r>
        <w:rPr>
          <w:rFonts w:asciiTheme="majorHAnsi" w:hAnsiTheme="majorHAnsi"/>
          <w:b/>
          <w:lang w:val="en-US"/>
        </w:rPr>
        <w:tab/>
      </w:r>
      <w:r w:rsidR="003F32AC">
        <w:rPr>
          <w:rFonts w:asciiTheme="majorHAnsi" w:hAnsiTheme="majorHAnsi"/>
          <w:b/>
          <w:lang w:val="en-US"/>
        </w:rPr>
        <w:t>Risk of Bias in Systematic Reviews</w:t>
      </w:r>
    </w:p>
    <w:p w14:paraId="7A676810" w14:textId="77777777" w:rsidR="00582322" w:rsidRDefault="00EC30B8" w:rsidP="00582322">
      <w:pPr>
        <w:ind w:left="720"/>
        <w:rPr>
          <w:rFonts w:asciiTheme="majorHAnsi" w:hAnsiTheme="majorHAnsi"/>
          <w:b/>
          <w:lang w:val="en-US"/>
        </w:rPr>
      </w:pPr>
      <w:r>
        <w:rPr>
          <w:rFonts w:asciiTheme="majorHAnsi" w:hAnsiTheme="majorHAnsi"/>
          <w:b/>
          <w:lang w:val="en-US"/>
        </w:rPr>
        <w:t>S4</w:t>
      </w:r>
      <w:r>
        <w:rPr>
          <w:rFonts w:asciiTheme="majorHAnsi" w:hAnsiTheme="majorHAnsi"/>
          <w:b/>
          <w:lang w:val="en-US"/>
        </w:rPr>
        <w:tab/>
      </w:r>
      <w:r w:rsidR="00582322">
        <w:rPr>
          <w:rFonts w:asciiTheme="majorHAnsi" w:hAnsiTheme="majorHAnsi"/>
          <w:b/>
          <w:lang w:val="en-US"/>
        </w:rPr>
        <w:t>Characteristics table</w:t>
      </w:r>
    </w:p>
    <w:p w14:paraId="79B10316" w14:textId="1EDFE8AB" w:rsidR="000A1AC5" w:rsidRDefault="000A1AC5" w:rsidP="00582322">
      <w:pPr>
        <w:ind w:left="720"/>
        <w:rPr>
          <w:rFonts w:asciiTheme="majorHAnsi" w:hAnsiTheme="majorHAnsi"/>
          <w:b/>
          <w:lang w:val="en-US"/>
        </w:rPr>
      </w:pPr>
      <w:r>
        <w:rPr>
          <w:rFonts w:asciiTheme="majorHAnsi" w:hAnsiTheme="majorHAnsi"/>
          <w:b/>
          <w:lang w:val="en-US"/>
        </w:rPr>
        <w:t>S5</w:t>
      </w:r>
      <w:r>
        <w:rPr>
          <w:rFonts w:asciiTheme="majorHAnsi" w:hAnsiTheme="majorHAnsi"/>
          <w:b/>
          <w:lang w:val="en-US"/>
        </w:rPr>
        <w:tab/>
      </w:r>
      <w:r w:rsidR="00582322">
        <w:rPr>
          <w:rFonts w:asciiTheme="majorHAnsi" w:hAnsiTheme="majorHAnsi"/>
          <w:b/>
          <w:lang w:val="en-US"/>
        </w:rPr>
        <w:t>GRADE table</w:t>
      </w:r>
    </w:p>
    <w:p w14:paraId="2029E324" w14:textId="0BFAAA02" w:rsidR="005726FE" w:rsidRDefault="005726FE" w:rsidP="000A1AC5">
      <w:pPr>
        <w:ind w:left="720"/>
        <w:rPr>
          <w:rFonts w:asciiTheme="majorHAnsi" w:hAnsiTheme="majorHAnsi"/>
          <w:b/>
          <w:lang w:val="en-US"/>
        </w:rPr>
      </w:pPr>
      <w:r>
        <w:rPr>
          <w:rFonts w:asciiTheme="majorHAnsi" w:hAnsiTheme="majorHAnsi"/>
          <w:b/>
          <w:lang w:val="en-US"/>
        </w:rPr>
        <w:t>S6</w:t>
      </w:r>
      <w:r>
        <w:rPr>
          <w:rFonts w:asciiTheme="majorHAnsi" w:hAnsiTheme="majorHAnsi"/>
          <w:b/>
          <w:lang w:val="en-US"/>
        </w:rPr>
        <w:tab/>
      </w:r>
      <w:r w:rsidR="003F32AC">
        <w:rPr>
          <w:rFonts w:asciiTheme="majorHAnsi" w:hAnsiTheme="majorHAnsi"/>
          <w:b/>
          <w:lang w:val="en-US"/>
        </w:rPr>
        <w:t>Risk of Bias in primary studies</w:t>
      </w:r>
    </w:p>
    <w:p w14:paraId="77395DCC" w14:textId="77777777" w:rsidR="000A1AC5" w:rsidRDefault="000A1AC5" w:rsidP="003043B6">
      <w:pPr>
        <w:rPr>
          <w:rFonts w:asciiTheme="majorHAnsi" w:hAnsiTheme="majorHAnsi"/>
          <w:b/>
          <w:lang w:val="en-US"/>
        </w:rPr>
      </w:pPr>
    </w:p>
    <w:p w14:paraId="2866387C" w14:textId="568D0193" w:rsidR="004F1037" w:rsidRDefault="004F1037" w:rsidP="00715F0C">
      <w:pPr>
        <w:spacing w:after="115"/>
        <w:ind w:left="-5"/>
        <w:rPr>
          <w:rFonts w:asciiTheme="majorHAnsi" w:hAnsiTheme="majorHAnsi"/>
          <w:b/>
          <w:bCs/>
          <w:lang w:val="en-US"/>
        </w:rPr>
      </w:pPr>
      <w:r w:rsidRPr="00F76C6D">
        <w:rPr>
          <w:rFonts w:asciiTheme="majorHAnsi" w:hAnsiTheme="majorHAnsi"/>
          <w:b/>
          <w:bCs/>
          <w:lang w:val="en-US"/>
        </w:rPr>
        <w:t xml:space="preserve">File </w:t>
      </w:r>
      <w:r>
        <w:rPr>
          <w:rFonts w:asciiTheme="majorHAnsi" w:hAnsiTheme="majorHAnsi"/>
          <w:b/>
          <w:bCs/>
          <w:lang w:val="en-US"/>
        </w:rPr>
        <w:t>S1</w:t>
      </w:r>
      <w:r w:rsidRPr="00F76C6D">
        <w:rPr>
          <w:rFonts w:asciiTheme="majorHAnsi" w:hAnsiTheme="majorHAnsi"/>
          <w:b/>
          <w:bCs/>
          <w:lang w:val="en-US"/>
        </w:rPr>
        <w:t>:</w:t>
      </w:r>
      <w:r>
        <w:rPr>
          <w:rFonts w:asciiTheme="majorHAnsi" w:hAnsiTheme="majorHAnsi"/>
          <w:b/>
          <w:bCs/>
          <w:lang w:val="en-US"/>
        </w:rPr>
        <w:t xml:space="preserve"> PRIOR checklist</w:t>
      </w:r>
    </w:p>
    <w:p w14:paraId="7491B054" w14:textId="77777777" w:rsidR="004F1037" w:rsidRPr="00715F0C" w:rsidRDefault="004F1037" w:rsidP="004F1037">
      <w:pPr>
        <w:spacing w:after="115"/>
        <w:ind w:left="-5"/>
        <w:rPr>
          <w:rFonts w:asciiTheme="majorHAnsi" w:hAnsiTheme="majorHAnsi" w:cstheme="majorHAnsi"/>
          <w:b/>
          <w:bCs/>
        </w:rPr>
      </w:pPr>
      <w:r w:rsidRPr="00715F0C">
        <w:rPr>
          <w:rFonts w:asciiTheme="majorHAnsi" w:hAnsiTheme="majorHAnsi" w:cstheme="majorHAnsi"/>
          <w:b/>
          <w:bCs/>
        </w:rPr>
        <w:t xml:space="preserve">PRIOR Checklist  </w:t>
      </w:r>
    </w:p>
    <w:p w14:paraId="14268B11" w14:textId="77777777" w:rsidR="004F1037" w:rsidRPr="00715F0C" w:rsidRDefault="004F1037" w:rsidP="004F1037">
      <w:pPr>
        <w:ind w:left="-5"/>
        <w:rPr>
          <w:rFonts w:asciiTheme="majorHAnsi" w:hAnsiTheme="majorHAnsi" w:cstheme="majorHAnsi"/>
        </w:rPr>
      </w:pPr>
      <w:r w:rsidRPr="00715F0C">
        <w:rPr>
          <w:rFonts w:asciiTheme="majorHAnsi" w:hAnsiTheme="majorHAnsi" w:cstheme="majorHAnsi"/>
        </w:rPr>
        <w:t xml:space="preserve">(Gates M, Gates A, Pieper D, et al. Reporting guideline for overviews of reviews of healthcare interventions: development of the PRIOR statement. </w:t>
      </w:r>
      <w:r w:rsidRPr="00715F0C">
        <w:rPr>
          <w:rFonts w:asciiTheme="majorHAnsi" w:hAnsiTheme="majorHAnsi" w:cstheme="majorHAnsi"/>
          <w:i/>
        </w:rPr>
        <w:t>BMJ</w:t>
      </w:r>
      <w:r w:rsidRPr="00715F0C">
        <w:rPr>
          <w:rFonts w:asciiTheme="majorHAnsi" w:hAnsiTheme="majorHAnsi" w:cstheme="majorHAnsi"/>
        </w:rPr>
        <w:t xml:space="preserve"> 2022;378:e070849. doi:10.1136/bmj-2022-070849.) </w:t>
      </w:r>
    </w:p>
    <w:p w14:paraId="1A1F3F4E" w14:textId="77777777" w:rsidR="004F1037" w:rsidRDefault="004F1037" w:rsidP="003043B6">
      <w:pPr>
        <w:rPr>
          <w:rFonts w:asciiTheme="majorHAnsi" w:hAnsiTheme="majorHAnsi"/>
          <w:b/>
          <w:lang w:val="en-US"/>
        </w:rPr>
      </w:pPr>
    </w:p>
    <w:p w14:paraId="63A1C52E" w14:textId="77777777" w:rsidR="00867AC8" w:rsidRPr="00930717" w:rsidRDefault="00867AC8" w:rsidP="00867AC8">
      <w:pPr>
        <w:spacing w:line="259" w:lineRule="auto"/>
        <w:ind w:left="-5" w:hanging="10"/>
        <w:rPr>
          <w:rFonts w:ascii="Times New Roman" w:eastAsia="Times New Roman" w:hAnsi="Times New Roman" w:cs="Times New Roman"/>
          <w:b/>
          <w:color w:val="000000"/>
          <w:szCs w:val="22"/>
          <w:lang w:val="en-IE" w:eastAsia="en-IE"/>
        </w:rPr>
      </w:pPr>
    </w:p>
    <w:tbl>
      <w:tblPr>
        <w:tblStyle w:val="TableGrid0"/>
        <w:tblW w:w="8995" w:type="dxa"/>
        <w:tblInd w:w="1" w:type="dxa"/>
        <w:tblCellMar>
          <w:top w:w="54" w:type="dxa"/>
          <w:left w:w="107" w:type="dxa"/>
          <w:right w:w="51" w:type="dxa"/>
        </w:tblCellMar>
        <w:tblLook w:val="04A0" w:firstRow="1" w:lastRow="0" w:firstColumn="1" w:lastColumn="0" w:noHBand="0" w:noVBand="1"/>
      </w:tblPr>
      <w:tblGrid>
        <w:gridCol w:w="1338"/>
        <w:gridCol w:w="460"/>
        <w:gridCol w:w="5938"/>
        <w:gridCol w:w="1259"/>
      </w:tblGrid>
      <w:tr w:rsidR="00867AC8" w:rsidRPr="00930717" w14:paraId="66301976" w14:textId="77777777" w:rsidTr="00C15C8F">
        <w:trPr>
          <w:trHeight w:val="435"/>
        </w:trPr>
        <w:tc>
          <w:tcPr>
            <w:tcW w:w="1338" w:type="dxa"/>
            <w:tcBorders>
              <w:top w:val="single" w:sz="4" w:space="0" w:color="000000"/>
              <w:left w:val="single" w:sz="4" w:space="0" w:color="000000"/>
              <w:bottom w:val="single" w:sz="4" w:space="0" w:color="000000"/>
              <w:right w:val="single" w:sz="4" w:space="0" w:color="000000"/>
            </w:tcBorders>
            <w:shd w:val="clear" w:color="auto" w:fill="D9D9D9"/>
          </w:tcPr>
          <w:p w14:paraId="501666A1" w14:textId="77777777" w:rsidR="00867AC8" w:rsidRPr="00930717" w:rsidRDefault="00867AC8" w:rsidP="002E0994">
            <w:pPr>
              <w:ind w:right="411"/>
              <w:rPr>
                <w:rFonts w:ascii="Times New Roman" w:eastAsia="Times New Roman" w:hAnsi="Times New Roman" w:cs="Times New Roman"/>
                <w:b/>
                <w:color w:val="000000"/>
                <w:lang w:val="en-IE"/>
              </w:rPr>
            </w:pPr>
            <w:r w:rsidRPr="00930717">
              <w:rPr>
                <w:rFonts w:ascii="Times New Roman" w:eastAsia="Times New Roman" w:hAnsi="Times New Roman" w:cs="Times New Roman"/>
                <w:b/>
                <w:color w:val="000000"/>
                <w:sz w:val="20"/>
                <w:lang w:val="en-IE"/>
              </w:rPr>
              <w:t xml:space="preserve">Section </w:t>
            </w:r>
            <w:r w:rsidRPr="00930717">
              <w:rPr>
                <w:rFonts w:ascii="Times New Roman" w:eastAsia="Times New Roman" w:hAnsi="Times New Roman" w:cs="Times New Roman"/>
                <w:color w:val="000000"/>
                <w:sz w:val="20"/>
                <w:lang w:val="en-IE"/>
              </w:rPr>
              <w:t xml:space="preserve">Topic </w:t>
            </w:r>
          </w:p>
        </w:tc>
        <w:tc>
          <w:tcPr>
            <w:tcW w:w="460" w:type="dxa"/>
            <w:tcBorders>
              <w:top w:val="single" w:sz="4" w:space="0" w:color="000000"/>
              <w:left w:val="single" w:sz="4" w:space="0" w:color="000000"/>
              <w:bottom w:val="single" w:sz="4" w:space="0" w:color="000000"/>
              <w:right w:val="single" w:sz="4" w:space="0" w:color="000000"/>
            </w:tcBorders>
            <w:shd w:val="clear" w:color="auto" w:fill="D9D9D9"/>
          </w:tcPr>
          <w:p w14:paraId="066BFE11" w14:textId="77777777" w:rsidR="00867AC8" w:rsidRPr="00930717" w:rsidRDefault="00867AC8"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b/>
                <w:color w:val="000000"/>
                <w:sz w:val="20"/>
                <w:lang w:val="en-IE"/>
              </w:rPr>
              <w:t xml:space="preserve"># </w:t>
            </w:r>
          </w:p>
        </w:tc>
        <w:tc>
          <w:tcPr>
            <w:tcW w:w="5938" w:type="dxa"/>
            <w:tcBorders>
              <w:top w:val="single" w:sz="4" w:space="0" w:color="000000"/>
              <w:left w:val="single" w:sz="4" w:space="0" w:color="000000"/>
              <w:bottom w:val="single" w:sz="4" w:space="0" w:color="000000"/>
              <w:right w:val="single" w:sz="4" w:space="0" w:color="000000"/>
            </w:tcBorders>
            <w:shd w:val="clear" w:color="auto" w:fill="D9D9D9"/>
          </w:tcPr>
          <w:p w14:paraId="77FE81E7" w14:textId="77777777" w:rsidR="00867AC8" w:rsidRPr="00930717" w:rsidRDefault="00867AC8" w:rsidP="002E0994">
            <w:pPr>
              <w:ind w:left="2"/>
              <w:rPr>
                <w:rFonts w:ascii="Times New Roman" w:eastAsia="Times New Roman" w:hAnsi="Times New Roman" w:cs="Times New Roman"/>
                <w:b/>
                <w:color w:val="000000"/>
                <w:lang w:val="en-IE"/>
              </w:rPr>
            </w:pPr>
            <w:r w:rsidRPr="00930717">
              <w:rPr>
                <w:rFonts w:ascii="Times New Roman" w:eastAsia="Times New Roman" w:hAnsi="Times New Roman" w:cs="Times New Roman"/>
                <w:b/>
                <w:color w:val="000000"/>
                <w:sz w:val="20"/>
                <w:lang w:val="en-IE"/>
              </w:rPr>
              <w:t xml:space="preserve">Item </w:t>
            </w:r>
          </w:p>
        </w:tc>
        <w:tc>
          <w:tcPr>
            <w:tcW w:w="1259" w:type="dxa"/>
            <w:tcBorders>
              <w:top w:val="single" w:sz="4" w:space="0" w:color="000000"/>
              <w:left w:val="single" w:sz="4" w:space="0" w:color="000000"/>
              <w:bottom w:val="single" w:sz="4" w:space="0" w:color="000000"/>
              <w:right w:val="single" w:sz="4" w:space="0" w:color="000000"/>
            </w:tcBorders>
            <w:shd w:val="clear" w:color="auto" w:fill="D9D9D9"/>
          </w:tcPr>
          <w:p w14:paraId="79CA6FCE" w14:textId="77777777" w:rsidR="00867AC8" w:rsidRPr="00930717" w:rsidRDefault="00867AC8"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b/>
                <w:color w:val="000000"/>
                <w:sz w:val="20"/>
                <w:lang w:val="en-IE"/>
              </w:rPr>
              <w:t xml:space="preserve">Location reported </w:t>
            </w:r>
          </w:p>
        </w:tc>
      </w:tr>
      <w:tr w:rsidR="00867AC8" w:rsidRPr="00930717" w14:paraId="2D478E09" w14:textId="77777777" w:rsidTr="00C15C8F">
        <w:trPr>
          <w:trHeight w:val="222"/>
        </w:trPr>
        <w:tc>
          <w:tcPr>
            <w:tcW w:w="1798" w:type="dxa"/>
            <w:gridSpan w:val="2"/>
            <w:tcBorders>
              <w:top w:val="single" w:sz="4" w:space="0" w:color="000000"/>
              <w:left w:val="single" w:sz="4" w:space="0" w:color="000000"/>
              <w:bottom w:val="single" w:sz="4" w:space="0" w:color="000000"/>
              <w:right w:val="nil"/>
            </w:tcBorders>
            <w:shd w:val="clear" w:color="auto" w:fill="F2F2F2"/>
          </w:tcPr>
          <w:p w14:paraId="5E4DA5CC" w14:textId="77777777" w:rsidR="00867AC8" w:rsidRPr="00930717" w:rsidRDefault="00867AC8" w:rsidP="002E0994">
            <w:pPr>
              <w:rPr>
                <w:rFonts w:ascii="Times New Roman" w:eastAsia="Times New Roman" w:hAnsi="Times New Roman" w:cs="Times New Roman"/>
                <w:b/>
                <w:color w:val="000000"/>
                <w:lang w:val="en-IE"/>
              </w:rPr>
            </w:pPr>
            <w:r w:rsidRPr="00930717">
              <w:rPr>
                <w:rFonts w:ascii="Times New Roman" w:eastAsia="Times New Roman" w:hAnsi="Times New Roman" w:cs="Times New Roman"/>
                <w:b/>
                <w:color w:val="000000"/>
                <w:sz w:val="20"/>
                <w:lang w:val="en-IE"/>
              </w:rPr>
              <w:t xml:space="preserve">TITLE </w:t>
            </w:r>
          </w:p>
        </w:tc>
        <w:tc>
          <w:tcPr>
            <w:tcW w:w="5938" w:type="dxa"/>
            <w:tcBorders>
              <w:top w:val="single" w:sz="4" w:space="0" w:color="000000"/>
              <w:left w:val="nil"/>
              <w:bottom w:val="single" w:sz="4" w:space="0" w:color="000000"/>
              <w:right w:val="single" w:sz="4" w:space="0" w:color="000000"/>
            </w:tcBorders>
            <w:shd w:val="clear" w:color="auto" w:fill="F2F2F2"/>
          </w:tcPr>
          <w:p w14:paraId="63DE6C75" w14:textId="77777777" w:rsidR="00867AC8" w:rsidRPr="00930717" w:rsidRDefault="00867AC8" w:rsidP="002E0994">
            <w:pPr>
              <w:spacing w:after="160"/>
              <w:rPr>
                <w:rFonts w:ascii="Times New Roman" w:eastAsia="Times New Roman" w:hAnsi="Times New Roman" w:cs="Times New Roman"/>
                <w:b/>
                <w:color w:val="000000"/>
                <w:lang w:val="en-IE"/>
              </w:rPr>
            </w:pPr>
          </w:p>
        </w:tc>
        <w:tc>
          <w:tcPr>
            <w:tcW w:w="1259" w:type="dxa"/>
            <w:tcBorders>
              <w:top w:val="single" w:sz="4" w:space="0" w:color="000000"/>
              <w:left w:val="single" w:sz="4" w:space="0" w:color="000000"/>
              <w:bottom w:val="single" w:sz="4" w:space="0" w:color="000000"/>
              <w:right w:val="single" w:sz="4" w:space="0" w:color="000000"/>
            </w:tcBorders>
            <w:shd w:val="clear" w:color="auto" w:fill="F2F2F2"/>
          </w:tcPr>
          <w:p w14:paraId="66F3AD2D" w14:textId="77777777" w:rsidR="00867AC8" w:rsidRPr="00930717" w:rsidRDefault="00867AC8"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b/>
                <w:color w:val="000000"/>
                <w:sz w:val="20"/>
                <w:lang w:val="en-IE"/>
              </w:rPr>
              <w:t xml:space="preserve"> </w:t>
            </w:r>
          </w:p>
        </w:tc>
      </w:tr>
      <w:tr w:rsidR="00867AC8" w:rsidRPr="00930717" w14:paraId="40099D6C" w14:textId="77777777" w:rsidTr="00C15C8F">
        <w:trPr>
          <w:trHeight w:val="224"/>
        </w:trPr>
        <w:tc>
          <w:tcPr>
            <w:tcW w:w="1338" w:type="dxa"/>
            <w:tcBorders>
              <w:top w:val="single" w:sz="4" w:space="0" w:color="000000"/>
              <w:left w:val="single" w:sz="4" w:space="0" w:color="000000"/>
              <w:bottom w:val="single" w:sz="4" w:space="0" w:color="000000"/>
              <w:right w:val="single" w:sz="4" w:space="0" w:color="000000"/>
            </w:tcBorders>
          </w:tcPr>
          <w:p w14:paraId="2D20BE52" w14:textId="77777777" w:rsidR="00867AC8" w:rsidRPr="00930717" w:rsidRDefault="00867AC8" w:rsidP="002E0994">
            <w:pPr>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Title </w:t>
            </w:r>
          </w:p>
        </w:tc>
        <w:tc>
          <w:tcPr>
            <w:tcW w:w="460" w:type="dxa"/>
            <w:tcBorders>
              <w:top w:val="single" w:sz="4" w:space="0" w:color="000000"/>
              <w:left w:val="single" w:sz="4" w:space="0" w:color="000000"/>
              <w:bottom w:val="single" w:sz="4" w:space="0" w:color="000000"/>
              <w:right w:val="single" w:sz="4" w:space="0" w:color="000000"/>
            </w:tcBorders>
          </w:tcPr>
          <w:p w14:paraId="5C321B77" w14:textId="77777777" w:rsidR="00867AC8" w:rsidRPr="00930717" w:rsidRDefault="00867AC8"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1 </w:t>
            </w:r>
          </w:p>
        </w:tc>
        <w:tc>
          <w:tcPr>
            <w:tcW w:w="5938" w:type="dxa"/>
            <w:tcBorders>
              <w:top w:val="single" w:sz="4" w:space="0" w:color="000000"/>
              <w:left w:val="single" w:sz="4" w:space="0" w:color="000000"/>
              <w:bottom w:val="single" w:sz="4" w:space="0" w:color="000000"/>
              <w:right w:val="single" w:sz="4" w:space="0" w:color="000000"/>
            </w:tcBorders>
          </w:tcPr>
          <w:p w14:paraId="09548F9B" w14:textId="77777777" w:rsidR="00867AC8" w:rsidRPr="00930717" w:rsidRDefault="00867AC8" w:rsidP="002E0994">
            <w:pPr>
              <w:ind w:left="2"/>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Identify the report as an overview of reviews. </w:t>
            </w:r>
          </w:p>
        </w:tc>
        <w:tc>
          <w:tcPr>
            <w:tcW w:w="1259" w:type="dxa"/>
            <w:tcBorders>
              <w:top w:val="single" w:sz="4" w:space="0" w:color="000000"/>
              <w:left w:val="single" w:sz="4" w:space="0" w:color="000000"/>
              <w:bottom w:val="single" w:sz="4" w:space="0" w:color="000000"/>
              <w:right w:val="single" w:sz="4" w:space="0" w:color="000000"/>
            </w:tcBorders>
          </w:tcPr>
          <w:p w14:paraId="0C15EBF4" w14:textId="77777777" w:rsidR="00867AC8" w:rsidRPr="00930717" w:rsidRDefault="00867AC8"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 title</w:t>
            </w:r>
          </w:p>
        </w:tc>
      </w:tr>
      <w:tr w:rsidR="00867AC8" w:rsidRPr="00930717" w14:paraId="13D39C26" w14:textId="77777777" w:rsidTr="00C15C8F">
        <w:trPr>
          <w:trHeight w:val="221"/>
        </w:trPr>
        <w:tc>
          <w:tcPr>
            <w:tcW w:w="1798" w:type="dxa"/>
            <w:gridSpan w:val="2"/>
            <w:tcBorders>
              <w:top w:val="single" w:sz="4" w:space="0" w:color="000000"/>
              <w:left w:val="single" w:sz="4" w:space="0" w:color="000000"/>
              <w:bottom w:val="single" w:sz="4" w:space="0" w:color="000000"/>
              <w:right w:val="nil"/>
            </w:tcBorders>
            <w:shd w:val="clear" w:color="auto" w:fill="F2F2F2"/>
          </w:tcPr>
          <w:p w14:paraId="4BE91166" w14:textId="77777777" w:rsidR="00867AC8" w:rsidRPr="00930717" w:rsidRDefault="00867AC8" w:rsidP="002E0994">
            <w:pPr>
              <w:rPr>
                <w:rFonts w:ascii="Times New Roman" w:eastAsia="Times New Roman" w:hAnsi="Times New Roman" w:cs="Times New Roman"/>
                <w:b/>
                <w:color w:val="000000"/>
                <w:lang w:val="en-IE"/>
              </w:rPr>
            </w:pPr>
            <w:r w:rsidRPr="00930717">
              <w:rPr>
                <w:rFonts w:ascii="Times New Roman" w:eastAsia="Times New Roman" w:hAnsi="Times New Roman" w:cs="Times New Roman"/>
                <w:b/>
                <w:color w:val="000000"/>
                <w:sz w:val="20"/>
                <w:lang w:val="en-IE"/>
              </w:rPr>
              <w:t xml:space="preserve">ABSTRACT </w:t>
            </w:r>
          </w:p>
        </w:tc>
        <w:tc>
          <w:tcPr>
            <w:tcW w:w="5938" w:type="dxa"/>
            <w:tcBorders>
              <w:top w:val="single" w:sz="4" w:space="0" w:color="000000"/>
              <w:left w:val="nil"/>
              <w:bottom w:val="single" w:sz="4" w:space="0" w:color="000000"/>
              <w:right w:val="single" w:sz="4" w:space="0" w:color="000000"/>
            </w:tcBorders>
            <w:shd w:val="clear" w:color="auto" w:fill="F2F2F2"/>
          </w:tcPr>
          <w:p w14:paraId="474D55BD" w14:textId="77777777" w:rsidR="00867AC8" w:rsidRPr="00930717" w:rsidRDefault="00867AC8" w:rsidP="002E0994">
            <w:pPr>
              <w:spacing w:after="160"/>
              <w:rPr>
                <w:rFonts w:ascii="Times New Roman" w:eastAsia="Times New Roman" w:hAnsi="Times New Roman" w:cs="Times New Roman"/>
                <w:b/>
                <w:color w:val="000000"/>
                <w:lang w:val="en-IE"/>
              </w:rPr>
            </w:pPr>
          </w:p>
        </w:tc>
        <w:tc>
          <w:tcPr>
            <w:tcW w:w="1259" w:type="dxa"/>
            <w:tcBorders>
              <w:top w:val="single" w:sz="4" w:space="0" w:color="000000"/>
              <w:left w:val="single" w:sz="4" w:space="0" w:color="000000"/>
              <w:bottom w:val="single" w:sz="4" w:space="0" w:color="000000"/>
              <w:right w:val="single" w:sz="4" w:space="0" w:color="000000"/>
            </w:tcBorders>
            <w:shd w:val="clear" w:color="auto" w:fill="F2F2F2"/>
          </w:tcPr>
          <w:p w14:paraId="7CDF0BC6" w14:textId="77777777" w:rsidR="00867AC8" w:rsidRPr="00930717" w:rsidRDefault="00867AC8"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b/>
                <w:color w:val="000000"/>
                <w:sz w:val="20"/>
                <w:lang w:val="en-IE"/>
              </w:rPr>
              <w:t xml:space="preserve"> </w:t>
            </w:r>
          </w:p>
        </w:tc>
      </w:tr>
      <w:tr w:rsidR="00867AC8" w:rsidRPr="00930717" w14:paraId="13D6ED91" w14:textId="77777777" w:rsidTr="00C15C8F">
        <w:trPr>
          <w:trHeight w:val="438"/>
        </w:trPr>
        <w:tc>
          <w:tcPr>
            <w:tcW w:w="1338" w:type="dxa"/>
            <w:tcBorders>
              <w:top w:val="single" w:sz="4" w:space="0" w:color="000000"/>
              <w:left w:val="single" w:sz="4" w:space="0" w:color="000000"/>
              <w:bottom w:val="single" w:sz="4" w:space="0" w:color="000000"/>
              <w:right w:val="single" w:sz="4" w:space="0" w:color="000000"/>
            </w:tcBorders>
          </w:tcPr>
          <w:p w14:paraId="381A22F7" w14:textId="77777777" w:rsidR="00867AC8" w:rsidRPr="00930717" w:rsidRDefault="00867AC8" w:rsidP="002E0994">
            <w:pPr>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Abstract </w:t>
            </w:r>
          </w:p>
        </w:tc>
        <w:tc>
          <w:tcPr>
            <w:tcW w:w="460" w:type="dxa"/>
            <w:tcBorders>
              <w:top w:val="single" w:sz="4" w:space="0" w:color="000000"/>
              <w:left w:val="single" w:sz="4" w:space="0" w:color="000000"/>
              <w:bottom w:val="single" w:sz="4" w:space="0" w:color="000000"/>
              <w:right w:val="single" w:sz="4" w:space="0" w:color="000000"/>
            </w:tcBorders>
          </w:tcPr>
          <w:p w14:paraId="5DBC2A4E" w14:textId="77777777" w:rsidR="00867AC8" w:rsidRPr="00930717" w:rsidRDefault="00867AC8"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2 </w:t>
            </w:r>
          </w:p>
        </w:tc>
        <w:tc>
          <w:tcPr>
            <w:tcW w:w="5938" w:type="dxa"/>
            <w:tcBorders>
              <w:top w:val="single" w:sz="4" w:space="0" w:color="000000"/>
              <w:left w:val="single" w:sz="4" w:space="0" w:color="000000"/>
              <w:bottom w:val="single" w:sz="4" w:space="0" w:color="000000"/>
              <w:right w:val="single" w:sz="4" w:space="0" w:color="000000"/>
            </w:tcBorders>
          </w:tcPr>
          <w:p w14:paraId="16AFE49B" w14:textId="77777777" w:rsidR="00867AC8" w:rsidRPr="00930717" w:rsidRDefault="00867AC8" w:rsidP="002E0994">
            <w:pPr>
              <w:ind w:left="2"/>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Provide a comprehensive and accurate summary of the purpose, methods, and results of the overview of reviews.  </w:t>
            </w:r>
          </w:p>
        </w:tc>
        <w:tc>
          <w:tcPr>
            <w:tcW w:w="1259" w:type="dxa"/>
            <w:tcBorders>
              <w:top w:val="single" w:sz="4" w:space="0" w:color="000000"/>
              <w:left w:val="single" w:sz="4" w:space="0" w:color="000000"/>
              <w:bottom w:val="single" w:sz="4" w:space="0" w:color="000000"/>
              <w:right w:val="single" w:sz="4" w:space="0" w:color="000000"/>
            </w:tcBorders>
          </w:tcPr>
          <w:p w14:paraId="74E1C1DB" w14:textId="77777777" w:rsidR="00867AC8" w:rsidRPr="00930717" w:rsidRDefault="00867AC8"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 abstract</w:t>
            </w:r>
          </w:p>
        </w:tc>
      </w:tr>
      <w:tr w:rsidR="00867AC8" w:rsidRPr="00930717" w14:paraId="67FC8B32" w14:textId="77777777" w:rsidTr="00C15C8F">
        <w:trPr>
          <w:trHeight w:val="219"/>
        </w:trPr>
        <w:tc>
          <w:tcPr>
            <w:tcW w:w="1798" w:type="dxa"/>
            <w:gridSpan w:val="2"/>
            <w:tcBorders>
              <w:top w:val="single" w:sz="4" w:space="0" w:color="000000"/>
              <w:left w:val="single" w:sz="4" w:space="0" w:color="000000"/>
              <w:bottom w:val="single" w:sz="4" w:space="0" w:color="000000"/>
              <w:right w:val="nil"/>
            </w:tcBorders>
            <w:shd w:val="clear" w:color="auto" w:fill="F2F2F2"/>
          </w:tcPr>
          <w:p w14:paraId="376482A8" w14:textId="77777777" w:rsidR="00867AC8" w:rsidRPr="00930717" w:rsidRDefault="00867AC8" w:rsidP="002E0994">
            <w:pPr>
              <w:rPr>
                <w:rFonts w:ascii="Times New Roman" w:eastAsia="Times New Roman" w:hAnsi="Times New Roman" w:cs="Times New Roman"/>
                <w:b/>
                <w:color w:val="000000"/>
                <w:lang w:val="en-IE"/>
              </w:rPr>
            </w:pPr>
            <w:r w:rsidRPr="00930717">
              <w:rPr>
                <w:rFonts w:ascii="Times New Roman" w:eastAsia="Times New Roman" w:hAnsi="Times New Roman" w:cs="Times New Roman"/>
                <w:b/>
                <w:color w:val="000000"/>
                <w:sz w:val="20"/>
                <w:lang w:val="en-IE"/>
              </w:rPr>
              <w:t xml:space="preserve">INTRODUCTION </w:t>
            </w:r>
          </w:p>
        </w:tc>
        <w:tc>
          <w:tcPr>
            <w:tcW w:w="5938" w:type="dxa"/>
            <w:tcBorders>
              <w:top w:val="single" w:sz="4" w:space="0" w:color="000000"/>
              <w:left w:val="nil"/>
              <w:bottom w:val="single" w:sz="4" w:space="0" w:color="000000"/>
              <w:right w:val="single" w:sz="4" w:space="0" w:color="000000"/>
            </w:tcBorders>
            <w:shd w:val="clear" w:color="auto" w:fill="F2F2F2"/>
          </w:tcPr>
          <w:p w14:paraId="25F53C9A" w14:textId="77777777" w:rsidR="00867AC8" w:rsidRPr="00930717" w:rsidRDefault="00867AC8" w:rsidP="002E0994">
            <w:pPr>
              <w:spacing w:after="160"/>
              <w:rPr>
                <w:rFonts w:ascii="Times New Roman" w:eastAsia="Times New Roman" w:hAnsi="Times New Roman" w:cs="Times New Roman"/>
                <w:b/>
                <w:color w:val="000000"/>
                <w:lang w:val="en-IE"/>
              </w:rPr>
            </w:pPr>
          </w:p>
        </w:tc>
        <w:tc>
          <w:tcPr>
            <w:tcW w:w="1259" w:type="dxa"/>
            <w:tcBorders>
              <w:top w:val="single" w:sz="4" w:space="0" w:color="000000"/>
              <w:left w:val="single" w:sz="4" w:space="0" w:color="000000"/>
              <w:bottom w:val="single" w:sz="4" w:space="0" w:color="000000"/>
              <w:right w:val="single" w:sz="4" w:space="0" w:color="000000"/>
            </w:tcBorders>
            <w:shd w:val="clear" w:color="auto" w:fill="F2F2F2"/>
          </w:tcPr>
          <w:p w14:paraId="4C22A40E" w14:textId="77777777" w:rsidR="00867AC8" w:rsidRPr="00930717" w:rsidRDefault="00867AC8"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b/>
                <w:color w:val="000000"/>
                <w:sz w:val="20"/>
                <w:lang w:val="en-IE"/>
              </w:rPr>
              <w:t xml:space="preserve"> </w:t>
            </w:r>
          </w:p>
        </w:tc>
      </w:tr>
      <w:tr w:rsidR="00867AC8" w:rsidRPr="00930717" w14:paraId="1615D016" w14:textId="77777777" w:rsidTr="00C15C8F">
        <w:trPr>
          <w:trHeight w:val="438"/>
        </w:trPr>
        <w:tc>
          <w:tcPr>
            <w:tcW w:w="1338" w:type="dxa"/>
            <w:tcBorders>
              <w:top w:val="single" w:sz="4" w:space="0" w:color="000000"/>
              <w:left w:val="single" w:sz="4" w:space="0" w:color="000000"/>
              <w:bottom w:val="single" w:sz="4" w:space="0" w:color="000000"/>
              <w:right w:val="single" w:sz="4" w:space="0" w:color="000000"/>
            </w:tcBorders>
          </w:tcPr>
          <w:p w14:paraId="5E74DC65" w14:textId="77777777" w:rsidR="00867AC8" w:rsidRPr="00930717" w:rsidRDefault="00867AC8" w:rsidP="002E0994">
            <w:pPr>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Rationale </w:t>
            </w:r>
          </w:p>
        </w:tc>
        <w:tc>
          <w:tcPr>
            <w:tcW w:w="460" w:type="dxa"/>
            <w:tcBorders>
              <w:top w:val="single" w:sz="4" w:space="0" w:color="000000"/>
              <w:left w:val="single" w:sz="4" w:space="0" w:color="000000"/>
              <w:bottom w:val="single" w:sz="4" w:space="0" w:color="000000"/>
              <w:right w:val="single" w:sz="4" w:space="0" w:color="000000"/>
            </w:tcBorders>
          </w:tcPr>
          <w:p w14:paraId="443809B9" w14:textId="77777777" w:rsidR="00867AC8" w:rsidRPr="00930717" w:rsidRDefault="00867AC8"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3 </w:t>
            </w:r>
          </w:p>
        </w:tc>
        <w:tc>
          <w:tcPr>
            <w:tcW w:w="5938" w:type="dxa"/>
            <w:tcBorders>
              <w:top w:val="single" w:sz="4" w:space="0" w:color="000000"/>
              <w:left w:val="single" w:sz="4" w:space="0" w:color="000000"/>
              <w:bottom w:val="single" w:sz="4" w:space="0" w:color="000000"/>
              <w:right w:val="single" w:sz="4" w:space="0" w:color="000000"/>
            </w:tcBorders>
          </w:tcPr>
          <w:p w14:paraId="34D9E1CA" w14:textId="77777777" w:rsidR="00867AC8" w:rsidRPr="00930717" w:rsidRDefault="00867AC8" w:rsidP="002E0994">
            <w:pPr>
              <w:ind w:left="2"/>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Describe the rationale for conducting the overview of reviews in the context of existing knowledge. </w:t>
            </w:r>
          </w:p>
        </w:tc>
        <w:tc>
          <w:tcPr>
            <w:tcW w:w="1259" w:type="dxa"/>
            <w:tcBorders>
              <w:top w:val="single" w:sz="4" w:space="0" w:color="000000"/>
              <w:left w:val="single" w:sz="4" w:space="0" w:color="000000"/>
              <w:bottom w:val="single" w:sz="4" w:space="0" w:color="000000"/>
              <w:right w:val="single" w:sz="4" w:space="0" w:color="000000"/>
            </w:tcBorders>
          </w:tcPr>
          <w:p w14:paraId="25B7C539" w14:textId="77777777" w:rsidR="00867AC8" w:rsidRPr="00930717" w:rsidRDefault="00867AC8"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 Last paragraph - introduction</w:t>
            </w:r>
          </w:p>
        </w:tc>
      </w:tr>
      <w:tr w:rsidR="00867AC8" w:rsidRPr="00930717" w14:paraId="79706A77" w14:textId="77777777" w:rsidTr="00C15C8F">
        <w:trPr>
          <w:trHeight w:val="438"/>
        </w:trPr>
        <w:tc>
          <w:tcPr>
            <w:tcW w:w="1338" w:type="dxa"/>
            <w:tcBorders>
              <w:top w:val="single" w:sz="4" w:space="0" w:color="000000"/>
              <w:left w:val="single" w:sz="4" w:space="0" w:color="000000"/>
              <w:bottom w:val="single" w:sz="4" w:space="0" w:color="000000"/>
              <w:right w:val="single" w:sz="4" w:space="0" w:color="000000"/>
            </w:tcBorders>
          </w:tcPr>
          <w:p w14:paraId="5DDC8E31" w14:textId="77777777" w:rsidR="00867AC8" w:rsidRPr="00930717" w:rsidRDefault="00867AC8" w:rsidP="002E0994">
            <w:pPr>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Objectives </w:t>
            </w:r>
          </w:p>
        </w:tc>
        <w:tc>
          <w:tcPr>
            <w:tcW w:w="460" w:type="dxa"/>
            <w:tcBorders>
              <w:top w:val="single" w:sz="4" w:space="0" w:color="000000"/>
              <w:left w:val="single" w:sz="4" w:space="0" w:color="000000"/>
              <w:bottom w:val="single" w:sz="4" w:space="0" w:color="000000"/>
              <w:right w:val="single" w:sz="4" w:space="0" w:color="000000"/>
            </w:tcBorders>
          </w:tcPr>
          <w:p w14:paraId="7147E276" w14:textId="77777777" w:rsidR="00867AC8" w:rsidRPr="00930717" w:rsidRDefault="00867AC8"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4 </w:t>
            </w:r>
          </w:p>
        </w:tc>
        <w:tc>
          <w:tcPr>
            <w:tcW w:w="5938" w:type="dxa"/>
            <w:tcBorders>
              <w:top w:val="single" w:sz="4" w:space="0" w:color="000000"/>
              <w:left w:val="single" w:sz="4" w:space="0" w:color="000000"/>
              <w:bottom w:val="single" w:sz="4" w:space="0" w:color="000000"/>
              <w:right w:val="single" w:sz="4" w:space="0" w:color="000000"/>
            </w:tcBorders>
          </w:tcPr>
          <w:p w14:paraId="6DC7C1F3" w14:textId="77777777" w:rsidR="00867AC8" w:rsidRPr="00930717" w:rsidRDefault="00867AC8" w:rsidP="002E0994">
            <w:pPr>
              <w:ind w:left="2"/>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Provide an explicit statement of the objective(s) or question(s) addressed by the overview of reviews. </w:t>
            </w:r>
          </w:p>
        </w:tc>
        <w:tc>
          <w:tcPr>
            <w:tcW w:w="1259" w:type="dxa"/>
            <w:tcBorders>
              <w:top w:val="single" w:sz="4" w:space="0" w:color="000000"/>
              <w:left w:val="single" w:sz="4" w:space="0" w:color="000000"/>
              <w:bottom w:val="single" w:sz="4" w:space="0" w:color="000000"/>
              <w:right w:val="single" w:sz="4" w:space="0" w:color="000000"/>
            </w:tcBorders>
          </w:tcPr>
          <w:p w14:paraId="23687580" w14:textId="77777777" w:rsidR="00867AC8" w:rsidRPr="00930717" w:rsidRDefault="00867AC8"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 1</w:t>
            </w:r>
            <w:r w:rsidRPr="00930717">
              <w:rPr>
                <w:rFonts w:ascii="Times New Roman" w:eastAsia="Times New Roman" w:hAnsi="Times New Roman" w:cs="Times New Roman"/>
                <w:color w:val="000000"/>
                <w:sz w:val="20"/>
                <w:vertAlign w:val="superscript"/>
                <w:lang w:val="en-IE"/>
              </w:rPr>
              <w:t>st</w:t>
            </w:r>
            <w:r w:rsidRPr="00930717">
              <w:rPr>
                <w:rFonts w:ascii="Times New Roman" w:eastAsia="Times New Roman" w:hAnsi="Times New Roman" w:cs="Times New Roman"/>
                <w:color w:val="000000"/>
                <w:sz w:val="20"/>
                <w:lang w:val="en-IE"/>
              </w:rPr>
              <w:t xml:space="preserve"> section - methodology</w:t>
            </w:r>
          </w:p>
        </w:tc>
      </w:tr>
      <w:tr w:rsidR="00867AC8" w:rsidRPr="00930717" w14:paraId="3C88A7A1" w14:textId="77777777" w:rsidTr="00C15C8F">
        <w:trPr>
          <w:trHeight w:val="221"/>
        </w:trPr>
        <w:tc>
          <w:tcPr>
            <w:tcW w:w="1798" w:type="dxa"/>
            <w:gridSpan w:val="2"/>
            <w:tcBorders>
              <w:top w:val="single" w:sz="4" w:space="0" w:color="000000"/>
              <w:left w:val="single" w:sz="4" w:space="0" w:color="000000"/>
              <w:bottom w:val="single" w:sz="4" w:space="0" w:color="000000"/>
              <w:right w:val="nil"/>
            </w:tcBorders>
            <w:shd w:val="clear" w:color="auto" w:fill="F2F2F2"/>
          </w:tcPr>
          <w:p w14:paraId="68B1558F" w14:textId="77777777" w:rsidR="00867AC8" w:rsidRPr="00930717" w:rsidRDefault="00867AC8" w:rsidP="002E0994">
            <w:pPr>
              <w:rPr>
                <w:rFonts w:ascii="Times New Roman" w:eastAsia="Times New Roman" w:hAnsi="Times New Roman" w:cs="Times New Roman"/>
                <w:b/>
                <w:color w:val="000000"/>
                <w:lang w:val="en-IE"/>
              </w:rPr>
            </w:pPr>
            <w:r w:rsidRPr="00930717">
              <w:rPr>
                <w:rFonts w:ascii="Times New Roman" w:eastAsia="Times New Roman" w:hAnsi="Times New Roman" w:cs="Times New Roman"/>
                <w:b/>
                <w:color w:val="000000"/>
                <w:sz w:val="20"/>
                <w:lang w:val="en-IE"/>
              </w:rPr>
              <w:t xml:space="preserve">METHODS </w:t>
            </w:r>
          </w:p>
        </w:tc>
        <w:tc>
          <w:tcPr>
            <w:tcW w:w="5938" w:type="dxa"/>
            <w:tcBorders>
              <w:top w:val="single" w:sz="4" w:space="0" w:color="000000"/>
              <w:left w:val="nil"/>
              <w:bottom w:val="single" w:sz="4" w:space="0" w:color="000000"/>
              <w:right w:val="single" w:sz="4" w:space="0" w:color="000000"/>
            </w:tcBorders>
            <w:shd w:val="clear" w:color="auto" w:fill="F2F2F2"/>
          </w:tcPr>
          <w:p w14:paraId="762C3260" w14:textId="77777777" w:rsidR="00867AC8" w:rsidRPr="00930717" w:rsidRDefault="00867AC8" w:rsidP="002E0994">
            <w:pPr>
              <w:spacing w:after="160"/>
              <w:rPr>
                <w:rFonts w:ascii="Times New Roman" w:eastAsia="Times New Roman" w:hAnsi="Times New Roman" w:cs="Times New Roman"/>
                <w:b/>
                <w:color w:val="000000"/>
                <w:lang w:val="en-IE"/>
              </w:rPr>
            </w:pPr>
          </w:p>
        </w:tc>
        <w:tc>
          <w:tcPr>
            <w:tcW w:w="1259" w:type="dxa"/>
            <w:tcBorders>
              <w:top w:val="single" w:sz="4" w:space="0" w:color="000000"/>
              <w:left w:val="single" w:sz="4" w:space="0" w:color="000000"/>
              <w:bottom w:val="single" w:sz="4" w:space="0" w:color="000000"/>
              <w:right w:val="single" w:sz="4" w:space="0" w:color="000000"/>
            </w:tcBorders>
            <w:shd w:val="clear" w:color="auto" w:fill="F2F2F2"/>
          </w:tcPr>
          <w:p w14:paraId="18958E81" w14:textId="77777777" w:rsidR="00867AC8" w:rsidRPr="00930717" w:rsidRDefault="00867AC8"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b/>
                <w:color w:val="000000"/>
                <w:sz w:val="20"/>
                <w:lang w:val="en-IE"/>
              </w:rPr>
              <w:t xml:space="preserve"> </w:t>
            </w:r>
          </w:p>
        </w:tc>
      </w:tr>
      <w:tr w:rsidR="00867AC8" w:rsidRPr="00930717" w14:paraId="03C8D806" w14:textId="77777777" w:rsidTr="00C15C8F">
        <w:trPr>
          <w:trHeight w:val="438"/>
        </w:trPr>
        <w:tc>
          <w:tcPr>
            <w:tcW w:w="1338" w:type="dxa"/>
            <w:vMerge w:val="restart"/>
            <w:tcBorders>
              <w:top w:val="single" w:sz="4" w:space="0" w:color="000000"/>
              <w:left w:val="single" w:sz="4" w:space="0" w:color="000000"/>
              <w:bottom w:val="single" w:sz="4" w:space="0" w:color="000000"/>
              <w:right w:val="single" w:sz="4" w:space="0" w:color="000000"/>
            </w:tcBorders>
          </w:tcPr>
          <w:p w14:paraId="6193B13D" w14:textId="77777777" w:rsidR="00867AC8" w:rsidRPr="00930717" w:rsidRDefault="00867AC8" w:rsidP="002E0994">
            <w:pPr>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Eligibility criteria </w:t>
            </w:r>
          </w:p>
        </w:tc>
        <w:tc>
          <w:tcPr>
            <w:tcW w:w="460" w:type="dxa"/>
            <w:tcBorders>
              <w:top w:val="single" w:sz="4" w:space="0" w:color="000000"/>
              <w:left w:val="single" w:sz="4" w:space="0" w:color="000000"/>
              <w:bottom w:val="single" w:sz="4" w:space="0" w:color="000000"/>
              <w:right w:val="single" w:sz="4" w:space="0" w:color="000000"/>
            </w:tcBorders>
          </w:tcPr>
          <w:p w14:paraId="7A03649F" w14:textId="77777777" w:rsidR="00867AC8" w:rsidRPr="00930717" w:rsidRDefault="00867AC8"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5a </w:t>
            </w:r>
          </w:p>
        </w:tc>
        <w:tc>
          <w:tcPr>
            <w:tcW w:w="5938" w:type="dxa"/>
            <w:tcBorders>
              <w:top w:val="single" w:sz="4" w:space="0" w:color="000000"/>
              <w:left w:val="single" w:sz="4" w:space="0" w:color="000000"/>
              <w:bottom w:val="single" w:sz="4" w:space="0" w:color="000000"/>
              <w:right w:val="single" w:sz="4" w:space="0" w:color="000000"/>
            </w:tcBorders>
          </w:tcPr>
          <w:p w14:paraId="6F382471" w14:textId="77777777" w:rsidR="00867AC8" w:rsidRPr="00930717" w:rsidRDefault="00867AC8" w:rsidP="002E0994">
            <w:pPr>
              <w:ind w:left="2"/>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Specify the inclusion and exclusion criteria for the overview of reviews. If supplemental primary studies were included, this should be stated, with a rationale. </w:t>
            </w:r>
          </w:p>
        </w:tc>
        <w:tc>
          <w:tcPr>
            <w:tcW w:w="1259" w:type="dxa"/>
            <w:tcBorders>
              <w:top w:val="single" w:sz="4" w:space="0" w:color="000000"/>
              <w:left w:val="single" w:sz="4" w:space="0" w:color="000000"/>
              <w:bottom w:val="single" w:sz="4" w:space="0" w:color="000000"/>
              <w:right w:val="single" w:sz="4" w:space="0" w:color="000000"/>
            </w:tcBorders>
          </w:tcPr>
          <w:p w14:paraId="57DAE67B" w14:textId="77777777" w:rsidR="00867AC8" w:rsidRPr="00930717" w:rsidRDefault="00867AC8"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 PICOS – methodology section</w:t>
            </w:r>
          </w:p>
        </w:tc>
      </w:tr>
      <w:tr w:rsidR="00867AC8" w:rsidRPr="00930717" w14:paraId="11F9DE6C" w14:textId="77777777" w:rsidTr="00C15C8F">
        <w:trPr>
          <w:trHeight w:val="436"/>
        </w:trPr>
        <w:tc>
          <w:tcPr>
            <w:tcW w:w="0" w:type="auto"/>
            <w:vMerge/>
            <w:tcBorders>
              <w:top w:val="nil"/>
              <w:left w:val="single" w:sz="4" w:space="0" w:color="000000"/>
              <w:bottom w:val="single" w:sz="4" w:space="0" w:color="000000"/>
              <w:right w:val="single" w:sz="4" w:space="0" w:color="000000"/>
            </w:tcBorders>
          </w:tcPr>
          <w:p w14:paraId="4B1421C4" w14:textId="77777777" w:rsidR="00867AC8" w:rsidRPr="00930717" w:rsidRDefault="00867AC8" w:rsidP="002E0994">
            <w:pPr>
              <w:spacing w:after="160"/>
              <w:rPr>
                <w:rFonts w:ascii="Times New Roman" w:eastAsia="Times New Roman" w:hAnsi="Times New Roman" w:cs="Times New Roman"/>
                <w:b/>
                <w:color w:val="000000"/>
                <w:lang w:val="en-IE"/>
              </w:rPr>
            </w:pPr>
          </w:p>
        </w:tc>
        <w:tc>
          <w:tcPr>
            <w:tcW w:w="460" w:type="dxa"/>
            <w:tcBorders>
              <w:top w:val="single" w:sz="4" w:space="0" w:color="000000"/>
              <w:left w:val="single" w:sz="4" w:space="0" w:color="000000"/>
              <w:bottom w:val="single" w:sz="4" w:space="0" w:color="000000"/>
              <w:right w:val="single" w:sz="4" w:space="0" w:color="000000"/>
            </w:tcBorders>
          </w:tcPr>
          <w:p w14:paraId="5E602FE6" w14:textId="77777777" w:rsidR="00867AC8" w:rsidRPr="00930717" w:rsidRDefault="00867AC8"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5b </w:t>
            </w:r>
          </w:p>
        </w:tc>
        <w:tc>
          <w:tcPr>
            <w:tcW w:w="5938" w:type="dxa"/>
            <w:tcBorders>
              <w:top w:val="single" w:sz="4" w:space="0" w:color="000000"/>
              <w:left w:val="single" w:sz="4" w:space="0" w:color="000000"/>
              <w:bottom w:val="single" w:sz="4" w:space="0" w:color="000000"/>
              <w:right w:val="single" w:sz="4" w:space="0" w:color="000000"/>
            </w:tcBorders>
          </w:tcPr>
          <w:p w14:paraId="2B1A6046" w14:textId="77777777" w:rsidR="00867AC8" w:rsidRPr="00930717" w:rsidRDefault="00867AC8" w:rsidP="002E0994">
            <w:pPr>
              <w:ind w:left="2"/>
              <w:jc w:val="both"/>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Specify the definition of ‘systematic review’ as used in the inclusion criteria for the overview of reviews. </w:t>
            </w:r>
          </w:p>
        </w:tc>
        <w:tc>
          <w:tcPr>
            <w:tcW w:w="1259" w:type="dxa"/>
            <w:tcBorders>
              <w:top w:val="single" w:sz="4" w:space="0" w:color="000000"/>
              <w:left w:val="single" w:sz="4" w:space="0" w:color="000000"/>
              <w:bottom w:val="single" w:sz="4" w:space="0" w:color="000000"/>
              <w:right w:val="single" w:sz="4" w:space="0" w:color="000000"/>
            </w:tcBorders>
          </w:tcPr>
          <w:p w14:paraId="2DEC2F7A" w14:textId="77777777" w:rsidR="00867AC8" w:rsidRPr="00930717" w:rsidRDefault="00867AC8" w:rsidP="002E0994">
            <w:pPr>
              <w:ind w:left="1"/>
              <w:rPr>
                <w:rFonts w:ascii="Times New Roman" w:eastAsia="Times New Roman" w:hAnsi="Times New Roman" w:cs="Times New Roman"/>
                <w:color w:val="000000"/>
                <w:sz w:val="20"/>
                <w:lang w:val="en-IE"/>
              </w:rPr>
            </w:pPr>
            <w:r w:rsidRPr="00930717">
              <w:rPr>
                <w:rFonts w:ascii="Times New Roman" w:eastAsia="Times New Roman" w:hAnsi="Times New Roman" w:cs="Times New Roman"/>
                <w:color w:val="000000"/>
                <w:sz w:val="20"/>
                <w:lang w:val="en-IE"/>
              </w:rPr>
              <w:t xml:space="preserve"> Study design – methodology</w:t>
            </w:r>
          </w:p>
          <w:p w14:paraId="58E63130" w14:textId="77777777" w:rsidR="00867AC8" w:rsidRPr="00930717" w:rsidRDefault="00867AC8" w:rsidP="002E0994">
            <w:pPr>
              <w:ind w:left="1"/>
              <w:rPr>
                <w:rFonts w:ascii="Times New Roman" w:eastAsia="Times New Roman" w:hAnsi="Times New Roman" w:cs="Times New Roman"/>
                <w:bCs/>
                <w:color w:val="000000"/>
                <w:lang w:val="en-IE"/>
              </w:rPr>
            </w:pPr>
            <w:r w:rsidRPr="00930717">
              <w:rPr>
                <w:rFonts w:ascii="Times New Roman" w:eastAsia="Times New Roman" w:hAnsi="Times New Roman" w:cs="Times New Roman"/>
                <w:bCs/>
                <w:color w:val="000000"/>
                <w:sz w:val="20"/>
                <w:lang w:val="en-IE"/>
              </w:rPr>
              <w:t>section</w:t>
            </w:r>
          </w:p>
        </w:tc>
      </w:tr>
      <w:tr w:rsidR="00867AC8" w:rsidRPr="00930717" w14:paraId="270837A1" w14:textId="77777777" w:rsidTr="00C15C8F">
        <w:trPr>
          <w:trHeight w:val="648"/>
        </w:trPr>
        <w:tc>
          <w:tcPr>
            <w:tcW w:w="1338" w:type="dxa"/>
            <w:tcBorders>
              <w:top w:val="single" w:sz="4" w:space="0" w:color="000000"/>
              <w:left w:val="single" w:sz="4" w:space="0" w:color="000000"/>
              <w:bottom w:val="single" w:sz="4" w:space="0" w:color="000000"/>
              <w:right w:val="single" w:sz="4" w:space="0" w:color="000000"/>
            </w:tcBorders>
          </w:tcPr>
          <w:p w14:paraId="39D6A2DC" w14:textId="77777777" w:rsidR="00867AC8" w:rsidRPr="00930717" w:rsidRDefault="00867AC8" w:rsidP="002E0994">
            <w:pPr>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Information sources </w:t>
            </w:r>
          </w:p>
        </w:tc>
        <w:tc>
          <w:tcPr>
            <w:tcW w:w="460" w:type="dxa"/>
            <w:tcBorders>
              <w:top w:val="single" w:sz="4" w:space="0" w:color="000000"/>
              <w:left w:val="single" w:sz="4" w:space="0" w:color="000000"/>
              <w:bottom w:val="single" w:sz="4" w:space="0" w:color="000000"/>
              <w:right w:val="single" w:sz="4" w:space="0" w:color="000000"/>
            </w:tcBorders>
          </w:tcPr>
          <w:p w14:paraId="7A32B2A7" w14:textId="77777777" w:rsidR="00867AC8" w:rsidRPr="00930717" w:rsidRDefault="00867AC8"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6 </w:t>
            </w:r>
          </w:p>
        </w:tc>
        <w:tc>
          <w:tcPr>
            <w:tcW w:w="5938" w:type="dxa"/>
            <w:tcBorders>
              <w:top w:val="single" w:sz="4" w:space="0" w:color="000000"/>
              <w:left w:val="single" w:sz="4" w:space="0" w:color="000000"/>
              <w:bottom w:val="single" w:sz="4" w:space="0" w:color="000000"/>
              <w:right w:val="single" w:sz="4" w:space="0" w:color="000000"/>
            </w:tcBorders>
          </w:tcPr>
          <w:p w14:paraId="05FC9D9E" w14:textId="77777777" w:rsidR="00867AC8" w:rsidRPr="00930717" w:rsidRDefault="00867AC8" w:rsidP="002E0994">
            <w:pPr>
              <w:ind w:left="2"/>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Specify all databases, registers, websites, organizations, reference lists, and other sources searched or consulted to identify systematic reviews and supplemental primary studies (if included). </w:t>
            </w:r>
          </w:p>
          <w:p w14:paraId="47376E12" w14:textId="77777777" w:rsidR="00867AC8" w:rsidRPr="00930717" w:rsidRDefault="00867AC8" w:rsidP="002E0994">
            <w:pPr>
              <w:ind w:left="2"/>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Specify the date when each source was last searched or consulted.  </w:t>
            </w:r>
          </w:p>
        </w:tc>
        <w:tc>
          <w:tcPr>
            <w:tcW w:w="1259" w:type="dxa"/>
            <w:tcBorders>
              <w:top w:val="single" w:sz="4" w:space="0" w:color="000000"/>
              <w:left w:val="single" w:sz="4" w:space="0" w:color="000000"/>
              <w:bottom w:val="single" w:sz="4" w:space="0" w:color="000000"/>
              <w:right w:val="single" w:sz="4" w:space="0" w:color="000000"/>
            </w:tcBorders>
          </w:tcPr>
          <w:p w14:paraId="348680CE" w14:textId="77777777" w:rsidR="00867AC8" w:rsidRPr="00930717" w:rsidRDefault="00867AC8"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 Search strategy – methodology section</w:t>
            </w:r>
          </w:p>
        </w:tc>
      </w:tr>
      <w:tr w:rsidR="00867AC8" w:rsidRPr="00930717" w14:paraId="084F0CA0" w14:textId="77777777" w:rsidTr="00C15C8F">
        <w:trPr>
          <w:trHeight w:val="436"/>
        </w:trPr>
        <w:tc>
          <w:tcPr>
            <w:tcW w:w="1338" w:type="dxa"/>
            <w:tcBorders>
              <w:top w:val="single" w:sz="4" w:space="0" w:color="000000"/>
              <w:left w:val="single" w:sz="4" w:space="0" w:color="000000"/>
              <w:bottom w:val="single" w:sz="4" w:space="0" w:color="000000"/>
              <w:right w:val="single" w:sz="4" w:space="0" w:color="000000"/>
            </w:tcBorders>
          </w:tcPr>
          <w:p w14:paraId="014AD856" w14:textId="77777777" w:rsidR="00867AC8" w:rsidRPr="00930717" w:rsidRDefault="00867AC8" w:rsidP="002E0994">
            <w:pPr>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Search strategy </w:t>
            </w:r>
          </w:p>
        </w:tc>
        <w:tc>
          <w:tcPr>
            <w:tcW w:w="460" w:type="dxa"/>
            <w:tcBorders>
              <w:top w:val="single" w:sz="4" w:space="0" w:color="000000"/>
              <w:left w:val="single" w:sz="4" w:space="0" w:color="000000"/>
              <w:bottom w:val="single" w:sz="4" w:space="0" w:color="000000"/>
              <w:right w:val="single" w:sz="4" w:space="0" w:color="000000"/>
            </w:tcBorders>
          </w:tcPr>
          <w:p w14:paraId="2F59FB3D" w14:textId="77777777" w:rsidR="00867AC8" w:rsidRPr="00930717" w:rsidRDefault="00867AC8"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7 </w:t>
            </w:r>
          </w:p>
        </w:tc>
        <w:tc>
          <w:tcPr>
            <w:tcW w:w="5938" w:type="dxa"/>
            <w:tcBorders>
              <w:top w:val="single" w:sz="4" w:space="0" w:color="000000"/>
              <w:left w:val="single" w:sz="4" w:space="0" w:color="000000"/>
              <w:bottom w:val="single" w:sz="4" w:space="0" w:color="000000"/>
              <w:right w:val="single" w:sz="4" w:space="0" w:color="000000"/>
            </w:tcBorders>
          </w:tcPr>
          <w:p w14:paraId="2A081C25" w14:textId="77777777" w:rsidR="00867AC8" w:rsidRPr="00930717" w:rsidRDefault="00867AC8" w:rsidP="002E0994">
            <w:pPr>
              <w:ind w:left="2"/>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Present the full search strategies for all databases, </w:t>
            </w:r>
            <w:proofErr w:type="gramStart"/>
            <w:r w:rsidRPr="00930717">
              <w:rPr>
                <w:rFonts w:ascii="Times New Roman" w:eastAsia="Times New Roman" w:hAnsi="Times New Roman" w:cs="Times New Roman"/>
                <w:color w:val="000000"/>
                <w:sz w:val="20"/>
                <w:lang w:val="en-IE"/>
              </w:rPr>
              <w:t>registers</w:t>
            </w:r>
            <w:proofErr w:type="gramEnd"/>
            <w:r w:rsidRPr="00930717">
              <w:rPr>
                <w:rFonts w:ascii="Times New Roman" w:eastAsia="Times New Roman" w:hAnsi="Times New Roman" w:cs="Times New Roman"/>
                <w:color w:val="000000"/>
                <w:sz w:val="20"/>
                <w:lang w:val="en-IE"/>
              </w:rPr>
              <w:t xml:space="preserve"> and websites, such that they could be reproduced. Describe any search filters and limits applied.  </w:t>
            </w:r>
          </w:p>
        </w:tc>
        <w:tc>
          <w:tcPr>
            <w:tcW w:w="1259" w:type="dxa"/>
            <w:tcBorders>
              <w:top w:val="single" w:sz="4" w:space="0" w:color="000000"/>
              <w:left w:val="single" w:sz="4" w:space="0" w:color="000000"/>
              <w:bottom w:val="single" w:sz="4" w:space="0" w:color="000000"/>
              <w:right w:val="single" w:sz="4" w:space="0" w:color="000000"/>
            </w:tcBorders>
          </w:tcPr>
          <w:p w14:paraId="142C7346" w14:textId="77777777" w:rsidR="00867AC8" w:rsidRPr="00930717" w:rsidRDefault="00867AC8"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 Supplemental file – referenced in methodology section</w:t>
            </w:r>
          </w:p>
        </w:tc>
      </w:tr>
      <w:tr w:rsidR="00867AC8" w:rsidRPr="00930717" w14:paraId="6F85E578" w14:textId="77777777" w:rsidTr="00C15C8F">
        <w:trPr>
          <w:trHeight w:val="436"/>
        </w:trPr>
        <w:tc>
          <w:tcPr>
            <w:tcW w:w="1338" w:type="dxa"/>
            <w:vMerge w:val="restart"/>
            <w:tcBorders>
              <w:top w:val="single" w:sz="4" w:space="0" w:color="000000"/>
              <w:left w:val="single" w:sz="4" w:space="0" w:color="000000"/>
              <w:bottom w:val="single" w:sz="4" w:space="0" w:color="000000"/>
              <w:right w:val="single" w:sz="4" w:space="0" w:color="000000"/>
            </w:tcBorders>
          </w:tcPr>
          <w:p w14:paraId="5BA41D31" w14:textId="77777777" w:rsidR="00867AC8" w:rsidRPr="00930717" w:rsidRDefault="00867AC8" w:rsidP="002E0994">
            <w:pPr>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lastRenderedPageBreak/>
              <w:t xml:space="preserve">Selection process </w:t>
            </w:r>
          </w:p>
        </w:tc>
        <w:tc>
          <w:tcPr>
            <w:tcW w:w="460" w:type="dxa"/>
            <w:tcBorders>
              <w:top w:val="single" w:sz="4" w:space="0" w:color="000000"/>
              <w:left w:val="single" w:sz="4" w:space="0" w:color="000000"/>
              <w:bottom w:val="single" w:sz="4" w:space="0" w:color="000000"/>
              <w:right w:val="single" w:sz="4" w:space="0" w:color="000000"/>
            </w:tcBorders>
          </w:tcPr>
          <w:p w14:paraId="4200D8CC" w14:textId="77777777" w:rsidR="00867AC8" w:rsidRPr="00930717" w:rsidRDefault="00867AC8"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8a </w:t>
            </w:r>
          </w:p>
        </w:tc>
        <w:tc>
          <w:tcPr>
            <w:tcW w:w="5938" w:type="dxa"/>
            <w:tcBorders>
              <w:top w:val="single" w:sz="4" w:space="0" w:color="000000"/>
              <w:left w:val="single" w:sz="4" w:space="0" w:color="000000"/>
              <w:bottom w:val="single" w:sz="4" w:space="0" w:color="000000"/>
              <w:right w:val="single" w:sz="4" w:space="0" w:color="000000"/>
            </w:tcBorders>
          </w:tcPr>
          <w:p w14:paraId="3589F329" w14:textId="77777777" w:rsidR="00867AC8" w:rsidRPr="00930717" w:rsidRDefault="00867AC8" w:rsidP="002E0994">
            <w:pPr>
              <w:ind w:left="2"/>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Describe the methods used to decide whether a systematic review or supplemental primary study (if included) met the inclusion criteria of the overview of reviews. </w:t>
            </w:r>
          </w:p>
        </w:tc>
        <w:tc>
          <w:tcPr>
            <w:tcW w:w="1259" w:type="dxa"/>
            <w:tcBorders>
              <w:top w:val="single" w:sz="4" w:space="0" w:color="000000"/>
              <w:left w:val="single" w:sz="4" w:space="0" w:color="000000"/>
              <w:bottom w:val="single" w:sz="4" w:space="0" w:color="000000"/>
              <w:right w:val="single" w:sz="4" w:space="0" w:color="000000"/>
            </w:tcBorders>
          </w:tcPr>
          <w:p w14:paraId="084238B3" w14:textId="77777777" w:rsidR="00867AC8" w:rsidRPr="00930717" w:rsidRDefault="00867AC8"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 Screening – methodology section</w:t>
            </w:r>
          </w:p>
        </w:tc>
      </w:tr>
      <w:tr w:rsidR="00867AC8" w:rsidRPr="00930717" w14:paraId="2718B6D3" w14:textId="77777777" w:rsidTr="00C15C8F">
        <w:trPr>
          <w:trHeight w:val="436"/>
        </w:trPr>
        <w:tc>
          <w:tcPr>
            <w:tcW w:w="0" w:type="auto"/>
            <w:vMerge/>
            <w:tcBorders>
              <w:top w:val="nil"/>
              <w:left w:val="single" w:sz="4" w:space="0" w:color="000000"/>
              <w:bottom w:val="single" w:sz="4" w:space="0" w:color="000000"/>
              <w:right w:val="single" w:sz="4" w:space="0" w:color="000000"/>
            </w:tcBorders>
          </w:tcPr>
          <w:p w14:paraId="7EC12081" w14:textId="77777777" w:rsidR="00867AC8" w:rsidRPr="00930717" w:rsidRDefault="00867AC8" w:rsidP="002E0994">
            <w:pPr>
              <w:spacing w:after="160"/>
              <w:rPr>
                <w:rFonts w:ascii="Times New Roman" w:eastAsia="Times New Roman" w:hAnsi="Times New Roman" w:cs="Times New Roman"/>
                <w:b/>
                <w:color w:val="000000"/>
                <w:lang w:val="en-IE"/>
              </w:rPr>
            </w:pPr>
          </w:p>
        </w:tc>
        <w:tc>
          <w:tcPr>
            <w:tcW w:w="460" w:type="dxa"/>
            <w:tcBorders>
              <w:top w:val="single" w:sz="4" w:space="0" w:color="000000"/>
              <w:left w:val="single" w:sz="4" w:space="0" w:color="000000"/>
              <w:bottom w:val="single" w:sz="4" w:space="0" w:color="000000"/>
              <w:right w:val="single" w:sz="4" w:space="0" w:color="000000"/>
            </w:tcBorders>
          </w:tcPr>
          <w:p w14:paraId="5208F511" w14:textId="77777777" w:rsidR="00867AC8" w:rsidRPr="00930717" w:rsidRDefault="00867AC8"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8b </w:t>
            </w:r>
          </w:p>
        </w:tc>
        <w:tc>
          <w:tcPr>
            <w:tcW w:w="5938" w:type="dxa"/>
            <w:tcBorders>
              <w:top w:val="single" w:sz="4" w:space="0" w:color="000000"/>
              <w:left w:val="single" w:sz="4" w:space="0" w:color="000000"/>
              <w:bottom w:val="single" w:sz="4" w:space="0" w:color="000000"/>
              <w:right w:val="single" w:sz="4" w:space="0" w:color="000000"/>
            </w:tcBorders>
          </w:tcPr>
          <w:p w14:paraId="3CAE5EEC" w14:textId="77777777" w:rsidR="00867AC8" w:rsidRPr="00930717" w:rsidRDefault="00867AC8" w:rsidP="002E0994">
            <w:pPr>
              <w:ind w:left="2"/>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Describe how overlap in the populations, interventions, comparators, and/or outcomes of systematic reviews was identified and managed during study selection. </w:t>
            </w:r>
          </w:p>
        </w:tc>
        <w:tc>
          <w:tcPr>
            <w:tcW w:w="1259" w:type="dxa"/>
            <w:tcBorders>
              <w:top w:val="single" w:sz="4" w:space="0" w:color="000000"/>
              <w:left w:val="single" w:sz="4" w:space="0" w:color="000000"/>
              <w:bottom w:val="single" w:sz="4" w:space="0" w:color="000000"/>
              <w:right w:val="single" w:sz="4" w:space="0" w:color="000000"/>
            </w:tcBorders>
          </w:tcPr>
          <w:p w14:paraId="087C6419" w14:textId="77777777" w:rsidR="00867AC8" w:rsidRPr="00930717" w:rsidRDefault="00867AC8"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 Data extraction in methodology section</w:t>
            </w:r>
          </w:p>
        </w:tc>
      </w:tr>
      <w:tr w:rsidR="00867AC8" w:rsidRPr="00930717" w14:paraId="0FB252EF" w14:textId="77777777" w:rsidTr="00C15C8F">
        <w:trPr>
          <w:trHeight w:val="222"/>
        </w:trPr>
        <w:tc>
          <w:tcPr>
            <w:tcW w:w="1338" w:type="dxa"/>
            <w:vMerge w:val="restart"/>
            <w:tcBorders>
              <w:top w:val="single" w:sz="4" w:space="0" w:color="000000"/>
              <w:left w:val="single" w:sz="4" w:space="0" w:color="000000"/>
              <w:bottom w:val="single" w:sz="4" w:space="0" w:color="000000"/>
              <w:right w:val="single" w:sz="4" w:space="0" w:color="000000"/>
            </w:tcBorders>
          </w:tcPr>
          <w:p w14:paraId="7A2A88C7" w14:textId="77777777" w:rsidR="00867AC8" w:rsidRPr="00930717" w:rsidRDefault="00867AC8" w:rsidP="002E0994">
            <w:pPr>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Data collection process </w:t>
            </w:r>
          </w:p>
        </w:tc>
        <w:tc>
          <w:tcPr>
            <w:tcW w:w="460" w:type="dxa"/>
            <w:tcBorders>
              <w:top w:val="single" w:sz="4" w:space="0" w:color="000000"/>
              <w:left w:val="single" w:sz="4" w:space="0" w:color="000000"/>
              <w:bottom w:val="single" w:sz="4" w:space="0" w:color="000000"/>
              <w:right w:val="single" w:sz="4" w:space="0" w:color="000000"/>
            </w:tcBorders>
          </w:tcPr>
          <w:p w14:paraId="4CCE291D" w14:textId="77777777" w:rsidR="00867AC8" w:rsidRPr="00930717" w:rsidRDefault="00867AC8"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9a </w:t>
            </w:r>
          </w:p>
        </w:tc>
        <w:tc>
          <w:tcPr>
            <w:tcW w:w="5938" w:type="dxa"/>
            <w:tcBorders>
              <w:top w:val="single" w:sz="4" w:space="0" w:color="000000"/>
              <w:left w:val="single" w:sz="4" w:space="0" w:color="000000"/>
              <w:bottom w:val="single" w:sz="4" w:space="0" w:color="000000"/>
              <w:right w:val="single" w:sz="4" w:space="0" w:color="000000"/>
            </w:tcBorders>
          </w:tcPr>
          <w:p w14:paraId="1C0C09E4" w14:textId="77777777" w:rsidR="00867AC8" w:rsidRPr="00930717" w:rsidRDefault="00867AC8" w:rsidP="002E0994">
            <w:pPr>
              <w:ind w:left="2"/>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Describe the methods used to collect data from reports. </w:t>
            </w:r>
          </w:p>
        </w:tc>
        <w:tc>
          <w:tcPr>
            <w:tcW w:w="1259" w:type="dxa"/>
            <w:tcBorders>
              <w:top w:val="single" w:sz="4" w:space="0" w:color="000000"/>
              <w:left w:val="single" w:sz="4" w:space="0" w:color="000000"/>
              <w:bottom w:val="single" w:sz="4" w:space="0" w:color="000000"/>
              <w:right w:val="single" w:sz="4" w:space="0" w:color="000000"/>
            </w:tcBorders>
          </w:tcPr>
          <w:p w14:paraId="14E426D4" w14:textId="77777777" w:rsidR="00867AC8" w:rsidRPr="00930717" w:rsidRDefault="00867AC8"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 Data extraction in methodology section</w:t>
            </w:r>
          </w:p>
        </w:tc>
      </w:tr>
      <w:tr w:rsidR="00867AC8" w:rsidRPr="00930717" w14:paraId="2B1F2220" w14:textId="77777777" w:rsidTr="00C15C8F">
        <w:trPr>
          <w:trHeight w:val="648"/>
        </w:trPr>
        <w:tc>
          <w:tcPr>
            <w:tcW w:w="0" w:type="auto"/>
            <w:vMerge/>
            <w:tcBorders>
              <w:top w:val="nil"/>
              <w:left w:val="single" w:sz="4" w:space="0" w:color="000000"/>
              <w:bottom w:val="nil"/>
              <w:right w:val="single" w:sz="4" w:space="0" w:color="000000"/>
            </w:tcBorders>
          </w:tcPr>
          <w:p w14:paraId="47244BFA" w14:textId="77777777" w:rsidR="00867AC8" w:rsidRPr="00930717" w:rsidRDefault="00867AC8" w:rsidP="002E0994">
            <w:pPr>
              <w:spacing w:after="160"/>
              <w:rPr>
                <w:rFonts w:ascii="Times New Roman" w:eastAsia="Times New Roman" w:hAnsi="Times New Roman" w:cs="Times New Roman"/>
                <w:b/>
                <w:color w:val="000000"/>
                <w:lang w:val="en-IE"/>
              </w:rPr>
            </w:pPr>
          </w:p>
        </w:tc>
        <w:tc>
          <w:tcPr>
            <w:tcW w:w="460" w:type="dxa"/>
            <w:tcBorders>
              <w:top w:val="single" w:sz="4" w:space="0" w:color="000000"/>
              <w:left w:val="single" w:sz="4" w:space="0" w:color="000000"/>
              <w:bottom w:val="single" w:sz="4" w:space="0" w:color="000000"/>
              <w:right w:val="single" w:sz="4" w:space="0" w:color="000000"/>
            </w:tcBorders>
          </w:tcPr>
          <w:p w14:paraId="568395A7" w14:textId="77777777" w:rsidR="00867AC8" w:rsidRPr="00930717" w:rsidRDefault="00867AC8"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9b </w:t>
            </w:r>
          </w:p>
        </w:tc>
        <w:tc>
          <w:tcPr>
            <w:tcW w:w="5938" w:type="dxa"/>
            <w:tcBorders>
              <w:top w:val="single" w:sz="4" w:space="0" w:color="000000"/>
              <w:left w:val="single" w:sz="4" w:space="0" w:color="000000"/>
              <w:bottom w:val="single" w:sz="4" w:space="0" w:color="000000"/>
              <w:right w:val="single" w:sz="4" w:space="0" w:color="000000"/>
            </w:tcBorders>
          </w:tcPr>
          <w:p w14:paraId="11110DB9" w14:textId="77777777" w:rsidR="00867AC8" w:rsidRPr="00930717" w:rsidRDefault="00867AC8" w:rsidP="002E0994">
            <w:pPr>
              <w:ind w:left="2"/>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If applicable, describe the methods used to identify and manage primary study overlap at the level of the comparison and outcome during data collection. For each outcome, specify the method used to illustrate and/or quantify the degree of primary study overlap across systematic reviews.  </w:t>
            </w:r>
          </w:p>
        </w:tc>
        <w:tc>
          <w:tcPr>
            <w:tcW w:w="1259" w:type="dxa"/>
            <w:tcBorders>
              <w:top w:val="single" w:sz="4" w:space="0" w:color="000000"/>
              <w:left w:val="single" w:sz="4" w:space="0" w:color="000000"/>
              <w:bottom w:val="single" w:sz="4" w:space="0" w:color="000000"/>
              <w:right w:val="single" w:sz="4" w:space="0" w:color="000000"/>
            </w:tcBorders>
          </w:tcPr>
          <w:p w14:paraId="564834D1" w14:textId="77777777" w:rsidR="00867AC8" w:rsidRPr="00930717" w:rsidRDefault="00867AC8"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 n/a</w:t>
            </w:r>
          </w:p>
        </w:tc>
      </w:tr>
      <w:tr w:rsidR="00867AC8" w:rsidRPr="00930717" w14:paraId="5DC78589" w14:textId="77777777" w:rsidTr="00C15C8F">
        <w:trPr>
          <w:trHeight w:val="436"/>
        </w:trPr>
        <w:tc>
          <w:tcPr>
            <w:tcW w:w="0" w:type="auto"/>
            <w:vMerge/>
            <w:tcBorders>
              <w:top w:val="nil"/>
              <w:left w:val="single" w:sz="4" w:space="0" w:color="000000"/>
              <w:bottom w:val="single" w:sz="4" w:space="0" w:color="000000"/>
              <w:right w:val="single" w:sz="4" w:space="0" w:color="000000"/>
            </w:tcBorders>
          </w:tcPr>
          <w:p w14:paraId="646CE430" w14:textId="77777777" w:rsidR="00867AC8" w:rsidRPr="00930717" w:rsidRDefault="00867AC8" w:rsidP="002E0994">
            <w:pPr>
              <w:spacing w:after="160"/>
              <w:rPr>
                <w:rFonts w:ascii="Times New Roman" w:eastAsia="Times New Roman" w:hAnsi="Times New Roman" w:cs="Times New Roman"/>
                <w:b/>
                <w:color w:val="000000"/>
                <w:lang w:val="en-IE"/>
              </w:rPr>
            </w:pPr>
          </w:p>
        </w:tc>
        <w:tc>
          <w:tcPr>
            <w:tcW w:w="460" w:type="dxa"/>
            <w:tcBorders>
              <w:top w:val="single" w:sz="4" w:space="0" w:color="000000"/>
              <w:left w:val="single" w:sz="4" w:space="0" w:color="000000"/>
              <w:bottom w:val="single" w:sz="4" w:space="0" w:color="000000"/>
              <w:right w:val="single" w:sz="4" w:space="0" w:color="000000"/>
            </w:tcBorders>
          </w:tcPr>
          <w:p w14:paraId="407AF8FA" w14:textId="77777777" w:rsidR="00867AC8" w:rsidRPr="00930717" w:rsidRDefault="00867AC8"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9c </w:t>
            </w:r>
          </w:p>
        </w:tc>
        <w:tc>
          <w:tcPr>
            <w:tcW w:w="5938" w:type="dxa"/>
            <w:tcBorders>
              <w:top w:val="single" w:sz="4" w:space="0" w:color="000000"/>
              <w:left w:val="single" w:sz="4" w:space="0" w:color="000000"/>
              <w:bottom w:val="single" w:sz="4" w:space="0" w:color="000000"/>
              <w:right w:val="single" w:sz="4" w:space="0" w:color="000000"/>
            </w:tcBorders>
          </w:tcPr>
          <w:p w14:paraId="48AE6C1B" w14:textId="77777777" w:rsidR="00867AC8" w:rsidRPr="00930717" w:rsidRDefault="00867AC8" w:rsidP="002E0994">
            <w:pPr>
              <w:ind w:left="2" w:right="12"/>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If applicable, specify the methods used to manage discrepant data across systematic reviews during data collection. </w:t>
            </w:r>
          </w:p>
        </w:tc>
        <w:tc>
          <w:tcPr>
            <w:tcW w:w="1259" w:type="dxa"/>
            <w:tcBorders>
              <w:top w:val="single" w:sz="4" w:space="0" w:color="000000"/>
              <w:left w:val="single" w:sz="4" w:space="0" w:color="000000"/>
              <w:bottom w:val="single" w:sz="4" w:space="0" w:color="000000"/>
              <w:right w:val="single" w:sz="4" w:space="0" w:color="000000"/>
            </w:tcBorders>
          </w:tcPr>
          <w:p w14:paraId="6676271E" w14:textId="77777777" w:rsidR="00867AC8" w:rsidRPr="00930717" w:rsidRDefault="00867AC8"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 n/a</w:t>
            </w:r>
          </w:p>
        </w:tc>
      </w:tr>
      <w:tr w:rsidR="00867AC8" w:rsidRPr="00930717" w14:paraId="04DBFCBC" w14:textId="77777777" w:rsidTr="00C15C8F">
        <w:trPr>
          <w:trHeight w:val="436"/>
        </w:trPr>
        <w:tc>
          <w:tcPr>
            <w:tcW w:w="1338" w:type="dxa"/>
            <w:tcBorders>
              <w:top w:val="single" w:sz="4" w:space="0" w:color="000000"/>
              <w:left w:val="single" w:sz="4" w:space="0" w:color="000000"/>
              <w:bottom w:val="single" w:sz="4" w:space="0" w:color="000000"/>
              <w:right w:val="single" w:sz="4" w:space="0" w:color="000000"/>
            </w:tcBorders>
          </w:tcPr>
          <w:p w14:paraId="4A5AB83A" w14:textId="77777777" w:rsidR="00867AC8" w:rsidRPr="00930717" w:rsidRDefault="00867AC8" w:rsidP="002E0994">
            <w:pPr>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Data items </w:t>
            </w:r>
          </w:p>
        </w:tc>
        <w:tc>
          <w:tcPr>
            <w:tcW w:w="460" w:type="dxa"/>
            <w:tcBorders>
              <w:top w:val="single" w:sz="4" w:space="0" w:color="000000"/>
              <w:left w:val="single" w:sz="4" w:space="0" w:color="000000"/>
              <w:bottom w:val="single" w:sz="4" w:space="0" w:color="000000"/>
              <w:right w:val="single" w:sz="4" w:space="0" w:color="000000"/>
            </w:tcBorders>
          </w:tcPr>
          <w:p w14:paraId="155A72A6" w14:textId="77777777" w:rsidR="00867AC8" w:rsidRPr="00930717" w:rsidRDefault="00867AC8"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10 </w:t>
            </w:r>
          </w:p>
        </w:tc>
        <w:tc>
          <w:tcPr>
            <w:tcW w:w="5938" w:type="dxa"/>
            <w:tcBorders>
              <w:top w:val="single" w:sz="4" w:space="0" w:color="000000"/>
              <w:left w:val="single" w:sz="4" w:space="0" w:color="000000"/>
              <w:bottom w:val="single" w:sz="4" w:space="0" w:color="000000"/>
              <w:right w:val="single" w:sz="4" w:space="0" w:color="000000"/>
            </w:tcBorders>
          </w:tcPr>
          <w:p w14:paraId="49ECFB28" w14:textId="77777777" w:rsidR="00867AC8" w:rsidRPr="00930717" w:rsidRDefault="00867AC8" w:rsidP="002E0994">
            <w:pPr>
              <w:ind w:left="2"/>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List and define all variables and outcomes for which data were sought. Describe any assumptions made and/or measures taken to identify and clarify missing or unclear information. </w:t>
            </w:r>
          </w:p>
        </w:tc>
        <w:tc>
          <w:tcPr>
            <w:tcW w:w="1259" w:type="dxa"/>
            <w:tcBorders>
              <w:top w:val="single" w:sz="4" w:space="0" w:color="000000"/>
              <w:left w:val="single" w:sz="4" w:space="0" w:color="000000"/>
              <w:bottom w:val="single" w:sz="4" w:space="0" w:color="000000"/>
              <w:right w:val="single" w:sz="4" w:space="0" w:color="000000"/>
            </w:tcBorders>
          </w:tcPr>
          <w:p w14:paraId="236C17DB" w14:textId="77777777" w:rsidR="00867AC8" w:rsidRPr="00930717" w:rsidRDefault="00867AC8"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 Summarised figure 1and referenced in methodology section</w:t>
            </w:r>
          </w:p>
        </w:tc>
      </w:tr>
      <w:tr w:rsidR="00867AC8" w:rsidRPr="00930717" w14:paraId="358D1281" w14:textId="77777777" w:rsidTr="00C15C8F">
        <w:trPr>
          <w:trHeight w:val="436"/>
        </w:trPr>
        <w:tc>
          <w:tcPr>
            <w:tcW w:w="1338" w:type="dxa"/>
            <w:vMerge w:val="restart"/>
            <w:tcBorders>
              <w:top w:val="single" w:sz="4" w:space="0" w:color="000000"/>
              <w:left w:val="single" w:sz="4" w:space="0" w:color="000000"/>
              <w:bottom w:val="single" w:sz="4" w:space="0" w:color="000000"/>
              <w:right w:val="single" w:sz="4" w:space="0" w:color="000000"/>
            </w:tcBorders>
          </w:tcPr>
          <w:p w14:paraId="067B796A" w14:textId="77777777" w:rsidR="00867AC8" w:rsidRPr="00930717" w:rsidRDefault="00867AC8" w:rsidP="002E0994">
            <w:pPr>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Risk of bias assessment </w:t>
            </w:r>
          </w:p>
        </w:tc>
        <w:tc>
          <w:tcPr>
            <w:tcW w:w="460" w:type="dxa"/>
            <w:tcBorders>
              <w:top w:val="single" w:sz="4" w:space="0" w:color="000000"/>
              <w:left w:val="single" w:sz="4" w:space="0" w:color="000000"/>
              <w:bottom w:val="single" w:sz="4" w:space="0" w:color="000000"/>
              <w:right w:val="single" w:sz="4" w:space="0" w:color="000000"/>
            </w:tcBorders>
          </w:tcPr>
          <w:p w14:paraId="49ED8510" w14:textId="77777777" w:rsidR="00867AC8" w:rsidRPr="00930717" w:rsidRDefault="00867AC8"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11a </w:t>
            </w:r>
          </w:p>
        </w:tc>
        <w:tc>
          <w:tcPr>
            <w:tcW w:w="5938" w:type="dxa"/>
            <w:tcBorders>
              <w:top w:val="single" w:sz="4" w:space="0" w:color="000000"/>
              <w:left w:val="single" w:sz="4" w:space="0" w:color="000000"/>
              <w:bottom w:val="single" w:sz="4" w:space="0" w:color="000000"/>
              <w:right w:val="single" w:sz="4" w:space="0" w:color="000000"/>
            </w:tcBorders>
          </w:tcPr>
          <w:p w14:paraId="3816A170" w14:textId="77777777" w:rsidR="00867AC8" w:rsidRPr="00930717" w:rsidRDefault="00867AC8" w:rsidP="002E0994">
            <w:pPr>
              <w:ind w:left="2"/>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Describe the methods used to </w:t>
            </w:r>
            <w:r w:rsidRPr="00930717">
              <w:rPr>
                <w:rFonts w:ascii="Times New Roman" w:eastAsia="Times New Roman" w:hAnsi="Times New Roman" w:cs="Times New Roman"/>
                <w:i/>
                <w:color w:val="000000"/>
                <w:sz w:val="20"/>
                <w:u w:val="single" w:color="000000"/>
                <w:lang w:val="en-IE"/>
              </w:rPr>
              <w:t>assess</w:t>
            </w:r>
            <w:r w:rsidRPr="00930717">
              <w:rPr>
                <w:rFonts w:ascii="Times New Roman" w:eastAsia="Times New Roman" w:hAnsi="Times New Roman" w:cs="Times New Roman"/>
                <w:color w:val="000000"/>
                <w:sz w:val="20"/>
                <w:lang w:val="en-IE"/>
              </w:rPr>
              <w:t xml:space="preserve"> risk of bias or methodological quality of the included systematic reviews. </w:t>
            </w:r>
          </w:p>
        </w:tc>
        <w:tc>
          <w:tcPr>
            <w:tcW w:w="1259" w:type="dxa"/>
            <w:tcBorders>
              <w:top w:val="single" w:sz="4" w:space="0" w:color="000000"/>
              <w:left w:val="single" w:sz="4" w:space="0" w:color="000000"/>
              <w:bottom w:val="single" w:sz="4" w:space="0" w:color="000000"/>
              <w:right w:val="single" w:sz="4" w:space="0" w:color="000000"/>
            </w:tcBorders>
          </w:tcPr>
          <w:p w14:paraId="573C0B5F" w14:textId="77777777" w:rsidR="00867AC8" w:rsidRPr="00930717" w:rsidRDefault="00867AC8" w:rsidP="002E0994">
            <w:pPr>
              <w:ind w:left="1"/>
              <w:rPr>
                <w:rFonts w:ascii="Times New Roman" w:eastAsia="Times New Roman" w:hAnsi="Times New Roman" w:cs="Times New Roman"/>
                <w:color w:val="000000"/>
                <w:sz w:val="20"/>
                <w:lang w:val="en-IE"/>
              </w:rPr>
            </w:pPr>
            <w:r w:rsidRPr="00930717">
              <w:rPr>
                <w:rFonts w:ascii="Times New Roman" w:eastAsia="Times New Roman" w:hAnsi="Times New Roman" w:cs="Times New Roman"/>
                <w:color w:val="000000"/>
                <w:sz w:val="20"/>
                <w:lang w:val="en-IE"/>
              </w:rPr>
              <w:t>ROBIS tool Referenced in quality appraisal section - table in supplemental file</w:t>
            </w:r>
          </w:p>
        </w:tc>
      </w:tr>
      <w:tr w:rsidR="00867AC8" w:rsidRPr="00930717" w14:paraId="2CB00B6B" w14:textId="77777777" w:rsidTr="00C15C8F">
        <w:trPr>
          <w:trHeight w:val="651"/>
        </w:trPr>
        <w:tc>
          <w:tcPr>
            <w:tcW w:w="0" w:type="auto"/>
            <w:vMerge/>
            <w:tcBorders>
              <w:top w:val="nil"/>
              <w:left w:val="single" w:sz="4" w:space="0" w:color="000000"/>
              <w:bottom w:val="nil"/>
              <w:right w:val="single" w:sz="4" w:space="0" w:color="000000"/>
            </w:tcBorders>
          </w:tcPr>
          <w:p w14:paraId="000BB449" w14:textId="77777777" w:rsidR="00867AC8" w:rsidRPr="00930717" w:rsidRDefault="00867AC8" w:rsidP="002E0994">
            <w:pPr>
              <w:spacing w:after="160"/>
              <w:rPr>
                <w:rFonts w:ascii="Times New Roman" w:eastAsia="Times New Roman" w:hAnsi="Times New Roman" w:cs="Times New Roman"/>
                <w:b/>
                <w:color w:val="000000"/>
                <w:lang w:val="en-IE"/>
              </w:rPr>
            </w:pPr>
          </w:p>
        </w:tc>
        <w:tc>
          <w:tcPr>
            <w:tcW w:w="460" w:type="dxa"/>
            <w:tcBorders>
              <w:top w:val="single" w:sz="4" w:space="0" w:color="000000"/>
              <w:left w:val="single" w:sz="4" w:space="0" w:color="000000"/>
              <w:bottom w:val="single" w:sz="4" w:space="0" w:color="000000"/>
              <w:right w:val="single" w:sz="4" w:space="0" w:color="000000"/>
            </w:tcBorders>
          </w:tcPr>
          <w:p w14:paraId="5C100AB1" w14:textId="77777777" w:rsidR="00867AC8" w:rsidRPr="00930717" w:rsidRDefault="00867AC8"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11b </w:t>
            </w:r>
          </w:p>
        </w:tc>
        <w:tc>
          <w:tcPr>
            <w:tcW w:w="5938" w:type="dxa"/>
            <w:tcBorders>
              <w:top w:val="single" w:sz="4" w:space="0" w:color="000000"/>
              <w:left w:val="single" w:sz="4" w:space="0" w:color="000000"/>
              <w:bottom w:val="single" w:sz="4" w:space="0" w:color="000000"/>
              <w:right w:val="single" w:sz="4" w:space="0" w:color="000000"/>
            </w:tcBorders>
          </w:tcPr>
          <w:p w14:paraId="6E770EA7" w14:textId="77777777" w:rsidR="00867AC8" w:rsidRPr="00930717" w:rsidRDefault="00867AC8" w:rsidP="002E0994">
            <w:pPr>
              <w:ind w:left="2"/>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Describe the methods used to </w:t>
            </w:r>
            <w:r w:rsidRPr="00930717">
              <w:rPr>
                <w:rFonts w:ascii="Times New Roman" w:eastAsia="Times New Roman" w:hAnsi="Times New Roman" w:cs="Times New Roman"/>
                <w:i/>
                <w:color w:val="000000"/>
                <w:sz w:val="20"/>
                <w:u w:val="single" w:color="000000"/>
                <w:lang w:val="en-IE"/>
              </w:rPr>
              <w:t>collect</w:t>
            </w:r>
            <w:r w:rsidRPr="00930717">
              <w:rPr>
                <w:rFonts w:ascii="Times New Roman" w:eastAsia="Times New Roman" w:hAnsi="Times New Roman" w:cs="Times New Roman"/>
                <w:color w:val="000000"/>
                <w:sz w:val="20"/>
                <w:lang w:val="en-IE"/>
              </w:rPr>
              <w:t xml:space="preserve"> data on (from the systematic reviews) and/or </w:t>
            </w:r>
            <w:r w:rsidRPr="00930717">
              <w:rPr>
                <w:rFonts w:ascii="Times New Roman" w:eastAsia="Times New Roman" w:hAnsi="Times New Roman" w:cs="Times New Roman"/>
                <w:i/>
                <w:color w:val="000000"/>
                <w:sz w:val="20"/>
                <w:u w:val="single" w:color="000000"/>
                <w:lang w:val="en-IE"/>
              </w:rPr>
              <w:t>assess</w:t>
            </w:r>
            <w:r w:rsidRPr="00930717">
              <w:rPr>
                <w:rFonts w:ascii="Times New Roman" w:eastAsia="Times New Roman" w:hAnsi="Times New Roman" w:cs="Times New Roman"/>
                <w:color w:val="000000"/>
                <w:sz w:val="20"/>
                <w:lang w:val="en-IE"/>
              </w:rPr>
              <w:t xml:space="preserve"> the risk of bias of the primary studies included in the systematic reviews. Provide a justification for instances where flawed, incomplete, or missing assessments are identified but not re-assessed. </w:t>
            </w:r>
          </w:p>
        </w:tc>
        <w:tc>
          <w:tcPr>
            <w:tcW w:w="1259" w:type="dxa"/>
            <w:tcBorders>
              <w:top w:val="single" w:sz="4" w:space="0" w:color="000000"/>
              <w:left w:val="single" w:sz="4" w:space="0" w:color="000000"/>
              <w:bottom w:val="single" w:sz="4" w:space="0" w:color="000000"/>
              <w:right w:val="single" w:sz="4" w:space="0" w:color="000000"/>
            </w:tcBorders>
          </w:tcPr>
          <w:p w14:paraId="687A08CA" w14:textId="77777777" w:rsidR="00867AC8" w:rsidRPr="00930717" w:rsidRDefault="00867AC8"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 Included in GRADE assessment in best evidence syntheses section</w:t>
            </w:r>
          </w:p>
        </w:tc>
      </w:tr>
      <w:tr w:rsidR="00867AC8" w:rsidRPr="00930717" w14:paraId="280398EE" w14:textId="77777777" w:rsidTr="00C15C8F">
        <w:trPr>
          <w:trHeight w:val="222"/>
        </w:trPr>
        <w:tc>
          <w:tcPr>
            <w:tcW w:w="0" w:type="auto"/>
            <w:vMerge/>
            <w:tcBorders>
              <w:top w:val="nil"/>
              <w:left w:val="single" w:sz="4" w:space="0" w:color="000000"/>
              <w:bottom w:val="single" w:sz="4" w:space="0" w:color="000000"/>
              <w:right w:val="single" w:sz="4" w:space="0" w:color="000000"/>
            </w:tcBorders>
          </w:tcPr>
          <w:p w14:paraId="78B2E022" w14:textId="77777777" w:rsidR="00867AC8" w:rsidRPr="00930717" w:rsidRDefault="00867AC8" w:rsidP="002E0994">
            <w:pPr>
              <w:spacing w:after="160"/>
              <w:rPr>
                <w:rFonts w:ascii="Times New Roman" w:eastAsia="Times New Roman" w:hAnsi="Times New Roman" w:cs="Times New Roman"/>
                <w:b/>
                <w:color w:val="000000"/>
                <w:lang w:val="en-IE"/>
              </w:rPr>
            </w:pPr>
          </w:p>
        </w:tc>
        <w:tc>
          <w:tcPr>
            <w:tcW w:w="460" w:type="dxa"/>
            <w:tcBorders>
              <w:top w:val="single" w:sz="4" w:space="0" w:color="000000"/>
              <w:left w:val="single" w:sz="4" w:space="0" w:color="000000"/>
              <w:bottom w:val="single" w:sz="4" w:space="0" w:color="000000"/>
              <w:right w:val="single" w:sz="4" w:space="0" w:color="000000"/>
            </w:tcBorders>
          </w:tcPr>
          <w:p w14:paraId="014D7782" w14:textId="77777777" w:rsidR="00867AC8" w:rsidRPr="00930717" w:rsidRDefault="00867AC8"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11c </w:t>
            </w:r>
          </w:p>
        </w:tc>
        <w:tc>
          <w:tcPr>
            <w:tcW w:w="5938" w:type="dxa"/>
            <w:tcBorders>
              <w:top w:val="single" w:sz="4" w:space="0" w:color="000000"/>
              <w:left w:val="single" w:sz="4" w:space="0" w:color="000000"/>
              <w:bottom w:val="single" w:sz="4" w:space="0" w:color="000000"/>
              <w:right w:val="single" w:sz="4" w:space="0" w:color="000000"/>
            </w:tcBorders>
          </w:tcPr>
          <w:p w14:paraId="13EE7325" w14:textId="77777777" w:rsidR="00867AC8" w:rsidRPr="00930717" w:rsidRDefault="00867AC8" w:rsidP="002E0994">
            <w:pPr>
              <w:ind w:left="2"/>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Describe the methods used to </w:t>
            </w:r>
            <w:r w:rsidRPr="00930717">
              <w:rPr>
                <w:rFonts w:ascii="Times New Roman" w:eastAsia="Times New Roman" w:hAnsi="Times New Roman" w:cs="Times New Roman"/>
                <w:i/>
                <w:color w:val="000000"/>
                <w:sz w:val="20"/>
                <w:u w:val="single" w:color="000000"/>
                <w:lang w:val="en-IE"/>
              </w:rPr>
              <w:t>assess</w:t>
            </w:r>
            <w:r w:rsidRPr="00930717">
              <w:rPr>
                <w:rFonts w:ascii="Times New Roman" w:eastAsia="Times New Roman" w:hAnsi="Times New Roman" w:cs="Times New Roman"/>
                <w:color w:val="000000"/>
                <w:sz w:val="20"/>
                <w:lang w:val="en-IE"/>
              </w:rPr>
              <w:t xml:space="preserve"> the risk of bias of supplemental primary studies (if included).  </w:t>
            </w:r>
          </w:p>
        </w:tc>
        <w:tc>
          <w:tcPr>
            <w:tcW w:w="1259" w:type="dxa"/>
            <w:tcBorders>
              <w:top w:val="single" w:sz="4" w:space="0" w:color="000000"/>
              <w:left w:val="single" w:sz="4" w:space="0" w:color="000000"/>
              <w:bottom w:val="single" w:sz="4" w:space="0" w:color="000000"/>
              <w:right w:val="single" w:sz="4" w:space="0" w:color="000000"/>
            </w:tcBorders>
          </w:tcPr>
          <w:p w14:paraId="3DC41FC5" w14:textId="77777777" w:rsidR="00867AC8" w:rsidRPr="00930717" w:rsidRDefault="00867AC8"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 n/a</w:t>
            </w:r>
          </w:p>
        </w:tc>
      </w:tr>
      <w:tr w:rsidR="00867AC8" w:rsidRPr="00930717" w14:paraId="1B760B4F" w14:textId="77777777" w:rsidTr="00C15C8F">
        <w:trPr>
          <w:trHeight w:val="434"/>
        </w:trPr>
        <w:tc>
          <w:tcPr>
            <w:tcW w:w="1338" w:type="dxa"/>
            <w:vMerge w:val="restart"/>
            <w:tcBorders>
              <w:top w:val="single" w:sz="4" w:space="0" w:color="000000"/>
              <w:left w:val="single" w:sz="4" w:space="0" w:color="000000"/>
              <w:bottom w:val="single" w:sz="4" w:space="0" w:color="000000"/>
              <w:right w:val="single" w:sz="4" w:space="0" w:color="000000"/>
            </w:tcBorders>
          </w:tcPr>
          <w:p w14:paraId="2D0EA1DA" w14:textId="77777777" w:rsidR="00867AC8" w:rsidRPr="00930717" w:rsidRDefault="00867AC8" w:rsidP="002E0994">
            <w:pPr>
              <w:ind w:right="55"/>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Synthesis methods </w:t>
            </w:r>
          </w:p>
        </w:tc>
        <w:tc>
          <w:tcPr>
            <w:tcW w:w="460" w:type="dxa"/>
            <w:tcBorders>
              <w:top w:val="single" w:sz="4" w:space="0" w:color="000000"/>
              <w:left w:val="single" w:sz="4" w:space="0" w:color="000000"/>
              <w:bottom w:val="single" w:sz="4" w:space="0" w:color="000000"/>
              <w:right w:val="single" w:sz="4" w:space="0" w:color="000000"/>
            </w:tcBorders>
          </w:tcPr>
          <w:p w14:paraId="2563F54C" w14:textId="77777777" w:rsidR="00867AC8" w:rsidRPr="00930717" w:rsidRDefault="00867AC8"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12a </w:t>
            </w:r>
          </w:p>
        </w:tc>
        <w:tc>
          <w:tcPr>
            <w:tcW w:w="5938" w:type="dxa"/>
            <w:tcBorders>
              <w:top w:val="single" w:sz="4" w:space="0" w:color="000000"/>
              <w:left w:val="single" w:sz="4" w:space="0" w:color="000000"/>
              <w:bottom w:val="single" w:sz="4" w:space="0" w:color="000000"/>
              <w:right w:val="single" w:sz="4" w:space="0" w:color="000000"/>
            </w:tcBorders>
          </w:tcPr>
          <w:p w14:paraId="06C63AEE" w14:textId="77777777" w:rsidR="00867AC8" w:rsidRPr="00930717" w:rsidRDefault="00867AC8" w:rsidP="002E0994">
            <w:pPr>
              <w:ind w:left="2"/>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Describe the methods used to summarize or synthesize results and provide a rationale for the choice(s).  </w:t>
            </w:r>
          </w:p>
        </w:tc>
        <w:tc>
          <w:tcPr>
            <w:tcW w:w="1259" w:type="dxa"/>
            <w:tcBorders>
              <w:top w:val="single" w:sz="4" w:space="0" w:color="000000"/>
              <w:left w:val="single" w:sz="4" w:space="0" w:color="000000"/>
              <w:bottom w:val="single" w:sz="4" w:space="0" w:color="000000"/>
              <w:right w:val="single" w:sz="4" w:space="0" w:color="000000"/>
            </w:tcBorders>
          </w:tcPr>
          <w:p w14:paraId="7DCF7986" w14:textId="77777777" w:rsidR="00867AC8" w:rsidRPr="00930717" w:rsidRDefault="00867AC8"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 Best evidence synthesis using GRADE criteria – methodology section</w:t>
            </w:r>
          </w:p>
        </w:tc>
      </w:tr>
      <w:tr w:rsidR="00867AC8" w:rsidRPr="00930717" w14:paraId="7F59B930" w14:textId="77777777" w:rsidTr="00C15C8F">
        <w:trPr>
          <w:trHeight w:val="222"/>
        </w:trPr>
        <w:tc>
          <w:tcPr>
            <w:tcW w:w="0" w:type="auto"/>
            <w:vMerge/>
            <w:tcBorders>
              <w:top w:val="nil"/>
              <w:left w:val="single" w:sz="4" w:space="0" w:color="000000"/>
              <w:bottom w:val="nil"/>
              <w:right w:val="single" w:sz="4" w:space="0" w:color="000000"/>
            </w:tcBorders>
          </w:tcPr>
          <w:p w14:paraId="1A9C9278" w14:textId="77777777" w:rsidR="00867AC8" w:rsidRPr="00930717" w:rsidRDefault="00867AC8" w:rsidP="002E0994">
            <w:pPr>
              <w:spacing w:after="160"/>
              <w:rPr>
                <w:rFonts w:ascii="Times New Roman" w:eastAsia="Times New Roman" w:hAnsi="Times New Roman" w:cs="Times New Roman"/>
                <w:b/>
                <w:color w:val="000000"/>
                <w:lang w:val="en-IE"/>
              </w:rPr>
            </w:pPr>
          </w:p>
        </w:tc>
        <w:tc>
          <w:tcPr>
            <w:tcW w:w="460" w:type="dxa"/>
            <w:tcBorders>
              <w:top w:val="single" w:sz="4" w:space="0" w:color="000000"/>
              <w:left w:val="single" w:sz="4" w:space="0" w:color="000000"/>
              <w:bottom w:val="single" w:sz="4" w:space="0" w:color="000000"/>
              <w:right w:val="single" w:sz="4" w:space="0" w:color="000000"/>
            </w:tcBorders>
          </w:tcPr>
          <w:p w14:paraId="03ABC4FD" w14:textId="77777777" w:rsidR="00867AC8" w:rsidRPr="00930717" w:rsidRDefault="00867AC8"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12b </w:t>
            </w:r>
          </w:p>
        </w:tc>
        <w:tc>
          <w:tcPr>
            <w:tcW w:w="5938" w:type="dxa"/>
            <w:tcBorders>
              <w:top w:val="single" w:sz="4" w:space="0" w:color="000000"/>
              <w:left w:val="single" w:sz="4" w:space="0" w:color="000000"/>
              <w:bottom w:val="single" w:sz="4" w:space="0" w:color="000000"/>
              <w:right w:val="single" w:sz="4" w:space="0" w:color="000000"/>
            </w:tcBorders>
          </w:tcPr>
          <w:p w14:paraId="6FB0C4A5" w14:textId="77777777" w:rsidR="00867AC8" w:rsidRPr="00930717" w:rsidRDefault="00867AC8" w:rsidP="002E0994">
            <w:pPr>
              <w:ind w:left="2"/>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Describe any methods used to explore possible causes of heterogeneity among results. </w:t>
            </w:r>
          </w:p>
        </w:tc>
        <w:tc>
          <w:tcPr>
            <w:tcW w:w="1259" w:type="dxa"/>
            <w:tcBorders>
              <w:top w:val="single" w:sz="4" w:space="0" w:color="000000"/>
              <w:left w:val="single" w:sz="4" w:space="0" w:color="000000"/>
              <w:bottom w:val="single" w:sz="4" w:space="0" w:color="000000"/>
              <w:right w:val="single" w:sz="4" w:space="0" w:color="000000"/>
            </w:tcBorders>
          </w:tcPr>
          <w:p w14:paraId="6B74EA9F" w14:textId="77777777" w:rsidR="00867AC8" w:rsidRPr="00930717" w:rsidRDefault="00867AC8"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 n/a</w:t>
            </w:r>
          </w:p>
        </w:tc>
      </w:tr>
      <w:tr w:rsidR="00867AC8" w:rsidRPr="00930717" w14:paraId="52133A3F" w14:textId="77777777" w:rsidTr="00C15C8F">
        <w:trPr>
          <w:trHeight w:val="222"/>
        </w:trPr>
        <w:tc>
          <w:tcPr>
            <w:tcW w:w="0" w:type="auto"/>
            <w:vMerge/>
            <w:tcBorders>
              <w:top w:val="nil"/>
              <w:left w:val="single" w:sz="4" w:space="0" w:color="000000"/>
              <w:bottom w:val="single" w:sz="4" w:space="0" w:color="000000"/>
              <w:right w:val="single" w:sz="4" w:space="0" w:color="000000"/>
            </w:tcBorders>
          </w:tcPr>
          <w:p w14:paraId="30226824" w14:textId="77777777" w:rsidR="00867AC8" w:rsidRPr="00930717" w:rsidRDefault="00867AC8" w:rsidP="002E0994">
            <w:pPr>
              <w:spacing w:after="160"/>
              <w:rPr>
                <w:rFonts w:ascii="Times New Roman" w:eastAsia="Times New Roman" w:hAnsi="Times New Roman" w:cs="Times New Roman"/>
                <w:b/>
                <w:color w:val="000000"/>
                <w:lang w:val="en-IE"/>
              </w:rPr>
            </w:pPr>
          </w:p>
        </w:tc>
        <w:tc>
          <w:tcPr>
            <w:tcW w:w="460" w:type="dxa"/>
            <w:tcBorders>
              <w:top w:val="single" w:sz="4" w:space="0" w:color="000000"/>
              <w:left w:val="single" w:sz="4" w:space="0" w:color="000000"/>
              <w:bottom w:val="single" w:sz="4" w:space="0" w:color="000000"/>
              <w:right w:val="single" w:sz="4" w:space="0" w:color="000000"/>
            </w:tcBorders>
          </w:tcPr>
          <w:p w14:paraId="3301F0BD" w14:textId="77777777" w:rsidR="00867AC8" w:rsidRPr="00930717" w:rsidRDefault="00867AC8"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12c </w:t>
            </w:r>
          </w:p>
        </w:tc>
        <w:tc>
          <w:tcPr>
            <w:tcW w:w="5938" w:type="dxa"/>
            <w:tcBorders>
              <w:top w:val="single" w:sz="4" w:space="0" w:color="000000"/>
              <w:left w:val="single" w:sz="4" w:space="0" w:color="000000"/>
              <w:bottom w:val="single" w:sz="4" w:space="0" w:color="000000"/>
              <w:right w:val="single" w:sz="4" w:space="0" w:color="000000"/>
            </w:tcBorders>
          </w:tcPr>
          <w:p w14:paraId="6C7D5D52" w14:textId="77777777" w:rsidR="00867AC8" w:rsidRPr="00930717" w:rsidRDefault="00867AC8" w:rsidP="002E0994">
            <w:pPr>
              <w:ind w:left="2"/>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Describe any sensitivity analyses conducted to assess the robustness of the synthesized results. </w:t>
            </w:r>
          </w:p>
        </w:tc>
        <w:tc>
          <w:tcPr>
            <w:tcW w:w="1259" w:type="dxa"/>
            <w:tcBorders>
              <w:top w:val="single" w:sz="4" w:space="0" w:color="000000"/>
              <w:left w:val="single" w:sz="4" w:space="0" w:color="000000"/>
              <w:bottom w:val="single" w:sz="4" w:space="0" w:color="000000"/>
              <w:right w:val="single" w:sz="4" w:space="0" w:color="000000"/>
            </w:tcBorders>
          </w:tcPr>
          <w:p w14:paraId="20720AC0" w14:textId="77777777" w:rsidR="00867AC8" w:rsidRPr="00930717" w:rsidRDefault="00867AC8"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 n/a detail will be included in phase 2 publication</w:t>
            </w:r>
          </w:p>
        </w:tc>
      </w:tr>
      <w:tr w:rsidR="00867AC8" w:rsidRPr="00930717" w14:paraId="31D6F4F8" w14:textId="77777777" w:rsidTr="00C15C8F">
        <w:trPr>
          <w:trHeight w:val="651"/>
        </w:trPr>
        <w:tc>
          <w:tcPr>
            <w:tcW w:w="1338" w:type="dxa"/>
            <w:tcBorders>
              <w:top w:val="single" w:sz="4" w:space="0" w:color="000000"/>
              <w:left w:val="single" w:sz="4" w:space="0" w:color="000000"/>
              <w:bottom w:val="single" w:sz="4" w:space="0" w:color="000000"/>
              <w:right w:val="single" w:sz="4" w:space="0" w:color="000000"/>
            </w:tcBorders>
          </w:tcPr>
          <w:p w14:paraId="46AE5C33" w14:textId="77777777" w:rsidR="00867AC8" w:rsidRPr="00930717" w:rsidRDefault="00867AC8" w:rsidP="002E0994">
            <w:pPr>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Reporting bias assessment </w:t>
            </w:r>
          </w:p>
        </w:tc>
        <w:tc>
          <w:tcPr>
            <w:tcW w:w="460" w:type="dxa"/>
            <w:tcBorders>
              <w:top w:val="single" w:sz="4" w:space="0" w:color="000000"/>
              <w:left w:val="single" w:sz="4" w:space="0" w:color="000000"/>
              <w:bottom w:val="single" w:sz="4" w:space="0" w:color="000000"/>
              <w:right w:val="single" w:sz="4" w:space="0" w:color="000000"/>
            </w:tcBorders>
          </w:tcPr>
          <w:p w14:paraId="2A13FE26" w14:textId="77777777" w:rsidR="00867AC8" w:rsidRPr="00930717" w:rsidRDefault="00867AC8"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13 </w:t>
            </w:r>
          </w:p>
        </w:tc>
        <w:tc>
          <w:tcPr>
            <w:tcW w:w="5938" w:type="dxa"/>
            <w:tcBorders>
              <w:top w:val="single" w:sz="4" w:space="0" w:color="000000"/>
              <w:left w:val="single" w:sz="4" w:space="0" w:color="000000"/>
              <w:bottom w:val="single" w:sz="4" w:space="0" w:color="000000"/>
              <w:right w:val="single" w:sz="4" w:space="0" w:color="000000"/>
            </w:tcBorders>
          </w:tcPr>
          <w:p w14:paraId="5C09C7AD" w14:textId="77777777" w:rsidR="00867AC8" w:rsidRPr="00930717" w:rsidRDefault="00867AC8" w:rsidP="002E0994">
            <w:pPr>
              <w:ind w:left="2"/>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Describe the methods used to </w:t>
            </w:r>
            <w:r w:rsidRPr="00930717">
              <w:rPr>
                <w:rFonts w:ascii="Times New Roman" w:eastAsia="Times New Roman" w:hAnsi="Times New Roman" w:cs="Times New Roman"/>
                <w:i/>
                <w:color w:val="000000"/>
                <w:sz w:val="20"/>
                <w:u w:val="single" w:color="000000"/>
                <w:lang w:val="en-IE"/>
              </w:rPr>
              <w:t>collect</w:t>
            </w:r>
            <w:r w:rsidRPr="00930717">
              <w:rPr>
                <w:rFonts w:ascii="Times New Roman" w:eastAsia="Times New Roman" w:hAnsi="Times New Roman" w:cs="Times New Roman"/>
                <w:color w:val="000000"/>
                <w:sz w:val="20"/>
                <w:lang w:val="en-IE"/>
              </w:rPr>
              <w:t xml:space="preserve"> data on (from the systematic reviews) and/or </w:t>
            </w:r>
            <w:r w:rsidRPr="00930717">
              <w:rPr>
                <w:rFonts w:ascii="Times New Roman" w:eastAsia="Times New Roman" w:hAnsi="Times New Roman" w:cs="Times New Roman"/>
                <w:i/>
                <w:color w:val="000000"/>
                <w:sz w:val="20"/>
                <w:u w:val="single" w:color="000000"/>
                <w:lang w:val="en-IE"/>
              </w:rPr>
              <w:t>assess</w:t>
            </w:r>
            <w:r w:rsidRPr="00930717">
              <w:rPr>
                <w:rFonts w:ascii="Times New Roman" w:eastAsia="Times New Roman" w:hAnsi="Times New Roman" w:cs="Times New Roman"/>
                <w:color w:val="000000"/>
                <w:sz w:val="20"/>
                <w:lang w:val="en-IE"/>
              </w:rPr>
              <w:t xml:space="preserve"> the risk of bias due to missing results in a summary or synthesis (arising from reporting biases at the levels of the </w:t>
            </w:r>
            <w:r w:rsidRPr="00930717">
              <w:rPr>
                <w:rFonts w:ascii="Times New Roman" w:eastAsia="Times New Roman" w:hAnsi="Times New Roman" w:cs="Times New Roman"/>
                <w:color w:val="000000"/>
                <w:sz w:val="20"/>
                <w:lang w:val="en-IE"/>
              </w:rPr>
              <w:lastRenderedPageBreak/>
              <w:t xml:space="preserve">systematic reviews, primary studies, and supplemental primary studies, if included). </w:t>
            </w:r>
          </w:p>
        </w:tc>
        <w:tc>
          <w:tcPr>
            <w:tcW w:w="1259" w:type="dxa"/>
            <w:tcBorders>
              <w:top w:val="single" w:sz="4" w:space="0" w:color="000000"/>
              <w:left w:val="single" w:sz="4" w:space="0" w:color="000000"/>
              <w:bottom w:val="single" w:sz="4" w:space="0" w:color="000000"/>
              <w:right w:val="single" w:sz="4" w:space="0" w:color="000000"/>
            </w:tcBorders>
          </w:tcPr>
          <w:p w14:paraId="7E3E29CF" w14:textId="77777777" w:rsidR="00867AC8" w:rsidRPr="00930717" w:rsidRDefault="00867AC8"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lastRenderedPageBreak/>
              <w:t xml:space="preserve"> n/a</w:t>
            </w:r>
          </w:p>
        </w:tc>
      </w:tr>
      <w:tr w:rsidR="00867AC8" w:rsidRPr="00930717" w14:paraId="2ECB742B" w14:textId="77777777" w:rsidTr="00C15C8F">
        <w:trPr>
          <w:trHeight w:val="460"/>
        </w:trPr>
        <w:tc>
          <w:tcPr>
            <w:tcW w:w="1338" w:type="dxa"/>
            <w:tcBorders>
              <w:top w:val="single" w:sz="4" w:space="0" w:color="000000"/>
              <w:left w:val="single" w:sz="4" w:space="0" w:color="000000"/>
              <w:bottom w:val="single" w:sz="4" w:space="0" w:color="000000"/>
              <w:right w:val="single" w:sz="4" w:space="0" w:color="000000"/>
            </w:tcBorders>
          </w:tcPr>
          <w:p w14:paraId="1E8090DB" w14:textId="77777777" w:rsidR="00867AC8" w:rsidRPr="00930717" w:rsidRDefault="00867AC8" w:rsidP="002E0994">
            <w:pPr>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Certainty assessment </w:t>
            </w:r>
          </w:p>
        </w:tc>
        <w:tc>
          <w:tcPr>
            <w:tcW w:w="460" w:type="dxa"/>
            <w:tcBorders>
              <w:top w:val="single" w:sz="4" w:space="0" w:color="000000"/>
              <w:left w:val="single" w:sz="4" w:space="0" w:color="000000"/>
              <w:bottom w:val="single" w:sz="4" w:space="0" w:color="000000"/>
              <w:right w:val="single" w:sz="4" w:space="0" w:color="000000"/>
            </w:tcBorders>
          </w:tcPr>
          <w:p w14:paraId="4541F554" w14:textId="77777777" w:rsidR="00867AC8" w:rsidRPr="00930717" w:rsidRDefault="00867AC8"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14 </w:t>
            </w:r>
          </w:p>
        </w:tc>
        <w:tc>
          <w:tcPr>
            <w:tcW w:w="5938" w:type="dxa"/>
            <w:tcBorders>
              <w:top w:val="single" w:sz="4" w:space="0" w:color="000000"/>
              <w:left w:val="single" w:sz="4" w:space="0" w:color="000000"/>
              <w:bottom w:val="single" w:sz="4" w:space="0" w:color="000000"/>
              <w:right w:val="single" w:sz="4" w:space="0" w:color="000000"/>
            </w:tcBorders>
          </w:tcPr>
          <w:p w14:paraId="0E6D7435" w14:textId="77777777" w:rsidR="00867AC8" w:rsidRPr="00930717" w:rsidRDefault="00867AC8" w:rsidP="002E0994">
            <w:pPr>
              <w:ind w:left="2"/>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Describe the methods used to </w:t>
            </w:r>
            <w:r w:rsidRPr="00930717">
              <w:rPr>
                <w:rFonts w:ascii="Times New Roman" w:eastAsia="Times New Roman" w:hAnsi="Times New Roman" w:cs="Times New Roman"/>
                <w:i/>
                <w:color w:val="000000"/>
                <w:sz w:val="20"/>
                <w:u w:val="single" w:color="000000"/>
                <w:lang w:val="en-IE"/>
              </w:rPr>
              <w:t>collect</w:t>
            </w:r>
            <w:r w:rsidRPr="00930717">
              <w:rPr>
                <w:rFonts w:ascii="Times New Roman" w:eastAsia="Times New Roman" w:hAnsi="Times New Roman" w:cs="Times New Roman"/>
                <w:i/>
                <w:color w:val="000000"/>
                <w:sz w:val="20"/>
                <w:lang w:val="en-IE"/>
              </w:rPr>
              <w:t xml:space="preserve"> </w:t>
            </w:r>
            <w:r w:rsidRPr="00930717">
              <w:rPr>
                <w:rFonts w:ascii="Times New Roman" w:eastAsia="Times New Roman" w:hAnsi="Times New Roman" w:cs="Times New Roman"/>
                <w:color w:val="000000"/>
                <w:sz w:val="20"/>
                <w:lang w:val="en-IE"/>
              </w:rPr>
              <w:t>data on</w:t>
            </w:r>
            <w:r w:rsidRPr="00930717">
              <w:rPr>
                <w:rFonts w:ascii="Times New Roman" w:eastAsia="Times New Roman" w:hAnsi="Times New Roman" w:cs="Times New Roman"/>
                <w:i/>
                <w:color w:val="000000"/>
                <w:sz w:val="20"/>
                <w:lang w:val="en-IE"/>
              </w:rPr>
              <w:t xml:space="preserve"> </w:t>
            </w:r>
            <w:r w:rsidRPr="00930717">
              <w:rPr>
                <w:rFonts w:ascii="Times New Roman" w:eastAsia="Times New Roman" w:hAnsi="Times New Roman" w:cs="Times New Roman"/>
                <w:color w:val="000000"/>
                <w:sz w:val="20"/>
                <w:lang w:val="en-IE"/>
              </w:rPr>
              <w:t xml:space="preserve">(from the systematic reviews) and/or </w:t>
            </w:r>
            <w:r w:rsidRPr="00930717">
              <w:rPr>
                <w:rFonts w:ascii="Times New Roman" w:eastAsia="Times New Roman" w:hAnsi="Times New Roman" w:cs="Times New Roman"/>
                <w:i/>
                <w:color w:val="000000"/>
                <w:sz w:val="20"/>
                <w:u w:val="single" w:color="000000"/>
                <w:lang w:val="en-IE"/>
              </w:rPr>
              <w:t>assess</w:t>
            </w:r>
            <w:r w:rsidRPr="00930717">
              <w:rPr>
                <w:rFonts w:ascii="Times New Roman" w:eastAsia="Times New Roman" w:hAnsi="Times New Roman" w:cs="Times New Roman"/>
                <w:color w:val="000000"/>
                <w:sz w:val="20"/>
                <w:lang w:val="en-IE"/>
              </w:rPr>
              <w:t xml:space="preserve"> certainty (or confidence) in the body of evidence for an outcome. </w:t>
            </w:r>
          </w:p>
        </w:tc>
        <w:tc>
          <w:tcPr>
            <w:tcW w:w="1259" w:type="dxa"/>
            <w:tcBorders>
              <w:top w:val="single" w:sz="4" w:space="0" w:color="000000"/>
              <w:left w:val="single" w:sz="4" w:space="0" w:color="000000"/>
              <w:bottom w:val="single" w:sz="4" w:space="0" w:color="000000"/>
              <w:right w:val="single" w:sz="4" w:space="0" w:color="000000"/>
            </w:tcBorders>
          </w:tcPr>
          <w:p w14:paraId="180FBCD2" w14:textId="77777777" w:rsidR="00867AC8" w:rsidRPr="00930717" w:rsidRDefault="00867AC8"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 Best evidence synthesis  using GRADE criteria – methodology section</w:t>
            </w:r>
          </w:p>
        </w:tc>
      </w:tr>
      <w:tr w:rsidR="00867AC8" w:rsidRPr="00930717" w14:paraId="2DF89001" w14:textId="77777777" w:rsidTr="00C15C8F">
        <w:trPr>
          <w:trHeight w:val="221"/>
        </w:trPr>
        <w:tc>
          <w:tcPr>
            <w:tcW w:w="1798" w:type="dxa"/>
            <w:gridSpan w:val="2"/>
            <w:tcBorders>
              <w:top w:val="single" w:sz="4" w:space="0" w:color="000000"/>
              <w:left w:val="single" w:sz="4" w:space="0" w:color="000000"/>
              <w:bottom w:val="single" w:sz="4" w:space="0" w:color="000000"/>
              <w:right w:val="nil"/>
            </w:tcBorders>
            <w:shd w:val="clear" w:color="auto" w:fill="F2F2F2"/>
          </w:tcPr>
          <w:p w14:paraId="4E347215" w14:textId="77777777" w:rsidR="00867AC8" w:rsidRPr="00930717" w:rsidRDefault="00867AC8" w:rsidP="002E0994">
            <w:pPr>
              <w:rPr>
                <w:rFonts w:ascii="Times New Roman" w:eastAsia="Times New Roman" w:hAnsi="Times New Roman" w:cs="Times New Roman"/>
                <w:b/>
                <w:color w:val="000000"/>
                <w:lang w:val="en-IE"/>
              </w:rPr>
            </w:pPr>
            <w:r w:rsidRPr="00930717">
              <w:rPr>
                <w:rFonts w:ascii="Times New Roman" w:eastAsia="Times New Roman" w:hAnsi="Times New Roman" w:cs="Times New Roman"/>
                <w:b/>
                <w:color w:val="000000"/>
                <w:sz w:val="20"/>
                <w:lang w:val="en-IE"/>
              </w:rPr>
              <w:t xml:space="preserve">RESULTS </w:t>
            </w:r>
          </w:p>
        </w:tc>
        <w:tc>
          <w:tcPr>
            <w:tcW w:w="5938" w:type="dxa"/>
            <w:tcBorders>
              <w:top w:val="single" w:sz="4" w:space="0" w:color="000000"/>
              <w:left w:val="nil"/>
              <w:bottom w:val="single" w:sz="4" w:space="0" w:color="000000"/>
              <w:right w:val="single" w:sz="4" w:space="0" w:color="000000"/>
            </w:tcBorders>
            <w:shd w:val="clear" w:color="auto" w:fill="F2F2F2"/>
          </w:tcPr>
          <w:p w14:paraId="4D096F03" w14:textId="77777777" w:rsidR="00867AC8" w:rsidRPr="00930717" w:rsidRDefault="00867AC8" w:rsidP="002E0994">
            <w:pPr>
              <w:spacing w:after="160"/>
              <w:rPr>
                <w:rFonts w:ascii="Times New Roman" w:eastAsia="Times New Roman" w:hAnsi="Times New Roman" w:cs="Times New Roman"/>
                <w:b/>
                <w:color w:val="000000"/>
                <w:lang w:val="en-IE"/>
              </w:rPr>
            </w:pPr>
          </w:p>
        </w:tc>
        <w:tc>
          <w:tcPr>
            <w:tcW w:w="1259" w:type="dxa"/>
            <w:tcBorders>
              <w:top w:val="single" w:sz="4" w:space="0" w:color="000000"/>
              <w:left w:val="single" w:sz="4" w:space="0" w:color="000000"/>
              <w:bottom w:val="single" w:sz="4" w:space="0" w:color="000000"/>
              <w:right w:val="single" w:sz="4" w:space="0" w:color="000000"/>
            </w:tcBorders>
            <w:shd w:val="clear" w:color="auto" w:fill="F2F2F2"/>
          </w:tcPr>
          <w:p w14:paraId="7DF4A8B1" w14:textId="77777777" w:rsidR="00867AC8" w:rsidRPr="00930717" w:rsidRDefault="00867AC8"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b/>
                <w:color w:val="000000"/>
                <w:sz w:val="20"/>
                <w:lang w:val="en-IE"/>
              </w:rPr>
              <w:t xml:space="preserve"> </w:t>
            </w:r>
          </w:p>
        </w:tc>
      </w:tr>
      <w:tr w:rsidR="00867AC8" w:rsidRPr="00930717" w14:paraId="406AAFEE" w14:textId="77777777" w:rsidTr="00C15C8F">
        <w:trPr>
          <w:trHeight w:val="438"/>
        </w:trPr>
        <w:tc>
          <w:tcPr>
            <w:tcW w:w="1338" w:type="dxa"/>
            <w:vMerge w:val="restart"/>
            <w:tcBorders>
              <w:top w:val="single" w:sz="4" w:space="0" w:color="000000"/>
              <w:left w:val="single" w:sz="4" w:space="0" w:color="000000"/>
              <w:bottom w:val="single" w:sz="4" w:space="0" w:color="000000"/>
              <w:right w:val="single" w:sz="4" w:space="0" w:color="000000"/>
            </w:tcBorders>
          </w:tcPr>
          <w:p w14:paraId="33B93A06" w14:textId="77777777" w:rsidR="00867AC8" w:rsidRPr="00930717" w:rsidRDefault="00867AC8" w:rsidP="002E0994">
            <w:pPr>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Systematic review and supplemental primary study selection </w:t>
            </w:r>
          </w:p>
        </w:tc>
        <w:tc>
          <w:tcPr>
            <w:tcW w:w="460" w:type="dxa"/>
            <w:tcBorders>
              <w:top w:val="single" w:sz="4" w:space="0" w:color="000000"/>
              <w:left w:val="single" w:sz="4" w:space="0" w:color="000000"/>
              <w:bottom w:val="single" w:sz="4" w:space="0" w:color="000000"/>
              <w:right w:val="single" w:sz="4" w:space="0" w:color="000000"/>
            </w:tcBorders>
          </w:tcPr>
          <w:p w14:paraId="63F3D2D7" w14:textId="77777777" w:rsidR="00867AC8" w:rsidRPr="00930717" w:rsidRDefault="00867AC8"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15a </w:t>
            </w:r>
          </w:p>
        </w:tc>
        <w:tc>
          <w:tcPr>
            <w:tcW w:w="5938" w:type="dxa"/>
            <w:tcBorders>
              <w:top w:val="single" w:sz="4" w:space="0" w:color="000000"/>
              <w:left w:val="single" w:sz="4" w:space="0" w:color="000000"/>
              <w:bottom w:val="single" w:sz="4" w:space="0" w:color="000000"/>
              <w:right w:val="single" w:sz="4" w:space="0" w:color="000000"/>
            </w:tcBorders>
          </w:tcPr>
          <w:p w14:paraId="1BEC7A11" w14:textId="77777777" w:rsidR="00867AC8" w:rsidRPr="00930717" w:rsidRDefault="00867AC8" w:rsidP="002E0994">
            <w:pPr>
              <w:ind w:left="2"/>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Describe the results of the search and selection process, including the number of records screened, assessed for eligibility, and included in the overview of reviews, ideally with a flow diagram.  </w:t>
            </w:r>
          </w:p>
        </w:tc>
        <w:tc>
          <w:tcPr>
            <w:tcW w:w="1259" w:type="dxa"/>
            <w:tcBorders>
              <w:top w:val="single" w:sz="4" w:space="0" w:color="000000"/>
              <w:left w:val="single" w:sz="4" w:space="0" w:color="000000"/>
              <w:bottom w:val="single" w:sz="4" w:space="0" w:color="000000"/>
              <w:right w:val="single" w:sz="4" w:space="0" w:color="000000"/>
            </w:tcBorders>
          </w:tcPr>
          <w:p w14:paraId="5A13B098" w14:textId="77777777" w:rsidR="00867AC8" w:rsidRPr="00930717" w:rsidRDefault="00867AC8"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 PRISMA flow chart. Description of reviews referenced and available in results section</w:t>
            </w:r>
          </w:p>
        </w:tc>
      </w:tr>
      <w:tr w:rsidR="00867AC8" w:rsidRPr="00930717" w14:paraId="2E50F16C" w14:textId="77777777" w:rsidTr="00C15C8F">
        <w:trPr>
          <w:trHeight w:val="436"/>
        </w:trPr>
        <w:tc>
          <w:tcPr>
            <w:tcW w:w="0" w:type="auto"/>
            <w:vMerge/>
            <w:tcBorders>
              <w:top w:val="nil"/>
              <w:left w:val="single" w:sz="4" w:space="0" w:color="000000"/>
              <w:bottom w:val="single" w:sz="4" w:space="0" w:color="000000"/>
              <w:right w:val="single" w:sz="4" w:space="0" w:color="000000"/>
            </w:tcBorders>
          </w:tcPr>
          <w:p w14:paraId="57EC08D6" w14:textId="77777777" w:rsidR="00867AC8" w:rsidRPr="00930717" w:rsidRDefault="00867AC8" w:rsidP="002E0994">
            <w:pPr>
              <w:spacing w:after="160"/>
              <w:rPr>
                <w:rFonts w:ascii="Times New Roman" w:eastAsia="Times New Roman" w:hAnsi="Times New Roman" w:cs="Times New Roman"/>
                <w:b/>
                <w:color w:val="000000"/>
                <w:lang w:val="en-IE"/>
              </w:rPr>
            </w:pPr>
          </w:p>
        </w:tc>
        <w:tc>
          <w:tcPr>
            <w:tcW w:w="460" w:type="dxa"/>
            <w:tcBorders>
              <w:top w:val="single" w:sz="4" w:space="0" w:color="000000"/>
              <w:left w:val="single" w:sz="4" w:space="0" w:color="000000"/>
              <w:bottom w:val="single" w:sz="4" w:space="0" w:color="000000"/>
              <w:right w:val="single" w:sz="4" w:space="0" w:color="000000"/>
            </w:tcBorders>
          </w:tcPr>
          <w:p w14:paraId="151BEF9B" w14:textId="77777777" w:rsidR="00867AC8" w:rsidRPr="00930717" w:rsidRDefault="00867AC8"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15b </w:t>
            </w:r>
          </w:p>
        </w:tc>
        <w:tc>
          <w:tcPr>
            <w:tcW w:w="5938" w:type="dxa"/>
            <w:tcBorders>
              <w:top w:val="single" w:sz="4" w:space="0" w:color="000000"/>
              <w:left w:val="single" w:sz="4" w:space="0" w:color="000000"/>
              <w:bottom w:val="single" w:sz="4" w:space="0" w:color="000000"/>
              <w:right w:val="single" w:sz="4" w:space="0" w:color="000000"/>
            </w:tcBorders>
          </w:tcPr>
          <w:p w14:paraId="6BC3DC6E" w14:textId="77777777" w:rsidR="00867AC8" w:rsidRPr="00930717" w:rsidRDefault="00867AC8" w:rsidP="002E0994">
            <w:pPr>
              <w:ind w:left="2"/>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Provide a list of studies that might appear to meet the inclusion criteria, but were excluded, with the main reason for exclusion. </w:t>
            </w:r>
          </w:p>
        </w:tc>
        <w:tc>
          <w:tcPr>
            <w:tcW w:w="1259" w:type="dxa"/>
            <w:tcBorders>
              <w:top w:val="single" w:sz="4" w:space="0" w:color="000000"/>
              <w:left w:val="single" w:sz="4" w:space="0" w:color="000000"/>
              <w:bottom w:val="single" w:sz="4" w:space="0" w:color="000000"/>
              <w:right w:val="single" w:sz="4" w:space="0" w:color="000000"/>
            </w:tcBorders>
          </w:tcPr>
          <w:p w14:paraId="53EC60F8" w14:textId="77777777" w:rsidR="00867AC8" w:rsidRPr="00930717" w:rsidRDefault="00867AC8"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 Will be included in  phase 2 reported separately</w:t>
            </w:r>
          </w:p>
        </w:tc>
      </w:tr>
    </w:tbl>
    <w:p w14:paraId="35A2CCBC" w14:textId="77777777" w:rsidR="00C15C8F" w:rsidRPr="00930717" w:rsidRDefault="00C15C8F" w:rsidP="00C15C8F">
      <w:pPr>
        <w:spacing w:line="259" w:lineRule="auto"/>
        <w:rPr>
          <w:rFonts w:ascii="Times New Roman" w:eastAsia="Times New Roman" w:hAnsi="Times New Roman" w:cs="Times New Roman"/>
          <w:b/>
          <w:color w:val="000000"/>
          <w:szCs w:val="22"/>
          <w:lang w:val="en-IE" w:eastAsia="en-IE"/>
        </w:rPr>
      </w:pPr>
    </w:p>
    <w:tbl>
      <w:tblPr>
        <w:tblStyle w:val="TableGrid0"/>
        <w:tblW w:w="9026" w:type="dxa"/>
        <w:tblInd w:w="1" w:type="dxa"/>
        <w:tblCellMar>
          <w:top w:w="51" w:type="dxa"/>
          <w:left w:w="107" w:type="dxa"/>
          <w:right w:w="57" w:type="dxa"/>
        </w:tblCellMar>
        <w:tblLook w:val="04A0" w:firstRow="1" w:lastRow="0" w:firstColumn="1" w:lastColumn="0" w:noHBand="0" w:noVBand="1"/>
      </w:tblPr>
      <w:tblGrid>
        <w:gridCol w:w="1382"/>
        <w:gridCol w:w="466"/>
        <w:gridCol w:w="5913"/>
        <w:gridCol w:w="1265"/>
      </w:tblGrid>
      <w:tr w:rsidR="00C15C8F" w:rsidRPr="00930717" w14:paraId="6644A3BC" w14:textId="77777777" w:rsidTr="00C15C8F">
        <w:trPr>
          <w:trHeight w:val="457"/>
        </w:trPr>
        <w:tc>
          <w:tcPr>
            <w:tcW w:w="1344" w:type="dxa"/>
            <w:tcBorders>
              <w:top w:val="single" w:sz="4" w:space="0" w:color="000000"/>
              <w:left w:val="single" w:sz="4" w:space="0" w:color="000000"/>
              <w:bottom w:val="single" w:sz="4" w:space="0" w:color="000000"/>
              <w:right w:val="single" w:sz="4" w:space="0" w:color="000000"/>
            </w:tcBorders>
            <w:shd w:val="clear" w:color="auto" w:fill="D9D9D9"/>
          </w:tcPr>
          <w:p w14:paraId="41952103" w14:textId="77777777" w:rsidR="00C15C8F" w:rsidRPr="00930717" w:rsidRDefault="00C15C8F" w:rsidP="002E0994">
            <w:pPr>
              <w:ind w:right="405"/>
              <w:rPr>
                <w:rFonts w:ascii="Times New Roman" w:eastAsia="Times New Roman" w:hAnsi="Times New Roman" w:cs="Times New Roman"/>
                <w:b/>
                <w:color w:val="000000"/>
                <w:lang w:val="en-IE"/>
              </w:rPr>
            </w:pPr>
            <w:r w:rsidRPr="00930717">
              <w:rPr>
                <w:rFonts w:ascii="Times New Roman" w:eastAsia="Times New Roman" w:hAnsi="Times New Roman" w:cs="Times New Roman"/>
                <w:b/>
                <w:color w:val="000000"/>
                <w:sz w:val="20"/>
                <w:lang w:val="en-IE"/>
              </w:rPr>
              <w:t xml:space="preserve">Section </w:t>
            </w:r>
            <w:r w:rsidRPr="00930717">
              <w:rPr>
                <w:rFonts w:ascii="Times New Roman" w:eastAsia="Times New Roman" w:hAnsi="Times New Roman" w:cs="Times New Roman"/>
                <w:color w:val="000000"/>
                <w:sz w:val="20"/>
                <w:lang w:val="en-IE"/>
              </w:rPr>
              <w:t xml:space="preserve">Topic </w:t>
            </w:r>
          </w:p>
        </w:tc>
        <w:tc>
          <w:tcPr>
            <w:tcW w:w="429" w:type="dxa"/>
            <w:tcBorders>
              <w:top w:val="single" w:sz="4" w:space="0" w:color="000000"/>
              <w:left w:val="single" w:sz="4" w:space="0" w:color="000000"/>
              <w:bottom w:val="single" w:sz="4" w:space="0" w:color="000000"/>
              <w:right w:val="single" w:sz="4" w:space="0" w:color="000000"/>
            </w:tcBorders>
            <w:shd w:val="clear" w:color="auto" w:fill="D9D9D9"/>
          </w:tcPr>
          <w:p w14:paraId="11204C54" w14:textId="77777777" w:rsidR="00C15C8F" w:rsidRPr="00930717" w:rsidRDefault="00C15C8F"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b/>
                <w:color w:val="000000"/>
                <w:sz w:val="20"/>
                <w:lang w:val="en-IE"/>
              </w:rPr>
              <w:t xml:space="preserve"># </w:t>
            </w:r>
          </w:p>
        </w:tc>
        <w:tc>
          <w:tcPr>
            <w:tcW w:w="6156" w:type="dxa"/>
            <w:tcBorders>
              <w:top w:val="single" w:sz="4" w:space="0" w:color="000000"/>
              <w:left w:val="single" w:sz="4" w:space="0" w:color="000000"/>
              <w:bottom w:val="single" w:sz="4" w:space="0" w:color="000000"/>
              <w:right w:val="single" w:sz="4" w:space="0" w:color="000000"/>
            </w:tcBorders>
            <w:shd w:val="clear" w:color="auto" w:fill="D9D9D9"/>
          </w:tcPr>
          <w:p w14:paraId="1F1CFCFF" w14:textId="77777777" w:rsidR="00C15C8F" w:rsidRPr="00930717" w:rsidRDefault="00C15C8F" w:rsidP="002E0994">
            <w:pPr>
              <w:ind w:left="2"/>
              <w:rPr>
                <w:rFonts w:ascii="Times New Roman" w:eastAsia="Times New Roman" w:hAnsi="Times New Roman" w:cs="Times New Roman"/>
                <w:b/>
                <w:color w:val="000000"/>
                <w:lang w:val="en-IE"/>
              </w:rPr>
            </w:pPr>
            <w:r w:rsidRPr="00930717">
              <w:rPr>
                <w:rFonts w:ascii="Times New Roman" w:eastAsia="Times New Roman" w:hAnsi="Times New Roman" w:cs="Times New Roman"/>
                <w:b/>
                <w:color w:val="000000"/>
                <w:sz w:val="20"/>
                <w:lang w:val="en-IE"/>
              </w:rPr>
              <w:t xml:space="preserve">Item </w:t>
            </w:r>
          </w:p>
        </w:tc>
        <w:tc>
          <w:tcPr>
            <w:tcW w:w="1095" w:type="dxa"/>
            <w:tcBorders>
              <w:top w:val="single" w:sz="4" w:space="0" w:color="000000"/>
              <w:left w:val="single" w:sz="4" w:space="0" w:color="000000"/>
              <w:bottom w:val="single" w:sz="4" w:space="0" w:color="000000"/>
              <w:right w:val="single" w:sz="4" w:space="0" w:color="000000"/>
            </w:tcBorders>
            <w:shd w:val="clear" w:color="auto" w:fill="D9D9D9"/>
          </w:tcPr>
          <w:p w14:paraId="36228B3E" w14:textId="77777777" w:rsidR="00C15C8F" w:rsidRPr="00930717" w:rsidRDefault="00C15C8F"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b/>
                <w:color w:val="000000"/>
                <w:sz w:val="20"/>
                <w:lang w:val="en-IE"/>
              </w:rPr>
              <w:t xml:space="preserve">Location reported </w:t>
            </w:r>
          </w:p>
        </w:tc>
      </w:tr>
      <w:tr w:rsidR="00C15C8F" w:rsidRPr="00930717" w14:paraId="5FA1A06A" w14:textId="77777777" w:rsidTr="00C15C8F">
        <w:trPr>
          <w:trHeight w:val="1138"/>
        </w:trPr>
        <w:tc>
          <w:tcPr>
            <w:tcW w:w="1344" w:type="dxa"/>
            <w:tcBorders>
              <w:top w:val="single" w:sz="4" w:space="0" w:color="000000"/>
              <w:left w:val="single" w:sz="4" w:space="0" w:color="000000"/>
              <w:bottom w:val="single" w:sz="4" w:space="0" w:color="000000"/>
              <w:right w:val="single" w:sz="4" w:space="0" w:color="000000"/>
            </w:tcBorders>
          </w:tcPr>
          <w:p w14:paraId="724A57CF" w14:textId="77777777" w:rsidR="00C15C8F" w:rsidRPr="00930717" w:rsidRDefault="00C15C8F" w:rsidP="002E0994">
            <w:pPr>
              <w:ind w:right="29"/>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Characteristics of systematic reviews and supplemental primary studies </w:t>
            </w:r>
          </w:p>
        </w:tc>
        <w:tc>
          <w:tcPr>
            <w:tcW w:w="429" w:type="dxa"/>
            <w:tcBorders>
              <w:top w:val="single" w:sz="4" w:space="0" w:color="000000"/>
              <w:left w:val="single" w:sz="4" w:space="0" w:color="000000"/>
              <w:bottom w:val="single" w:sz="4" w:space="0" w:color="000000"/>
              <w:right w:val="single" w:sz="4" w:space="0" w:color="000000"/>
            </w:tcBorders>
          </w:tcPr>
          <w:p w14:paraId="29178B59" w14:textId="77777777" w:rsidR="00C15C8F" w:rsidRPr="00930717" w:rsidRDefault="00C15C8F"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16 </w:t>
            </w:r>
          </w:p>
        </w:tc>
        <w:tc>
          <w:tcPr>
            <w:tcW w:w="6156" w:type="dxa"/>
            <w:tcBorders>
              <w:top w:val="single" w:sz="4" w:space="0" w:color="000000"/>
              <w:left w:val="single" w:sz="4" w:space="0" w:color="000000"/>
              <w:bottom w:val="single" w:sz="4" w:space="0" w:color="000000"/>
              <w:right w:val="single" w:sz="4" w:space="0" w:color="000000"/>
            </w:tcBorders>
          </w:tcPr>
          <w:p w14:paraId="0749A596" w14:textId="77777777" w:rsidR="00C15C8F" w:rsidRPr="00930717" w:rsidRDefault="00C15C8F" w:rsidP="002E0994">
            <w:pPr>
              <w:ind w:left="2"/>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Cite each included systematic review and supplemental primary study (if included) and present its characteristics. </w:t>
            </w:r>
          </w:p>
        </w:tc>
        <w:tc>
          <w:tcPr>
            <w:tcW w:w="1095" w:type="dxa"/>
            <w:tcBorders>
              <w:top w:val="single" w:sz="4" w:space="0" w:color="000000"/>
              <w:left w:val="single" w:sz="4" w:space="0" w:color="000000"/>
              <w:bottom w:val="single" w:sz="4" w:space="0" w:color="000000"/>
              <w:right w:val="single" w:sz="4" w:space="0" w:color="000000"/>
            </w:tcBorders>
          </w:tcPr>
          <w:p w14:paraId="2F620D36" w14:textId="77777777" w:rsidR="00C15C8F" w:rsidRPr="00930717" w:rsidRDefault="00C15C8F"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 Supplemental file. Intervention and outcomes section – table 1 &amp; 2 referenced and reported in results section</w:t>
            </w:r>
          </w:p>
        </w:tc>
      </w:tr>
      <w:tr w:rsidR="00C15C8F" w:rsidRPr="00930717" w14:paraId="4A33A9DC" w14:textId="77777777" w:rsidTr="00C15C8F">
        <w:trPr>
          <w:trHeight w:val="458"/>
        </w:trPr>
        <w:tc>
          <w:tcPr>
            <w:tcW w:w="1344" w:type="dxa"/>
            <w:tcBorders>
              <w:top w:val="single" w:sz="4" w:space="0" w:color="000000"/>
              <w:left w:val="single" w:sz="4" w:space="0" w:color="000000"/>
              <w:bottom w:val="single" w:sz="4" w:space="0" w:color="000000"/>
              <w:right w:val="single" w:sz="4" w:space="0" w:color="000000"/>
            </w:tcBorders>
          </w:tcPr>
          <w:p w14:paraId="5693ED81" w14:textId="77777777" w:rsidR="00C15C8F" w:rsidRPr="00930717" w:rsidRDefault="00C15C8F" w:rsidP="002E0994">
            <w:pPr>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Primary study overlap </w:t>
            </w:r>
          </w:p>
        </w:tc>
        <w:tc>
          <w:tcPr>
            <w:tcW w:w="429" w:type="dxa"/>
            <w:tcBorders>
              <w:top w:val="single" w:sz="4" w:space="0" w:color="000000"/>
              <w:left w:val="single" w:sz="4" w:space="0" w:color="000000"/>
              <w:bottom w:val="single" w:sz="4" w:space="0" w:color="000000"/>
              <w:right w:val="single" w:sz="4" w:space="0" w:color="000000"/>
            </w:tcBorders>
          </w:tcPr>
          <w:p w14:paraId="040B5664" w14:textId="77777777" w:rsidR="00C15C8F" w:rsidRPr="00930717" w:rsidRDefault="00C15C8F"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17 </w:t>
            </w:r>
          </w:p>
        </w:tc>
        <w:tc>
          <w:tcPr>
            <w:tcW w:w="6156" w:type="dxa"/>
            <w:tcBorders>
              <w:top w:val="single" w:sz="4" w:space="0" w:color="000000"/>
              <w:left w:val="single" w:sz="4" w:space="0" w:color="000000"/>
              <w:bottom w:val="single" w:sz="4" w:space="0" w:color="000000"/>
              <w:right w:val="single" w:sz="4" w:space="0" w:color="000000"/>
            </w:tcBorders>
          </w:tcPr>
          <w:p w14:paraId="41FDFCB7" w14:textId="77777777" w:rsidR="00C15C8F" w:rsidRPr="00930717" w:rsidRDefault="00C15C8F" w:rsidP="002E0994">
            <w:pPr>
              <w:ind w:left="2"/>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Describe the extent of primary study overlap across the included systematic reviews.  </w:t>
            </w:r>
          </w:p>
        </w:tc>
        <w:tc>
          <w:tcPr>
            <w:tcW w:w="1095" w:type="dxa"/>
            <w:tcBorders>
              <w:top w:val="single" w:sz="4" w:space="0" w:color="000000"/>
              <w:left w:val="single" w:sz="4" w:space="0" w:color="000000"/>
              <w:bottom w:val="single" w:sz="4" w:space="0" w:color="000000"/>
              <w:right w:val="single" w:sz="4" w:space="0" w:color="000000"/>
            </w:tcBorders>
          </w:tcPr>
          <w:p w14:paraId="47D4CFC6" w14:textId="77777777" w:rsidR="00C15C8F" w:rsidRPr="00930717" w:rsidRDefault="00C15C8F"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 Description and figure 3 – results section</w:t>
            </w:r>
          </w:p>
        </w:tc>
      </w:tr>
      <w:tr w:rsidR="00C15C8F" w:rsidRPr="00930717" w14:paraId="5E56AD00" w14:textId="77777777" w:rsidTr="00C15C8F">
        <w:trPr>
          <w:trHeight w:val="234"/>
        </w:trPr>
        <w:tc>
          <w:tcPr>
            <w:tcW w:w="1344" w:type="dxa"/>
            <w:vMerge w:val="restart"/>
            <w:tcBorders>
              <w:top w:val="single" w:sz="4" w:space="0" w:color="000000"/>
              <w:left w:val="single" w:sz="4" w:space="0" w:color="000000"/>
              <w:bottom w:val="single" w:sz="4" w:space="0" w:color="000000"/>
              <w:right w:val="single" w:sz="4" w:space="0" w:color="000000"/>
            </w:tcBorders>
          </w:tcPr>
          <w:p w14:paraId="3B0828FA" w14:textId="77777777" w:rsidR="00C15C8F" w:rsidRPr="00930717" w:rsidRDefault="00C15C8F" w:rsidP="002E0994">
            <w:pPr>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Risk of bias in systematic reviews, primary studies, and supplemental primary studies </w:t>
            </w:r>
          </w:p>
        </w:tc>
        <w:tc>
          <w:tcPr>
            <w:tcW w:w="429" w:type="dxa"/>
            <w:tcBorders>
              <w:top w:val="single" w:sz="4" w:space="0" w:color="000000"/>
              <w:left w:val="single" w:sz="4" w:space="0" w:color="000000"/>
              <w:bottom w:val="single" w:sz="4" w:space="0" w:color="000000"/>
              <w:right w:val="single" w:sz="4" w:space="0" w:color="000000"/>
            </w:tcBorders>
          </w:tcPr>
          <w:p w14:paraId="4318C04F" w14:textId="77777777" w:rsidR="00C15C8F" w:rsidRPr="00930717" w:rsidRDefault="00C15C8F"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18a </w:t>
            </w:r>
          </w:p>
        </w:tc>
        <w:tc>
          <w:tcPr>
            <w:tcW w:w="6156" w:type="dxa"/>
            <w:tcBorders>
              <w:top w:val="single" w:sz="4" w:space="0" w:color="000000"/>
              <w:left w:val="single" w:sz="4" w:space="0" w:color="000000"/>
              <w:bottom w:val="single" w:sz="4" w:space="0" w:color="000000"/>
              <w:right w:val="single" w:sz="4" w:space="0" w:color="000000"/>
            </w:tcBorders>
          </w:tcPr>
          <w:p w14:paraId="27966719" w14:textId="77777777" w:rsidR="00C15C8F" w:rsidRPr="00930717" w:rsidRDefault="00C15C8F" w:rsidP="002E0994">
            <w:pPr>
              <w:ind w:left="2"/>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Present assessments of risk of bias or methodological quality for each included systematic review. </w:t>
            </w:r>
          </w:p>
        </w:tc>
        <w:tc>
          <w:tcPr>
            <w:tcW w:w="1095" w:type="dxa"/>
            <w:tcBorders>
              <w:top w:val="single" w:sz="4" w:space="0" w:color="000000"/>
              <w:left w:val="single" w:sz="4" w:space="0" w:color="000000"/>
              <w:bottom w:val="single" w:sz="4" w:space="0" w:color="000000"/>
              <w:right w:val="single" w:sz="4" w:space="0" w:color="000000"/>
            </w:tcBorders>
          </w:tcPr>
          <w:p w14:paraId="4FFE0019" w14:textId="77777777" w:rsidR="00C15C8F" w:rsidRPr="00930717" w:rsidRDefault="00C15C8F"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 Quality section – results Supplemental file</w:t>
            </w:r>
          </w:p>
        </w:tc>
      </w:tr>
      <w:tr w:rsidR="00C15C8F" w:rsidRPr="00930717" w14:paraId="734AE26A" w14:textId="77777777" w:rsidTr="00C15C8F">
        <w:trPr>
          <w:trHeight w:val="459"/>
        </w:trPr>
        <w:tc>
          <w:tcPr>
            <w:tcW w:w="0" w:type="auto"/>
            <w:vMerge/>
            <w:tcBorders>
              <w:top w:val="nil"/>
              <w:left w:val="single" w:sz="4" w:space="0" w:color="000000"/>
              <w:bottom w:val="nil"/>
              <w:right w:val="single" w:sz="4" w:space="0" w:color="000000"/>
            </w:tcBorders>
          </w:tcPr>
          <w:p w14:paraId="3E37C4BF" w14:textId="77777777" w:rsidR="00C15C8F" w:rsidRPr="00930717" w:rsidRDefault="00C15C8F" w:rsidP="002E0994">
            <w:pPr>
              <w:spacing w:after="160"/>
              <w:rPr>
                <w:rFonts w:ascii="Times New Roman" w:eastAsia="Times New Roman" w:hAnsi="Times New Roman" w:cs="Times New Roman"/>
                <w:b/>
                <w:color w:val="000000"/>
                <w:lang w:val="en-IE"/>
              </w:rPr>
            </w:pPr>
          </w:p>
        </w:tc>
        <w:tc>
          <w:tcPr>
            <w:tcW w:w="429" w:type="dxa"/>
            <w:tcBorders>
              <w:top w:val="single" w:sz="4" w:space="0" w:color="000000"/>
              <w:left w:val="single" w:sz="4" w:space="0" w:color="000000"/>
              <w:bottom w:val="single" w:sz="4" w:space="0" w:color="000000"/>
              <w:right w:val="single" w:sz="4" w:space="0" w:color="000000"/>
            </w:tcBorders>
          </w:tcPr>
          <w:p w14:paraId="7C83B4DD" w14:textId="77777777" w:rsidR="00C15C8F" w:rsidRPr="00930717" w:rsidRDefault="00C15C8F"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18b </w:t>
            </w:r>
          </w:p>
        </w:tc>
        <w:tc>
          <w:tcPr>
            <w:tcW w:w="6156" w:type="dxa"/>
            <w:tcBorders>
              <w:top w:val="single" w:sz="4" w:space="0" w:color="000000"/>
              <w:left w:val="single" w:sz="4" w:space="0" w:color="000000"/>
              <w:bottom w:val="single" w:sz="4" w:space="0" w:color="000000"/>
              <w:right w:val="single" w:sz="4" w:space="0" w:color="000000"/>
            </w:tcBorders>
          </w:tcPr>
          <w:p w14:paraId="63BE8E8D" w14:textId="77777777" w:rsidR="00C15C8F" w:rsidRPr="00930717" w:rsidRDefault="00C15C8F" w:rsidP="002E0994">
            <w:pPr>
              <w:ind w:left="2" w:right="45"/>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Present assessments (</w:t>
            </w:r>
            <w:r w:rsidRPr="00930717">
              <w:rPr>
                <w:rFonts w:ascii="Times New Roman" w:eastAsia="Times New Roman" w:hAnsi="Times New Roman" w:cs="Times New Roman"/>
                <w:i/>
                <w:color w:val="000000"/>
                <w:sz w:val="20"/>
                <w:u w:val="single" w:color="000000"/>
                <w:lang w:val="en-IE"/>
              </w:rPr>
              <w:t>collected</w:t>
            </w:r>
            <w:r w:rsidRPr="00930717">
              <w:rPr>
                <w:rFonts w:ascii="Times New Roman" w:eastAsia="Times New Roman" w:hAnsi="Times New Roman" w:cs="Times New Roman"/>
                <w:color w:val="000000"/>
                <w:sz w:val="20"/>
                <w:lang w:val="en-IE"/>
              </w:rPr>
              <w:t xml:space="preserve"> from systematic reviews or </w:t>
            </w:r>
            <w:r w:rsidRPr="00930717">
              <w:rPr>
                <w:rFonts w:ascii="Times New Roman" w:eastAsia="Times New Roman" w:hAnsi="Times New Roman" w:cs="Times New Roman"/>
                <w:i/>
                <w:color w:val="000000"/>
                <w:sz w:val="20"/>
                <w:u w:val="single" w:color="000000"/>
                <w:lang w:val="en-IE"/>
              </w:rPr>
              <w:t>assessed</w:t>
            </w:r>
            <w:r w:rsidRPr="00930717">
              <w:rPr>
                <w:rFonts w:ascii="Times New Roman" w:eastAsia="Times New Roman" w:hAnsi="Times New Roman" w:cs="Times New Roman"/>
                <w:color w:val="000000"/>
                <w:sz w:val="20"/>
                <w:lang w:val="en-IE"/>
              </w:rPr>
              <w:t xml:space="preserve"> anew) of the risk of bias of the primary studies included in the systematic reviews. </w:t>
            </w:r>
          </w:p>
        </w:tc>
        <w:tc>
          <w:tcPr>
            <w:tcW w:w="1095" w:type="dxa"/>
            <w:tcBorders>
              <w:top w:val="single" w:sz="4" w:space="0" w:color="000000"/>
              <w:left w:val="single" w:sz="4" w:space="0" w:color="000000"/>
              <w:bottom w:val="single" w:sz="4" w:space="0" w:color="000000"/>
              <w:right w:val="single" w:sz="4" w:space="0" w:color="000000"/>
            </w:tcBorders>
          </w:tcPr>
          <w:p w14:paraId="206F9243" w14:textId="609E3E77" w:rsidR="00C15C8F" w:rsidRPr="00930717" w:rsidRDefault="00C15C8F"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Supplementa</w:t>
            </w:r>
            <w:r w:rsidR="00A770AD">
              <w:rPr>
                <w:rFonts w:ascii="Times New Roman" w:eastAsia="Times New Roman" w:hAnsi="Times New Roman" w:cs="Times New Roman"/>
                <w:color w:val="000000"/>
                <w:sz w:val="20"/>
                <w:lang w:val="en-IE"/>
              </w:rPr>
              <w:t>l</w:t>
            </w:r>
            <w:r w:rsidRPr="00930717">
              <w:rPr>
                <w:rFonts w:ascii="Times New Roman" w:eastAsia="Times New Roman" w:hAnsi="Times New Roman" w:cs="Times New Roman"/>
                <w:color w:val="000000"/>
                <w:sz w:val="20"/>
                <w:lang w:val="en-IE"/>
              </w:rPr>
              <w:t xml:space="preserve"> file</w:t>
            </w:r>
          </w:p>
        </w:tc>
      </w:tr>
      <w:tr w:rsidR="00C15C8F" w:rsidRPr="00930717" w14:paraId="4E7D857B" w14:textId="77777777" w:rsidTr="00C15C8F">
        <w:trPr>
          <w:trHeight w:val="664"/>
        </w:trPr>
        <w:tc>
          <w:tcPr>
            <w:tcW w:w="0" w:type="auto"/>
            <w:vMerge/>
            <w:tcBorders>
              <w:top w:val="nil"/>
              <w:left w:val="single" w:sz="4" w:space="0" w:color="000000"/>
              <w:bottom w:val="single" w:sz="4" w:space="0" w:color="000000"/>
              <w:right w:val="single" w:sz="4" w:space="0" w:color="000000"/>
            </w:tcBorders>
          </w:tcPr>
          <w:p w14:paraId="1ADCE0B1" w14:textId="77777777" w:rsidR="00C15C8F" w:rsidRPr="00930717" w:rsidRDefault="00C15C8F" w:rsidP="002E0994">
            <w:pPr>
              <w:spacing w:after="160"/>
              <w:rPr>
                <w:rFonts w:ascii="Times New Roman" w:eastAsia="Times New Roman" w:hAnsi="Times New Roman" w:cs="Times New Roman"/>
                <w:b/>
                <w:color w:val="000000"/>
                <w:lang w:val="en-IE"/>
              </w:rPr>
            </w:pPr>
          </w:p>
        </w:tc>
        <w:tc>
          <w:tcPr>
            <w:tcW w:w="429" w:type="dxa"/>
            <w:tcBorders>
              <w:top w:val="single" w:sz="4" w:space="0" w:color="000000"/>
              <w:left w:val="single" w:sz="4" w:space="0" w:color="000000"/>
              <w:bottom w:val="single" w:sz="4" w:space="0" w:color="000000"/>
              <w:right w:val="single" w:sz="4" w:space="0" w:color="000000"/>
            </w:tcBorders>
          </w:tcPr>
          <w:p w14:paraId="26A4943C" w14:textId="77777777" w:rsidR="00C15C8F" w:rsidRPr="00930717" w:rsidRDefault="00C15C8F"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18c </w:t>
            </w:r>
          </w:p>
        </w:tc>
        <w:tc>
          <w:tcPr>
            <w:tcW w:w="6156" w:type="dxa"/>
            <w:tcBorders>
              <w:top w:val="single" w:sz="4" w:space="0" w:color="000000"/>
              <w:left w:val="single" w:sz="4" w:space="0" w:color="000000"/>
              <w:bottom w:val="single" w:sz="4" w:space="0" w:color="000000"/>
              <w:right w:val="single" w:sz="4" w:space="0" w:color="000000"/>
            </w:tcBorders>
          </w:tcPr>
          <w:p w14:paraId="12D7828A" w14:textId="77777777" w:rsidR="00C15C8F" w:rsidRPr="00930717" w:rsidRDefault="00C15C8F" w:rsidP="002E0994">
            <w:pPr>
              <w:ind w:left="2"/>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Present assessments of the risk of bias of supplemental primary studies (if included). </w:t>
            </w:r>
          </w:p>
        </w:tc>
        <w:tc>
          <w:tcPr>
            <w:tcW w:w="1095" w:type="dxa"/>
            <w:tcBorders>
              <w:top w:val="single" w:sz="4" w:space="0" w:color="000000"/>
              <w:left w:val="single" w:sz="4" w:space="0" w:color="000000"/>
              <w:bottom w:val="single" w:sz="4" w:space="0" w:color="000000"/>
              <w:right w:val="single" w:sz="4" w:space="0" w:color="000000"/>
            </w:tcBorders>
          </w:tcPr>
          <w:p w14:paraId="70B79935" w14:textId="77777777" w:rsidR="00C15C8F" w:rsidRPr="00930717" w:rsidRDefault="00C15C8F"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 n/a </w:t>
            </w:r>
          </w:p>
        </w:tc>
      </w:tr>
      <w:tr w:rsidR="00C15C8F" w:rsidRPr="00930717" w14:paraId="2EE5A447" w14:textId="77777777" w:rsidTr="00C15C8F">
        <w:trPr>
          <w:trHeight w:val="911"/>
        </w:trPr>
        <w:tc>
          <w:tcPr>
            <w:tcW w:w="1344" w:type="dxa"/>
            <w:vMerge w:val="restart"/>
            <w:tcBorders>
              <w:top w:val="single" w:sz="4" w:space="0" w:color="000000"/>
              <w:left w:val="single" w:sz="4" w:space="0" w:color="000000"/>
              <w:bottom w:val="single" w:sz="4" w:space="0" w:color="000000"/>
              <w:right w:val="single" w:sz="4" w:space="0" w:color="000000"/>
            </w:tcBorders>
          </w:tcPr>
          <w:p w14:paraId="4076AA02" w14:textId="77777777" w:rsidR="00C15C8F" w:rsidRPr="00930717" w:rsidRDefault="00C15C8F" w:rsidP="002E0994">
            <w:pPr>
              <w:ind w:right="22"/>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lastRenderedPageBreak/>
              <w:t xml:space="preserve">Summary or synthesis of results </w:t>
            </w:r>
          </w:p>
        </w:tc>
        <w:tc>
          <w:tcPr>
            <w:tcW w:w="429" w:type="dxa"/>
            <w:tcBorders>
              <w:top w:val="single" w:sz="4" w:space="0" w:color="000000"/>
              <w:left w:val="single" w:sz="4" w:space="0" w:color="000000"/>
              <w:bottom w:val="single" w:sz="4" w:space="0" w:color="000000"/>
              <w:right w:val="single" w:sz="4" w:space="0" w:color="000000"/>
            </w:tcBorders>
          </w:tcPr>
          <w:p w14:paraId="2364DEE7" w14:textId="77777777" w:rsidR="00C15C8F" w:rsidRPr="00930717" w:rsidRDefault="00C15C8F"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19a </w:t>
            </w:r>
          </w:p>
        </w:tc>
        <w:tc>
          <w:tcPr>
            <w:tcW w:w="6156" w:type="dxa"/>
            <w:tcBorders>
              <w:top w:val="single" w:sz="4" w:space="0" w:color="000000"/>
              <w:left w:val="single" w:sz="4" w:space="0" w:color="000000"/>
              <w:bottom w:val="single" w:sz="4" w:space="0" w:color="000000"/>
              <w:right w:val="single" w:sz="4" w:space="0" w:color="000000"/>
            </w:tcBorders>
          </w:tcPr>
          <w:p w14:paraId="6FC80507" w14:textId="77777777" w:rsidR="00C15C8F" w:rsidRPr="00930717" w:rsidRDefault="00C15C8F" w:rsidP="002E0994">
            <w:pPr>
              <w:ind w:left="2"/>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For all outcomes, summarize the evidence from the systematic reviews and supplemental primary studies (if included). If meta-analyses were done, present for each the summary estimate and its precision and measures of statistical heterogeneity. If comparing groups, describe the direction of the effect. </w:t>
            </w:r>
          </w:p>
        </w:tc>
        <w:tc>
          <w:tcPr>
            <w:tcW w:w="1095" w:type="dxa"/>
            <w:tcBorders>
              <w:top w:val="single" w:sz="4" w:space="0" w:color="000000"/>
              <w:left w:val="single" w:sz="4" w:space="0" w:color="000000"/>
              <w:bottom w:val="single" w:sz="4" w:space="0" w:color="000000"/>
              <w:right w:val="single" w:sz="4" w:space="0" w:color="000000"/>
            </w:tcBorders>
          </w:tcPr>
          <w:p w14:paraId="6775D7D3" w14:textId="77777777" w:rsidR="00C15C8F" w:rsidRPr="00930717" w:rsidRDefault="00C15C8F"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 Table 3 – best evidence syntheses in results section</w:t>
            </w:r>
          </w:p>
        </w:tc>
      </w:tr>
      <w:tr w:rsidR="00C15C8F" w:rsidRPr="00930717" w14:paraId="775493C5" w14:textId="77777777" w:rsidTr="00C15C8F">
        <w:trPr>
          <w:trHeight w:val="459"/>
        </w:trPr>
        <w:tc>
          <w:tcPr>
            <w:tcW w:w="0" w:type="auto"/>
            <w:vMerge/>
            <w:tcBorders>
              <w:top w:val="nil"/>
              <w:left w:val="single" w:sz="4" w:space="0" w:color="000000"/>
              <w:bottom w:val="nil"/>
              <w:right w:val="single" w:sz="4" w:space="0" w:color="000000"/>
            </w:tcBorders>
          </w:tcPr>
          <w:p w14:paraId="3ADBFD7A" w14:textId="77777777" w:rsidR="00C15C8F" w:rsidRPr="00930717" w:rsidRDefault="00C15C8F" w:rsidP="002E0994">
            <w:pPr>
              <w:spacing w:after="160"/>
              <w:rPr>
                <w:rFonts w:ascii="Times New Roman" w:eastAsia="Times New Roman" w:hAnsi="Times New Roman" w:cs="Times New Roman"/>
                <w:b/>
                <w:color w:val="000000"/>
                <w:lang w:val="en-IE"/>
              </w:rPr>
            </w:pPr>
          </w:p>
        </w:tc>
        <w:tc>
          <w:tcPr>
            <w:tcW w:w="429" w:type="dxa"/>
            <w:tcBorders>
              <w:top w:val="single" w:sz="4" w:space="0" w:color="000000"/>
              <w:left w:val="single" w:sz="4" w:space="0" w:color="000000"/>
              <w:bottom w:val="single" w:sz="4" w:space="0" w:color="000000"/>
              <w:right w:val="single" w:sz="4" w:space="0" w:color="000000"/>
            </w:tcBorders>
          </w:tcPr>
          <w:p w14:paraId="24980850" w14:textId="77777777" w:rsidR="00C15C8F" w:rsidRPr="00930717" w:rsidRDefault="00C15C8F"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19b </w:t>
            </w:r>
          </w:p>
        </w:tc>
        <w:tc>
          <w:tcPr>
            <w:tcW w:w="6156" w:type="dxa"/>
            <w:tcBorders>
              <w:top w:val="single" w:sz="4" w:space="0" w:color="000000"/>
              <w:left w:val="single" w:sz="4" w:space="0" w:color="000000"/>
              <w:bottom w:val="single" w:sz="4" w:space="0" w:color="000000"/>
              <w:right w:val="single" w:sz="4" w:space="0" w:color="000000"/>
            </w:tcBorders>
          </w:tcPr>
          <w:p w14:paraId="7783BA7A" w14:textId="77777777" w:rsidR="00C15C8F" w:rsidRPr="00930717" w:rsidRDefault="00C15C8F" w:rsidP="002E0994">
            <w:pPr>
              <w:ind w:left="2"/>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If meta-analyses were done, present results of all investigations of possible causes of heterogeneity. </w:t>
            </w:r>
          </w:p>
        </w:tc>
        <w:tc>
          <w:tcPr>
            <w:tcW w:w="1095" w:type="dxa"/>
            <w:tcBorders>
              <w:top w:val="single" w:sz="4" w:space="0" w:color="000000"/>
              <w:left w:val="single" w:sz="4" w:space="0" w:color="000000"/>
              <w:bottom w:val="single" w:sz="4" w:space="0" w:color="000000"/>
              <w:right w:val="single" w:sz="4" w:space="0" w:color="000000"/>
            </w:tcBorders>
          </w:tcPr>
          <w:p w14:paraId="1395DD39" w14:textId="77777777" w:rsidR="00C15C8F" w:rsidRPr="00930717" w:rsidRDefault="00C15C8F"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 n/a</w:t>
            </w:r>
          </w:p>
        </w:tc>
      </w:tr>
      <w:tr w:rsidR="00C15C8F" w:rsidRPr="00930717" w14:paraId="47FCA080" w14:textId="77777777" w:rsidTr="00C15C8F">
        <w:trPr>
          <w:trHeight w:val="459"/>
        </w:trPr>
        <w:tc>
          <w:tcPr>
            <w:tcW w:w="0" w:type="auto"/>
            <w:vMerge/>
            <w:tcBorders>
              <w:top w:val="nil"/>
              <w:left w:val="single" w:sz="4" w:space="0" w:color="000000"/>
              <w:bottom w:val="single" w:sz="4" w:space="0" w:color="000000"/>
              <w:right w:val="single" w:sz="4" w:space="0" w:color="000000"/>
            </w:tcBorders>
          </w:tcPr>
          <w:p w14:paraId="02B5D206" w14:textId="77777777" w:rsidR="00C15C8F" w:rsidRPr="00930717" w:rsidRDefault="00C15C8F" w:rsidP="002E0994">
            <w:pPr>
              <w:spacing w:after="160"/>
              <w:rPr>
                <w:rFonts w:ascii="Times New Roman" w:eastAsia="Times New Roman" w:hAnsi="Times New Roman" w:cs="Times New Roman"/>
                <w:b/>
                <w:color w:val="000000"/>
                <w:lang w:val="en-IE"/>
              </w:rPr>
            </w:pPr>
          </w:p>
        </w:tc>
        <w:tc>
          <w:tcPr>
            <w:tcW w:w="429" w:type="dxa"/>
            <w:tcBorders>
              <w:top w:val="single" w:sz="4" w:space="0" w:color="000000"/>
              <w:left w:val="single" w:sz="4" w:space="0" w:color="000000"/>
              <w:bottom w:val="single" w:sz="4" w:space="0" w:color="000000"/>
              <w:right w:val="single" w:sz="4" w:space="0" w:color="000000"/>
            </w:tcBorders>
          </w:tcPr>
          <w:p w14:paraId="1446E18F" w14:textId="77777777" w:rsidR="00C15C8F" w:rsidRPr="00930717" w:rsidRDefault="00C15C8F"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19c </w:t>
            </w:r>
          </w:p>
        </w:tc>
        <w:tc>
          <w:tcPr>
            <w:tcW w:w="6156" w:type="dxa"/>
            <w:tcBorders>
              <w:top w:val="single" w:sz="4" w:space="0" w:color="000000"/>
              <w:left w:val="single" w:sz="4" w:space="0" w:color="000000"/>
              <w:bottom w:val="single" w:sz="4" w:space="0" w:color="000000"/>
              <w:right w:val="single" w:sz="4" w:space="0" w:color="000000"/>
            </w:tcBorders>
          </w:tcPr>
          <w:p w14:paraId="7E47F953" w14:textId="77777777" w:rsidR="00C15C8F" w:rsidRPr="00930717" w:rsidRDefault="00C15C8F" w:rsidP="002E0994">
            <w:pPr>
              <w:ind w:left="2"/>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If meta-analyses were done, present results of all sensitivity analyses conducted to assess the robustness of synthesized results.   </w:t>
            </w:r>
          </w:p>
        </w:tc>
        <w:tc>
          <w:tcPr>
            <w:tcW w:w="1095" w:type="dxa"/>
            <w:tcBorders>
              <w:top w:val="single" w:sz="4" w:space="0" w:color="000000"/>
              <w:left w:val="single" w:sz="4" w:space="0" w:color="000000"/>
              <w:bottom w:val="single" w:sz="4" w:space="0" w:color="000000"/>
              <w:right w:val="single" w:sz="4" w:space="0" w:color="000000"/>
            </w:tcBorders>
          </w:tcPr>
          <w:p w14:paraId="2A34D5D9" w14:textId="77777777" w:rsidR="00C15C8F" w:rsidRPr="00930717" w:rsidRDefault="00C15C8F"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 n/a</w:t>
            </w:r>
          </w:p>
        </w:tc>
      </w:tr>
      <w:tr w:rsidR="00C15C8F" w:rsidRPr="00930717" w14:paraId="6BD6FE28" w14:textId="77777777" w:rsidTr="00C15C8F">
        <w:trPr>
          <w:trHeight w:val="909"/>
        </w:trPr>
        <w:tc>
          <w:tcPr>
            <w:tcW w:w="1344" w:type="dxa"/>
            <w:tcBorders>
              <w:top w:val="single" w:sz="4" w:space="0" w:color="000000"/>
              <w:left w:val="single" w:sz="4" w:space="0" w:color="000000"/>
              <w:bottom w:val="single" w:sz="4" w:space="0" w:color="000000"/>
              <w:right w:val="single" w:sz="4" w:space="0" w:color="000000"/>
            </w:tcBorders>
          </w:tcPr>
          <w:p w14:paraId="41A630F5" w14:textId="77777777" w:rsidR="00C15C8F" w:rsidRPr="00930717" w:rsidRDefault="00C15C8F" w:rsidP="002E0994">
            <w:pPr>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Reporting biases </w:t>
            </w:r>
          </w:p>
        </w:tc>
        <w:tc>
          <w:tcPr>
            <w:tcW w:w="429" w:type="dxa"/>
            <w:tcBorders>
              <w:top w:val="single" w:sz="4" w:space="0" w:color="000000"/>
              <w:left w:val="single" w:sz="4" w:space="0" w:color="000000"/>
              <w:bottom w:val="single" w:sz="4" w:space="0" w:color="000000"/>
              <w:right w:val="single" w:sz="4" w:space="0" w:color="000000"/>
            </w:tcBorders>
          </w:tcPr>
          <w:p w14:paraId="1FB0F468" w14:textId="77777777" w:rsidR="00C15C8F" w:rsidRPr="00930717" w:rsidRDefault="00C15C8F"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20 </w:t>
            </w:r>
          </w:p>
        </w:tc>
        <w:tc>
          <w:tcPr>
            <w:tcW w:w="6156" w:type="dxa"/>
            <w:tcBorders>
              <w:top w:val="single" w:sz="4" w:space="0" w:color="000000"/>
              <w:left w:val="single" w:sz="4" w:space="0" w:color="000000"/>
              <w:bottom w:val="single" w:sz="4" w:space="0" w:color="000000"/>
              <w:right w:val="single" w:sz="4" w:space="0" w:color="000000"/>
            </w:tcBorders>
          </w:tcPr>
          <w:p w14:paraId="629D059B" w14:textId="77777777" w:rsidR="00C15C8F" w:rsidRPr="00930717" w:rsidRDefault="00C15C8F" w:rsidP="002E0994">
            <w:pPr>
              <w:ind w:left="2"/>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Present assessments (</w:t>
            </w:r>
            <w:r w:rsidRPr="00930717">
              <w:rPr>
                <w:rFonts w:ascii="Times New Roman" w:eastAsia="Times New Roman" w:hAnsi="Times New Roman" w:cs="Times New Roman"/>
                <w:i/>
                <w:color w:val="000000"/>
                <w:sz w:val="20"/>
                <w:u w:val="single" w:color="000000"/>
                <w:lang w:val="en-IE"/>
              </w:rPr>
              <w:t>collected</w:t>
            </w:r>
            <w:r w:rsidRPr="00930717">
              <w:rPr>
                <w:rFonts w:ascii="Times New Roman" w:eastAsia="Times New Roman" w:hAnsi="Times New Roman" w:cs="Times New Roman"/>
                <w:color w:val="000000"/>
                <w:sz w:val="20"/>
                <w:lang w:val="en-IE"/>
              </w:rPr>
              <w:t xml:space="preserve"> from systematic reviews and/or </w:t>
            </w:r>
            <w:r w:rsidRPr="00930717">
              <w:rPr>
                <w:rFonts w:ascii="Times New Roman" w:eastAsia="Times New Roman" w:hAnsi="Times New Roman" w:cs="Times New Roman"/>
                <w:i/>
                <w:color w:val="000000"/>
                <w:sz w:val="20"/>
                <w:u w:val="single" w:color="000000"/>
                <w:lang w:val="en-IE"/>
              </w:rPr>
              <w:t>assessed</w:t>
            </w:r>
            <w:r w:rsidRPr="00930717">
              <w:rPr>
                <w:rFonts w:ascii="Times New Roman" w:eastAsia="Times New Roman" w:hAnsi="Times New Roman" w:cs="Times New Roman"/>
                <w:color w:val="000000"/>
                <w:sz w:val="20"/>
                <w:lang w:val="en-IE"/>
              </w:rPr>
              <w:t xml:space="preserve"> anew) of the risk of bias due to missing primary studies, analyses, or results in a summary or synthesis (arising from reporting biases at the levels of the systematic reviews, primary studies, and supplemental primary studies, if included) for each summary or synthesis assessed. </w:t>
            </w:r>
          </w:p>
        </w:tc>
        <w:tc>
          <w:tcPr>
            <w:tcW w:w="1095" w:type="dxa"/>
            <w:tcBorders>
              <w:top w:val="single" w:sz="4" w:space="0" w:color="000000"/>
              <w:left w:val="single" w:sz="4" w:space="0" w:color="000000"/>
              <w:bottom w:val="single" w:sz="4" w:space="0" w:color="000000"/>
              <w:right w:val="single" w:sz="4" w:space="0" w:color="000000"/>
            </w:tcBorders>
          </w:tcPr>
          <w:p w14:paraId="3CED049E" w14:textId="77777777" w:rsidR="00C15C8F" w:rsidRPr="00930717" w:rsidRDefault="00C15C8F"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 Included in GRADE assessment in results section</w:t>
            </w:r>
          </w:p>
        </w:tc>
      </w:tr>
      <w:tr w:rsidR="00C15C8F" w:rsidRPr="00930717" w14:paraId="5F39DA08" w14:textId="77777777" w:rsidTr="00C15C8F">
        <w:trPr>
          <w:trHeight w:val="461"/>
        </w:trPr>
        <w:tc>
          <w:tcPr>
            <w:tcW w:w="1344" w:type="dxa"/>
            <w:tcBorders>
              <w:top w:val="single" w:sz="4" w:space="0" w:color="000000"/>
              <w:left w:val="single" w:sz="4" w:space="0" w:color="000000"/>
              <w:bottom w:val="single" w:sz="4" w:space="0" w:color="000000"/>
              <w:right w:val="single" w:sz="4" w:space="0" w:color="000000"/>
            </w:tcBorders>
          </w:tcPr>
          <w:p w14:paraId="31E13FCA" w14:textId="77777777" w:rsidR="00C15C8F" w:rsidRPr="00930717" w:rsidRDefault="00C15C8F" w:rsidP="002E0994">
            <w:pPr>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Certainty of evidence </w:t>
            </w:r>
          </w:p>
        </w:tc>
        <w:tc>
          <w:tcPr>
            <w:tcW w:w="429" w:type="dxa"/>
            <w:tcBorders>
              <w:top w:val="single" w:sz="4" w:space="0" w:color="000000"/>
              <w:left w:val="single" w:sz="4" w:space="0" w:color="000000"/>
              <w:bottom w:val="single" w:sz="4" w:space="0" w:color="000000"/>
              <w:right w:val="single" w:sz="4" w:space="0" w:color="000000"/>
            </w:tcBorders>
          </w:tcPr>
          <w:p w14:paraId="2958FA95" w14:textId="77777777" w:rsidR="00C15C8F" w:rsidRPr="00930717" w:rsidRDefault="00C15C8F"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21 </w:t>
            </w:r>
          </w:p>
        </w:tc>
        <w:tc>
          <w:tcPr>
            <w:tcW w:w="6156" w:type="dxa"/>
            <w:tcBorders>
              <w:top w:val="single" w:sz="4" w:space="0" w:color="000000"/>
              <w:left w:val="single" w:sz="4" w:space="0" w:color="000000"/>
              <w:bottom w:val="single" w:sz="4" w:space="0" w:color="000000"/>
              <w:right w:val="single" w:sz="4" w:space="0" w:color="000000"/>
            </w:tcBorders>
          </w:tcPr>
          <w:p w14:paraId="5591E392" w14:textId="77777777" w:rsidR="00C15C8F" w:rsidRPr="00930717" w:rsidRDefault="00C15C8F" w:rsidP="002E0994">
            <w:pPr>
              <w:ind w:left="2"/>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Present assessments (</w:t>
            </w:r>
            <w:r w:rsidRPr="00930717">
              <w:rPr>
                <w:rFonts w:ascii="Times New Roman" w:eastAsia="Times New Roman" w:hAnsi="Times New Roman" w:cs="Times New Roman"/>
                <w:i/>
                <w:color w:val="000000"/>
                <w:sz w:val="20"/>
                <w:u w:val="single" w:color="000000"/>
                <w:lang w:val="en-IE"/>
              </w:rPr>
              <w:t>collected</w:t>
            </w:r>
            <w:r w:rsidRPr="00930717">
              <w:rPr>
                <w:rFonts w:ascii="Times New Roman" w:eastAsia="Times New Roman" w:hAnsi="Times New Roman" w:cs="Times New Roman"/>
                <w:color w:val="000000"/>
                <w:sz w:val="20"/>
                <w:lang w:val="en-IE"/>
              </w:rPr>
              <w:t xml:space="preserve"> or </w:t>
            </w:r>
            <w:r w:rsidRPr="00930717">
              <w:rPr>
                <w:rFonts w:ascii="Times New Roman" w:eastAsia="Times New Roman" w:hAnsi="Times New Roman" w:cs="Times New Roman"/>
                <w:i/>
                <w:color w:val="000000"/>
                <w:sz w:val="20"/>
                <w:u w:val="single" w:color="000000"/>
                <w:lang w:val="en-IE"/>
              </w:rPr>
              <w:t>assessed</w:t>
            </w:r>
            <w:r w:rsidRPr="00930717">
              <w:rPr>
                <w:rFonts w:ascii="Times New Roman" w:eastAsia="Times New Roman" w:hAnsi="Times New Roman" w:cs="Times New Roman"/>
                <w:color w:val="000000"/>
                <w:sz w:val="20"/>
                <w:lang w:val="en-IE"/>
              </w:rPr>
              <w:t xml:space="preserve"> anew) of certainty (or confidence) in the body of evidence for each outcome. </w:t>
            </w:r>
          </w:p>
        </w:tc>
        <w:tc>
          <w:tcPr>
            <w:tcW w:w="1095" w:type="dxa"/>
            <w:tcBorders>
              <w:top w:val="single" w:sz="4" w:space="0" w:color="000000"/>
              <w:left w:val="single" w:sz="4" w:space="0" w:color="000000"/>
              <w:bottom w:val="single" w:sz="4" w:space="0" w:color="000000"/>
              <w:right w:val="single" w:sz="4" w:space="0" w:color="000000"/>
            </w:tcBorders>
          </w:tcPr>
          <w:p w14:paraId="58D42FC7" w14:textId="77777777" w:rsidR="00C15C8F" w:rsidRPr="00930717" w:rsidRDefault="00C15C8F"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 GRADE assessment table 3 referenced in results section</w:t>
            </w:r>
          </w:p>
        </w:tc>
      </w:tr>
      <w:tr w:rsidR="00C15C8F" w:rsidRPr="00930717" w14:paraId="10AB0010" w14:textId="77777777" w:rsidTr="00C15C8F">
        <w:trPr>
          <w:trHeight w:val="232"/>
        </w:trPr>
        <w:tc>
          <w:tcPr>
            <w:tcW w:w="7931" w:type="dxa"/>
            <w:gridSpan w:val="3"/>
            <w:tcBorders>
              <w:top w:val="single" w:sz="4" w:space="0" w:color="000000"/>
              <w:left w:val="single" w:sz="4" w:space="0" w:color="000000"/>
              <w:bottom w:val="single" w:sz="4" w:space="0" w:color="000000"/>
              <w:right w:val="single" w:sz="4" w:space="0" w:color="000000"/>
            </w:tcBorders>
            <w:shd w:val="clear" w:color="auto" w:fill="F2F2F2"/>
          </w:tcPr>
          <w:p w14:paraId="496E3E98" w14:textId="77777777" w:rsidR="00C15C8F" w:rsidRPr="00930717" w:rsidRDefault="00C15C8F" w:rsidP="002E0994">
            <w:pPr>
              <w:rPr>
                <w:rFonts w:ascii="Times New Roman" w:eastAsia="Times New Roman" w:hAnsi="Times New Roman" w:cs="Times New Roman"/>
                <w:b/>
                <w:color w:val="000000"/>
                <w:lang w:val="en-IE"/>
              </w:rPr>
            </w:pPr>
            <w:r w:rsidRPr="00930717">
              <w:rPr>
                <w:rFonts w:ascii="Times New Roman" w:eastAsia="Times New Roman" w:hAnsi="Times New Roman" w:cs="Times New Roman"/>
                <w:b/>
                <w:color w:val="000000"/>
                <w:sz w:val="20"/>
                <w:lang w:val="en-IE"/>
              </w:rPr>
              <w:t xml:space="preserve">DISCUSSION </w:t>
            </w:r>
          </w:p>
        </w:tc>
        <w:tc>
          <w:tcPr>
            <w:tcW w:w="1095" w:type="dxa"/>
            <w:tcBorders>
              <w:top w:val="single" w:sz="4" w:space="0" w:color="000000"/>
              <w:left w:val="single" w:sz="4" w:space="0" w:color="000000"/>
              <w:bottom w:val="single" w:sz="4" w:space="0" w:color="000000"/>
              <w:right w:val="single" w:sz="4" w:space="0" w:color="000000"/>
            </w:tcBorders>
            <w:shd w:val="clear" w:color="auto" w:fill="F2F2F2"/>
          </w:tcPr>
          <w:p w14:paraId="25643752" w14:textId="77777777" w:rsidR="00C15C8F" w:rsidRPr="00930717" w:rsidRDefault="00C15C8F"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b/>
                <w:color w:val="000000"/>
                <w:sz w:val="20"/>
                <w:lang w:val="en-IE"/>
              </w:rPr>
              <w:t xml:space="preserve"> </w:t>
            </w:r>
          </w:p>
        </w:tc>
      </w:tr>
      <w:tr w:rsidR="00C15C8F" w:rsidRPr="00930717" w14:paraId="45B8F5B1" w14:textId="77777777" w:rsidTr="00C15C8F">
        <w:trPr>
          <w:trHeight w:val="581"/>
        </w:trPr>
        <w:tc>
          <w:tcPr>
            <w:tcW w:w="1344" w:type="dxa"/>
            <w:vMerge w:val="restart"/>
            <w:tcBorders>
              <w:top w:val="single" w:sz="4" w:space="0" w:color="000000"/>
              <w:left w:val="single" w:sz="4" w:space="0" w:color="000000"/>
              <w:bottom w:val="single" w:sz="4" w:space="0" w:color="000000"/>
              <w:right w:val="single" w:sz="4" w:space="0" w:color="000000"/>
            </w:tcBorders>
          </w:tcPr>
          <w:p w14:paraId="0B2E0CEE" w14:textId="77777777" w:rsidR="00C15C8F" w:rsidRPr="00930717" w:rsidRDefault="00C15C8F" w:rsidP="002E0994">
            <w:pPr>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Discussion </w:t>
            </w:r>
          </w:p>
        </w:tc>
        <w:tc>
          <w:tcPr>
            <w:tcW w:w="429" w:type="dxa"/>
            <w:tcBorders>
              <w:top w:val="single" w:sz="4" w:space="0" w:color="000000"/>
              <w:left w:val="single" w:sz="4" w:space="0" w:color="000000"/>
              <w:bottom w:val="single" w:sz="4" w:space="0" w:color="000000"/>
              <w:right w:val="single" w:sz="4" w:space="0" w:color="000000"/>
            </w:tcBorders>
          </w:tcPr>
          <w:p w14:paraId="00B2B2E6" w14:textId="77777777" w:rsidR="00C15C8F" w:rsidRPr="00930717" w:rsidRDefault="00C15C8F"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22a </w:t>
            </w:r>
          </w:p>
        </w:tc>
        <w:tc>
          <w:tcPr>
            <w:tcW w:w="6156" w:type="dxa"/>
            <w:tcBorders>
              <w:top w:val="single" w:sz="4" w:space="0" w:color="000000"/>
              <w:left w:val="single" w:sz="4" w:space="0" w:color="000000"/>
              <w:bottom w:val="single" w:sz="4" w:space="0" w:color="000000"/>
              <w:right w:val="single" w:sz="4" w:space="0" w:color="000000"/>
            </w:tcBorders>
          </w:tcPr>
          <w:p w14:paraId="6285CA04" w14:textId="77777777" w:rsidR="00C15C8F" w:rsidRPr="00930717" w:rsidRDefault="00C15C8F" w:rsidP="002E0994">
            <w:pPr>
              <w:ind w:left="2"/>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Summarize the main findings, including any discrepancies in findings across the included systematic reviews and supplemental primary studies (if included).  </w:t>
            </w:r>
          </w:p>
        </w:tc>
        <w:tc>
          <w:tcPr>
            <w:tcW w:w="1095" w:type="dxa"/>
            <w:tcBorders>
              <w:top w:val="single" w:sz="4" w:space="0" w:color="000000"/>
              <w:left w:val="single" w:sz="4" w:space="0" w:color="000000"/>
              <w:bottom w:val="single" w:sz="4" w:space="0" w:color="000000"/>
              <w:right w:val="single" w:sz="4" w:space="0" w:color="000000"/>
            </w:tcBorders>
          </w:tcPr>
          <w:p w14:paraId="41A3D897" w14:textId="77777777" w:rsidR="00C15C8F" w:rsidRPr="00930717" w:rsidRDefault="00C15C8F"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 Summary of findings section in discussion section paragraph 1-3</w:t>
            </w:r>
          </w:p>
        </w:tc>
      </w:tr>
      <w:tr w:rsidR="00C15C8F" w:rsidRPr="00930717" w14:paraId="32C5D00D" w14:textId="77777777" w:rsidTr="00C15C8F">
        <w:trPr>
          <w:trHeight w:val="234"/>
        </w:trPr>
        <w:tc>
          <w:tcPr>
            <w:tcW w:w="0" w:type="auto"/>
            <w:vMerge/>
            <w:tcBorders>
              <w:top w:val="nil"/>
              <w:left w:val="single" w:sz="4" w:space="0" w:color="000000"/>
              <w:bottom w:val="nil"/>
              <w:right w:val="single" w:sz="4" w:space="0" w:color="000000"/>
            </w:tcBorders>
          </w:tcPr>
          <w:p w14:paraId="63B66329" w14:textId="77777777" w:rsidR="00C15C8F" w:rsidRPr="00930717" w:rsidRDefault="00C15C8F" w:rsidP="002E0994">
            <w:pPr>
              <w:spacing w:after="160"/>
              <w:rPr>
                <w:rFonts w:ascii="Times New Roman" w:eastAsia="Times New Roman" w:hAnsi="Times New Roman" w:cs="Times New Roman"/>
                <w:b/>
                <w:color w:val="000000"/>
                <w:lang w:val="en-IE"/>
              </w:rPr>
            </w:pPr>
          </w:p>
        </w:tc>
        <w:tc>
          <w:tcPr>
            <w:tcW w:w="429" w:type="dxa"/>
            <w:tcBorders>
              <w:top w:val="single" w:sz="4" w:space="0" w:color="000000"/>
              <w:left w:val="single" w:sz="4" w:space="0" w:color="000000"/>
              <w:bottom w:val="single" w:sz="4" w:space="0" w:color="000000"/>
              <w:right w:val="single" w:sz="4" w:space="0" w:color="000000"/>
            </w:tcBorders>
          </w:tcPr>
          <w:p w14:paraId="67071042" w14:textId="77777777" w:rsidR="00C15C8F" w:rsidRPr="00930717" w:rsidRDefault="00C15C8F"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22b </w:t>
            </w:r>
          </w:p>
        </w:tc>
        <w:tc>
          <w:tcPr>
            <w:tcW w:w="6156" w:type="dxa"/>
            <w:tcBorders>
              <w:top w:val="single" w:sz="4" w:space="0" w:color="000000"/>
              <w:left w:val="single" w:sz="4" w:space="0" w:color="000000"/>
              <w:bottom w:val="single" w:sz="4" w:space="0" w:color="000000"/>
              <w:right w:val="single" w:sz="4" w:space="0" w:color="000000"/>
            </w:tcBorders>
          </w:tcPr>
          <w:p w14:paraId="15079131" w14:textId="77777777" w:rsidR="00C15C8F" w:rsidRPr="00930717" w:rsidRDefault="00C15C8F" w:rsidP="002E0994">
            <w:pPr>
              <w:ind w:left="2"/>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Provide a general interpretation of the results in the context of other evidence.  </w:t>
            </w:r>
          </w:p>
        </w:tc>
        <w:tc>
          <w:tcPr>
            <w:tcW w:w="1095" w:type="dxa"/>
            <w:tcBorders>
              <w:top w:val="single" w:sz="4" w:space="0" w:color="000000"/>
              <w:left w:val="single" w:sz="4" w:space="0" w:color="000000"/>
              <w:bottom w:val="single" w:sz="4" w:space="0" w:color="000000"/>
              <w:right w:val="single" w:sz="4" w:space="0" w:color="000000"/>
            </w:tcBorders>
          </w:tcPr>
          <w:p w14:paraId="5E59B6C7" w14:textId="77777777" w:rsidR="00C15C8F" w:rsidRPr="00930717" w:rsidRDefault="00C15C8F"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 Implications section in discussion section – paragraph 6</w:t>
            </w:r>
          </w:p>
        </w:tc>
      </w:tr>
      <w:tr w:rsidR="00C15C8F" w:rsidRPr="00930717" w14:paraId="7B93B416" w14:textId="77777777" w:rsidTr="00C15C8F">
        <w:trPr>
          <w:trHeight w:val="686"/>
        </w:trPr>
        <w:tc>
          <w:tcPr>
            <w:tcW w:w="0" w:type="auto"/>
            <w:vMerge/>
            <w:tcBorders>
              <w:top w:val="nil"/>
              <w:left w:val="single" w:sz="4" w:space="0" w:color="000000"/>
              <w:bottom w:val="nil"/>
              <w:right w:val="single" w:sz="4" w:space="0" w:color="000000"/>
            </w:tcBorders>
          </w:tcPr>
          <w:p w14:paraId="69CB61CE" w14:textId="77777777" w:rsidR="00C15C8F" w:rsidRPr="00930717" w:rsidRDefault="00C15C8F" w:rsidP="002E0994">
            <w:pPr>
              <w:spacing w:after="160"/>
              <w:rPr>
                <w:rFonts w:ascii="Times New Roman" w:eastAsia="Times New Roman" w:hAnsi="Times New Roman" w:cs="Times New Roman"/>
                <w:b/>
                <w:color w:val="000000"/>
                <w:lang w:val="en-IE"/>
              </w:rPr>
            </w:pPr>
          </w:p>
        </w:tc>
        <w:tc>
          <w:tcPr>
            <w:tcW w:w="429" w:type="dxa"/>
            <w:tcBorders>
              <w:top w:val="single" w:sz="4" w:space="0" w:color="000000"/>
              <w:left w:val="single" w:sz="4" w:space="0" w:color="000000"/>
              <w:bottom w:val="single" w:sz="4" w:space="0" w:color="000000"/>
              <w:right w:val="single" w:sz="4" w:space="0" w:color="000000"/>
            </w:tcBorders>
          </w:tcPr>
          <w:p w14:paraId="3A7408EF" w14:textId="77777777" w:rsidR="00C15C8F" w:rsidRPr="00930717" w:rsidRDefault="00C15C8F"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22c </w:t>
            </w:r>
          </w:p>
        </w:tc>
        <w:tc>
          <w:tcPr>
            <w:tcW w:w="6156" w:type="dxa"/>
            <w:tcBorders>
              <w:top w:val="single" w:sz="4" w:space="0" w:color="000000"/>
              <w:left w:val="single" w:sz="4" w:space="0" w:color="000000"/>
              <w:bottom w:val="single" w:sz="4" w:space="0" w:color="000000"/>
              <w:right w:val="single" w:sz="4" w:space="0" w:color="000000"/>
            </w:tcBorders>
          </w:tcPr>
          <w:p w14:paraId="10877E49" w14:textId="77777777" w:rsidR="00C15C8F" w:rsidRPr="00930717" w:rsidRDefault="00C15C8F" w:rsidP="002E0994">
            <w:pPr>
              <w:ind w:left="2"/>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Discuss any limitations of the evidence from systematic reviews, their primary studies, and supplemental primary studies (if included) included in the overview of reviews. Discuss any limitations of the overview of reviews methods used. </w:t>
            </w:r>
          </w:p>
        </w:tc>
        <w:tc>
          <w:tcPr>
            <w:tcW w:w="1095" w:type="dxa"/>
            <w:tcBorders>
              <w:top w:val="single" w:sz="4" w:space="0" w:color="000000"/>
              <w:left w:val="single" w:sz="4" w:space="0" w:color="000000"/>
              <w:bottom w:val="single" w:sz="4" w:space="0" w:color="000000"/>
              <w:right w:val="single" w:sz="4" w:space="0" w:color="000000"/>
            </w:tcBorders>
          </w:tcPr>
          <w:p w14:paraId="3904789B" w14:textId="77777777" w:rsidR="00C15C8F" w:rsidRPr="00930717" w:rsidRDefault="00C15C8F"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 Strengths and limitations section in Discussion section – paragraph 4 -5</w:t>
            </w:r>
          </w:p>
        </w:tc>
      </w:tr>
      <w:tr w:rsidR="00C15C8F" w:rsidRPr="00930717" w14:paraId="47F05A28" w14:textId="77777777" w:rsidTr="00C15C8F">
        <w:trPr>
          <w:trHeight w:val="687"/>
        </w:trPr>
        <w:tc>
          <w:tcPr>
            <w:tcW w:w="0" w:type="auto"/>
            <w:vMerge/>
            <w:tcBorders>
              <w:top w:val="nil"/>
              <w:left w:val="single" w:sz="4" w:space="0" w:color="000000"/>
              <w:bottom w:val="single" w:sz="4" w:space="0" w:color="000000"/>
              <w:right w:val="single" w:sz="4" w:space="0" w:color="000000"/>
            </w:tcBorders>
          </w:tcPr>
          <w:p w14:paraId="6C70B1C4" w14:textId="77777777" w:rsidR="00C15C8F" w:rsidRPr="00930717" w:rsidRDefault="00C15C8F" w:rsidP="002E0994">
            <w:pPr>
              <w:spacing w:after="160"/>
              <w:rPr>
                <w:rFonts w:ascii="Times New Roman" w:eastAsia="Times New Roman" w:hAnsi="Times New Roman" w:cs="Times New Roman"/>
                <w:b/>
                <w:color w:val="000000"/>
                <w:lang w:val="en-IE"/>
              </w:rPr>
            </w:pPr>
          </w:p>
        </w:tc>
        <w:tc>
          <w:tcPr>
            <w:tcW w:w="429" w:type="dxa"/>
            <w:tcBorders>
              <w:top w:val="single" w:sz="4" w:space="0" w:color="000000"/>
              <w:left w:val="single" w:sz="4" w:space="0" w:color="000000"/>
              <w:bottom w:val="single" w:sz="4" w:space="0" w:color="000000"/>
              <w:right w:val="single" w:sz="4" w:space="0" w:color="000000"/>
            </w:tcBorders>
          </w:tcPr>
          <w:p w14:paraId="3A609D1F" w14:textId="77777777" w:rsidR="00C15C8F" w:rsidRPr="00930717" w:rsidRDefault="00C15C8F"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22d </w:t>
            </w:r>
          </w:p>
        </w:tc>
        <w:tc>
          <w:tcPr>
            <w:tcW w:w="6156" w:type="dxa"/>
            <w:tcBorders>
              <w:top w:val="single" w:sz="4" w:space="0" w:color="000000"/>
              <w:left w:val="single" w:sz="4" w:space="0" w:color="000000"/>
              <w:bottom w:val="single" w:sz="4" w:space="0" w:color="000000"/>
              <w:right w:val="single" w:sz="4" w:space="0" w:color="000000"/>
            </w:tcBorders>
          </w:tcPr>
          <w:p w14:paraId="27787DEA" w14:textId="77777777" w:rsidR="00C15C8F" w:rsidRPr="00930717" w:rsidRDefault="00C15C8F" w:rsidP="002E0994">
            <w:pPr>
              <w:ind w:left="2" w:right="26"/>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Discuss implications for practice, policy, and future research (both systematic reviews and primary research). Consider the relevance of the findings to the end users of the overview of reviews, e.g., healthcare providers, policymakers, patients, among others. </w:t>
            </w:r>
          </w:p>
        </w:tc>
        <w:tc>
          <w:tcPr>
            <w:tcW w:w="1095" w:type="dxa"/>
            <w:tcBorders>
              <w:top w:val="single" w:sz="4" w:space="0" w:color="000000"/>
              <w:left w:val="single" w:sz="4" w:space="0" w:color="000000"/>
              <w:bottom w:val="single" w:sz="4" w:space="0" w:color="000000"/>
              <w:right w:val="single" w:sz="4" w:space="0" w:color="000000"/>
            </w:tcBorders>
          </w:tcPr>
          <w:p w14:paraId="548330B4" w14:textId="77777777" w:rsidR="00C15C8F" w:rsidRPr="00930717" w:rsidRDefault="00C15C8F"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 Implications and conclusion headings- Discussion section – paragraph 6</w:t>
            </w:r>
          </w:p>
        </w:tc>
      </w:tr>
      <w:tr w:rsidR="00C15C8F" w:rsidRPr="00930717" w14:paraId="113D81CD" w14:textId="77777777" w:rsidTr="00C15C8F">
        <w:trPr>
          <w:trHeight w:val="232"/>
        </w:trPr>
        <w:tc>
          <w:tcPr>
            <w:tcW w:w="7931" w:type="dxa"/>
            <w:gridSpan w:val="3"/>
            <w:tcBorders>
              <w:top w:val="single" w:sz="4" w:space="0" w:color="000000"/>
              <w:left w:val="single" w:sz="4" w:space="0" w:color="000000"/>
              <w:bottom w:val="single" w:sz="4" w:space="0" w:color="000000"/>
              <w:right w:val="single" w:sz="4" w:space="0" w:color="000000"/>
            </w:tcBorders>
            <w:shd w:val="clear" w:color="auto" w:fill="F2F2F2"/>
          </w:tcPr>
          <w:p w14:paraId="6ABF9888" w14:textId="77777777" w:rsidR="00C15C8F" w:rsidRPr="00930717" w:rsidRDefault="00C15C8F" w:rsidP="002E0994">
            <w:pPr>
              <w:rPr>
                <w:rFonts w:ascii="Times New Roman" w:eastAsia="Times New Roman" w:hAnsi="Times New Roman" w:cs="Times New Roman"/>
                <w:b/>
                <w:color w:val="000000"/>
                <w:lang w:val="en-IE"/>
              </w:rPr>
            </w:pPr>
            <w:r w:rsidRPr="00930717">
              <w:rPr>
                <w:rFonts w:ascii="Times New Roman" w:eastAsia="Times New Roman" w:hAnsi="Times New Roman" w:cs="Times New Roman"/>
                <w:b/>
                <w:color w:val="000000"/>
                <w:sz w:val="20"/>
                <w:lang w:val="en-IE"/>
              </w:rPr>
              <w:t xml:space="preserve">OTHER INFORMATION </w:t>
            </w:r>
          </w:p>
        </w:tc>
        <w:tc>
          <w:tcPr>
            <w:tcW w:w="1095" w:type="dxa"/>
            <w:tcBorders>
              <w:top w:val="single" w:sz="4" w:space="0" w:color="000000"/>
              <w:left w:val="single" w:sz="4" w:space="0" w:color="000000"/>
              <w:bottom w:val="single" w:sz="4" w:space="0" w:color="000000"/>
              <w:right w:val="single" w:sz="4" w:space="0" w:color="000000"/>
            </w:tcBorders>
            <w:shd w:val="clear" w:color="auto" w:fill="F2F2F2"/>
          </w:tcPr>
          <w:p w14:paraId="534B77BD" w14:textId="77777777" w:rsidR="00C15C8F" w:rsidRPr="00930717" w:rsidRDefault="00C15C8F"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b/>
                <w:color w:val="000000"/>
                <w:sz w:val="20"/>
                <w:lang w:val="en-IE"/>
              </w:rPr>
              <w:t xml:space="preserve"> </w:t>
            </w:r>
          </w:p>
        </w:tc>
      </w:tr>
      <w:tr w:rsidR="00C15C8F" w:rsidRPr="00930717" w14:paraId="086C82D2" w14:textId="77777777" w:rsidTr="00C15C8F">
        <w:trPr>
          <w:trHeight w:val="458"/>
        </w:trPr>
        <w:tc>
          <w:tcPr>
            <w:tcW w:w="1344" w:type="dxa"/>
            <w:vMerge w:val="restart"/>
            <w:tcBorders>
              <w:top w:val="single" w:sz="4" w:space="0" w:color="000000"/>
              <w:left w:val="single" w:sz="4" w:space="0" w:color="000000"/>
              <w:bottom w:val="single" w:sz="4" w:space="0" w:color="000000"/>
              <w:right w:val="single" w:sz="4" w:space="0" w:color="000000"/>
            </w:tcBorders>
          </w:tcPr>
          <w:p w14:paraId="7FA95DC6" w14:textId="77777777" w:rsidR="00C15C8F" w:rsidRPr="00930717" w:rsidRDefault="00C15C8F" w:rsidP="002E0994">
            <w:pPr>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Registration and protocol </w:t>
            </w:r>
          </w:p>
        </w:tc>
        <w:tc>
          <w:tcPr>
            <w:tcW w:w="429" w:type="dxa"/>
            <w:tcBorders>
              <w:top w:val="single" w:sz="4" w:space="0" w:color="000000"/>
              <w:left w:val="single" w:sz="4" w:space="0" w:color="000000"/>
              <w:bottom w:val="single" w:sz="4" w:space="0" w:color="000000"/>
              <w:right w:val="single" w:sz="4" w:space="0" w:color="000000"/>
            </w:tcBorders>
          </w:tcPr>
          <w:p w14:paraId="1F7F8000" w14:textId="77777777" w:rsidR="00C15C8F" w:rsidRPr="00930717" w:rsidRDefault="00C15C8F"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23a </w:t>
            </w:r>
          </w:p>
        </w:tc>
        <w:tc>
          <w:tcPr>
            <w:tcW w:w="6156" w:type="dxa"/>
            <w:tcBorders>
              <w:top w:val="single" w:sz="4" w:space="0" w:color="000000"/>
              <w:left w:val="single" w:sz="4" w:space="0" w:color="000000"/>
              <w:bottom w:val="single" w:sz="4" w:space="0" w:color="000000"/>
              <w:right w:val="single" w:sz="4" w:space="0" w:color="000000"/>
            </w:tcBorders>
          </w:tcPr>
          <w:p w14:paraId="795E3845" w14:textId="77777777" w:rsidR="00C15C8F" w:rsidRPr="00930717" w:rsidRDefault="00C15C8F" w:rsidP="002E0994">
            <w:pPr>
              <w:ind w:left="2"/>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Provide registration information for the overview of reviews, including register name and registration number, or state that the overview of reviews was not registered.  </w:t>
            </w:r>
          </w:p>
        </w:tc>
        <w:tc>
          <w:tcPr>
            <w:tcW w:w="1095" w:type="dxa"/>
            <w:tcBorders>
              <w:top w:val="single" w:sz="4" w:space="0" w:color="000000"/>
              <w:left w:val="single" w:sz="4" w:space="0" w:color="000000"/>
              <w:bottom w:val="single" w:sz="4" w:space="0" w:color="000000"/>
              <w:right w:val="single" w:sz="4" w:space="0" w:color="000000"/>
            </w:tcBorders>
          </w:tcPr>
          <w:p w14:paraId="2EA198B7" w14:textId="77777777" w:rsidR="00C15C8F" w:rsidRPr="00930717" w:rsidRDefault="00C15C8F"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 Published – Reference #25</w:t>
            </w:r>
          </w:p>
        </w:tc>
      </w:tr>
      <w:tr w:rsidR="00C15C8F" w:rsidRPr="00930717" w14:paraId="7C44CD60" w14:textId="77777777" w:rsidTr="00C15C8F">
        <w:trPr>
          <w:trHeight w:val="459"/>
        </w:trPr>
        <w:tc>
          <w:tcPr>
            <w:tcW w:w="0" w:type="auto"/>
            <w:vMerge/>
            <w:tcBorders>
              <w:top w:val="nil"/>
              <w:left w:val="single" w:sz="4" w:space="0" w:color="000000"/>
              <w:bottom w:val="nil"/>
              <w:right w:val="single" w:sz="4" w:space="0" w:color="000000"/>
            </w:tcBorders>
          </w:tcPr>
          <w:p w14:paraId="45E359B4" w14:textId="77777777" w:rsidR="00C15C8F" w:rsidRPr="00930717" w:rsidRDefault="00C15C8F" w:rsidP="002E0994">
            <w:pPr>
              <w:spacing w:after="160"/>
              <w:rPr>
                <w:rFonts w:ascii="Times New Roman" w:eastAsia="Times New Roman" w:hAnsi="Times New Roman" w:cs="Times New Roman"/>
                <w:b/>
                <w:color w:val="000000"/>
                <w:lang w:val="en-IE"/>
              </w:rPr>
            </w:pPr>
          </w:p>
        </w:tc>
        <w:tc>
          <w:tcPr>
            <w:tcW w:w="429" w:type="dxa"/>
            <w:tcBorders>
              <w:top w:val="single" w:sz="4" w:space="0" w:color="000000"/>
              <w:left w:val="single" w:sz="4" w:space="0" w:color="000000"/>
              <w:bottom w:val="single" w:sz="4" w:space="0" w:color="000000"/>
              <w:right w:val="single" w:sz="4" w:space="0" w:color="000000"/>
            </w:tcBorders>
          </w:tcPr>
          <w:p w14:paraId="3DF516B2" w14:textId="77777777" w:rsidR="00C15C8F" w:rsidRPr="00930717" w:rsidRDefault="00C15C8F"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23b </w:t>
            </w:r>
          </w:p>
        </w:tc>
        <w:tc>
          <w:tcPr>
            <w:tcW w:w="6156" w:type="dxa"/>
            <w:tcBorders>
              <w:top w:val="single" w:sz="4" w:space="0" w:color="000000"/>
              <w:left w:val="single" w:sz="4" w:space="0" w:color="000000"/>
              <w:bottom w:val="single" w:sz="4" w:space="0" w:color="000000"/>
              <w:right w:val="single" w:sz="4" w:space="0" w:color="000000"/>
            </w:tcBorders>
          </w:tcPr>
          <w:p w14:paraId="7E748F5D" w14:textId="77777777" w:rsidR="00C15C8F" w:rsidRPr="00930717" w:rsidRDefault="00C15C8F" w:rsidP="002E0994">
            <w:pPr>
              <w:ind w:left="2"/>
              <w:jc w:val="both"/>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Indicate where the overview of reviews protocol can be accessed, or state that a protocol was not prepared. </w:t>
            </w:r>
          </w:p>
        </w:tc>
        <w:tc>
          <w:tcPr>
            <w:tcW w:w="1095" w:type="dxa"/>
            <w:tcBorders>
              <w:top w:val="single" w:sz="4" w:space="0" w:color="000000"/>
              <w:left w:val="single" w:sz="4" w:space="0" w:color="000000"/>
              <w:bottom w:val="single" w:sz="4" w:space="0" w:color="000000"/>
              <w:right w:val="single" w:sz="4" w:space="0" w:color="000000"/>
            </w:tcBorders>
          </w:tcPr>
          <w:p w14:paraId="58ACE7C8" w14:textId="77777777" w:rsidR="00C15C8F" w:rsidRPr="00930717" w:rsidRDefault="00C15C8F"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 As above</w:t>
            </w:r>
          </w:p>
        </w:tc>
      </w:tr>
      <w:tr w:rsidR="00C15C8F" w:rsidRPr="00930717" w14:paraId="59091A0A" w14:textId="77777777" w:rsidTr="00C15C8F">
        <w:trPr>
          <w:trHeight w:val="459"/>
        </w:trPr>
        <w:tc>
          <w:tcPr>
            <w:tcW w:w="0" w:type="auto"/>
            <w:vMerge/>
            <w:tcBorders>
              <w:top w:val="nil"/>
              <w:left w:val="single" w:sz="4" w:space="0" w:color="000000"/>
              <w:bottom w:val="single" w:sz="4" w:space="0" w:color="000000"/>
              <w:right w:val="single" w:sz="4" w:space="0" w:color="000000"/>
            </w:tcBorders>
          </w:tcPr>
          <w:p w14:paraId="7687E763" w14:textId="77777777" w:rsidR="00C15C8F" w:rsidRPr="00930717" w:rsidRDefault="00C15C8F" w:rsidP="002E0994">
            <w:pPr>
              <w:spacing w:after="160"/>
              <w:rPr>
                <w:rFonts w:ascii="Times New Roman" w:eastAsia="Times New Roman" w:hAnsi="Times New Roman" w:cs="Times New Roman"/>
                <w:b/>
                <w:color w:val="000000"/>
                <w:lang w:val="en-IE"/>
              </w:rPr>
            </w:pPr>
          </w:p>
        </w:tc>
        <w:tc>
          <w:tcPr>
            <w:tcW w:w="429" w:type="dxa"/>
            <w:tcBorders>
              <w:top w:val="single" w:sz="4" w:space="0" w:color="000000"/>
              <w:left w:val="single" w:sz="4" w:space="0" w:color="000000"/>
              <w:bottom w:val="single" w:sz="4" w:space="0" w:color="000000"/>
              <w:right w:val="single" w:sz="4" w:space="0" w:color="000000"/>
            </w:tcBorders>
          </w:tcPr>
          <w:p w14:paraId="56C4C98F" w14:textId="77777777" w:rsidR="00C15C8F" w:rsidRPr="00930717" w:rsidRDefault="00C15C8F"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23c </w:t>
            </w:r>
          </w:p>
        </w:tc>
        <w:tc>
          <w:tcPr>
            <w:tcW w:w="6156" w:type="dxa"/>
            <w:tcBorders>
              <w:top w:val="single" w:sz="4" w:space="0" w:color="000000"/>
              <w:left w:val="single" w:sz="4" w:space="0" w:color="000000"/>
              <w:bottom w:val="single" w:sz="4" w:space="0" w:color="000000"/>
              <w:right w:val="single" w:sz="4" w:space="0" w:color="000000"/>
            </w:tcBorders>
          </w:tcPr>
          <w:p w14:paraId="567551E2" w14:textId="77777777" w:rsidR="00C15C8F" w:rsidRPr="00930717" w:rsidRDefault="00C15C8F" w:rsidP="002E0994">
            <w:pPr>
              <w:ind w:left="2"/>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Describe and explain any amendments to information provided at registration or in the protocol. Indicate the stage of the overview of reviews at which amendments were made. </w:t>
            </w:r>
          </w:p>
        </w:tc>
        <w:tc>
          <w:tcPr>
            <w:tcW w:w="1095" w:type="dxa"/>
            <w:tcBorders>
              <w:top w:val="single" w:sz="4" w:space="0" w:color="000000"/>
              <w:left w:val="single" w:sz="4" w:space="0" w:color="000000"/>
              <w:bottom w:val="single" w:sz="4" w:space="0" w:color="000000"/>
              <w:right w:val="single" w:sz="4" w:space="0" w:color="000000"/>
            </w:tcBorders>
          </w:tcPr>
          <w:p w14:paraId="6DD32A42" w14:textId="77777777" w:rsidR="00C15C8F" w:rsidRPr="00930717" w:rsidRDefault="00C15C8F"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 n/a</w:t>
            </w:r>
          </w:p>
        </w:tc>
      </w:tr>
      <w:tr w:rsidR="00C15C8F" w:rsidRPr="00930717" w14:paraId="5A0C961D" w14:textId="77777777" w:rsidTr="00C15C8F">
        <w:trPr>
          <w:trHeight w:val="459"/>
        </w:trPr>
        <w:tc>
          <w:tcPr>
            <w:tcW w:w="1344" w:type="dxa"/>
            <w:tcBorders>
              <w:top w:val="single" w:sz="4" w:space="0" w:color="000000"/>
              <w:left w:val="single" w:sz="4" w:space="0" w:color="000000"/>
              <w:bottom w:val="single" w:sz="4" w:space="0" w:color="000000"/>
              <w:right w:val="single" w:sz="4" w:space="0" w:color="000000"/>
            </w:tcBorders>
          </w:tcPr>
          <w:p w14:paraId="4D38D968" w14:textId="77777777" w:rsidR="00C15C8F" w:rsidRPr="00930717" w:rsidRDefault="00C15C8F" w:rsidP="002E0994">
            <w:pPr>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Support </w:t>
            </w:r>
          </w:p>
        </w:tc>
        <w:tc>
          <w:tcPr>
            <w:tcW w:w="429" w:type="dxa"/>
            <w:tcBorders>
              <w:top w:val="single" w:sz="4" w:space="0" w:color="000000"/>
              <w:left w:val="single" w:sz="4" w:space="0" w:color="000000"/>
              <w:bottom w:val="single" w:sz="4" w:space="0" w:color="000000"/>
              <w:right w:val="single" w:sz="4" w:space="0" w:color="000000"/>
            </w:tcBorders>
          </w:tcPr>
          <w:p w14:paraId="18F95A94" w14:textId="77777777" w:rsidR="00C15C8F" w:rsidRPr="00930717" w:rsidRDefault="00C15C8F"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24 </w:t>
            </w:r>
          </w:p>
        </w:tc>
        <w:tc>
          <w:tcPr>
            <w:tcW w:w="6156" w:type="dxa"/>
            <w:tcBorders>
              <w:top w:val="single" w:sz="4" w:space="0" w:color="000000"/>
              <w:left w:val="single" w:sz="4" w:space="0" w:color="000000"/>
              <w:bottom w:val="single" w:sz="4" w:space="0" w:color="000000"/>
              <w:right w:val="single" w:sz="4" w:space="0" w:color="000000"/>
            </w:tcBorders>
          </w:tcPr>
          <w:p w14:paraId="3114938B" w14:textId="77777777" w:rsidR="00C15C8F" w:rsidRPr="00930717" w:rsidRDefault="00C15C8F" w:rsidP="002E0994">
            <w:pPr>
              <w:ind w:left="2"/>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Describe sources of financial or non-financial support for the overview of reviews, and the role of the funders or sponsors in the overview of reviews. </w:t>
            </w:r>
          </w:p>
        </w:tc>
        <w:tc>
          <w:tcPr>
            <w:tcW w:w="1095" w:type="dxa"/>
            <w:tcBorders>
              <w:top w:val="single" w:sz="4" w:space="0" w:color="000000"/>
              <w:left w:val="single" w:sz="4" w:space="0" w:color="000000"/>
              <w:bottom w:val="single" w:sz="4" w:space="0" w:color="000000"/>
              <w:right w:val="single" w:sz="4" w:space="0" w:color="000000"/>
            </w:tcBorders>
          </w:tcPr>
          <w:p w14:paraId="7D6D02AD" w14:textId="77777777" w:rsidR="00C15C8F" w:rsidRPr="00930717" w:rsidRDefault="00C15C8F" w:rsidP="002E0994">
            <w:pPr>
              <w:rPr>
                <w:rFonts w:ascii="Times New Roman" w:eastAsia="Times New Roman" w:hAnsi="Times New Roman" w:cs="Times New Roman"/>
                <w:bCs/>
                <w:color w:val="000000"/>
                <w:sz w:val="20"/>
                <w:szCs w:val="20"/>
                <w:lang w:val="en-IE"/>
              </w:rPr>
            </w:pPr>
            <w:r w:rsidRPr="00930717">
              <w:rPr>
                <w:rFonts w:ascii="Times New Roman" w:eastAsia="Times New Roman" w:hAnsi="Times New Roman" w:cs="Times New Roman"/>
                <w:bCs/>
                <w:color w:val="000000"/>
                <w:sz w:val="20"/>
                <w:szCs w:val="20"/>
                <w:lang w:val="en-IE"/>
              </w:rPr>
              <w:t>Online Declaration statement</w:t>
            </w:r>
          </w:p>
        </w:tc>
      </w:tr>
      <w:tr w:rsidR="00C15C8F" w:rsidRPr="00930717" w14:paraId="049F8885" w14:textId="77777777" w:rsidTr="00C15C8F">
        <w:trPr>
          <w:trHeight w:val="459"/>
        </w:trPr>
        <w:tc>
          <w:tcPr>
            <w:tcW w:w="1344" w:type="dxa"/>
            <w:tcBorders>
              <w:top w:val="single" w:sz="4" w:space="0" w:color="000000"/>
              <w:left w:val="single" w:sz="4" w:space="0" w:color="000000"/>
              <w:bottom w:val="single" w:sz="4" w:space="0" w:color="000000"/>
              <w:right w:val="single" w:sz="4" w:space="0" w:color="000000"/>
            </w:tcBorders>
          </w:tcPr>
          <w:p w14:paraId="2FE7CCB3" w14:textId="77777777" w:rsidR="00C15C8F" w:rsidRPr="00930717" w:rsidRDefault="00C15C8F" w:rsidP="002E0994">
            <w:pPr>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Competing </w:t>
            </w:r>
          </w:p>
          <w:p w14:paraId="6AA4B3A9" w14:textId="77777777" w:rsidR="00C15C8F" w:rsidRPr="00930717" w:rsidRDefault="00C15C8F" w:rsidP="002E0994">
            <w:pPr>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interests </w:t>
            </w:r>
          </w:p>
        </w:tc>
        <w:tc>
          <w:tcPr>
            <w:tcW w:w="429" w:type="dxa"/>
            <w:tcBorders>
              <w:top w:val="single" w:sz="4" w:space="0" w:color="000000"/>
              <w:left w:val="single" w:sz="4" w:space="0" w:color="000000"/>
              <w:bottom w:val="single" w:sz="4" w:space="0" w:color="000000"/>
              <w:right w:val="single" w:sz="4" w:space="0" w:color="000000"/>
            </w:tcBorders>
          </w:tcPr>
          <w:p w14:paraId="4B8D42EB" w14:textId="77777777" w:rsidR="00C15C8F" w:rsidRPr="00930717" w:rsidRDefault="00C15C8F"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25 </w:t>
            </w:r>
          </w:p>
        </w:tc>
        <w:tc>
          <w:tcPr>
            <w:tcW w:w="6156" w:type="dxa"/>
            <w:tcBorders>
              <w:top w:val="single" w:sz="4" w:space="0" w:color="000000"/>
              <w:left w:val="single" w:sz="4" w:space="0" w:color="000000"/>
              <w:bottom w:val="single" w:sz="4" w:space="0" w:color="000000"/>
              <w:right w:val="single" w:sz="4" w:space="0" w:color="000000"/>
            </w:tcBorders>
          </w:tcPr>
          <w:p w14:paraId="054D1A20" w14:textId="77777777" w:rsidR="00C15C8F" w:rsidRPr="00930717" w:rsidRDefault="00C15C8F" w:rsidP="002E0994">
            <w:pPr>
              <w:ind w:left="2"/>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Declare any competing interests of the overview of reviews' authors. </w:t>
            </w:r>
          </w:p>
        </w:tc>
        <w:tc>
          <w:tcPr>
            <w:tcW w:w="1095" w:type="dxa"/>
            <w:tcBorders>
              <w:top w:val="single" w:sz="4" w:space="0" w:color="000000"/>
              <w:left w:val="single" w:sz="4" w:space="0" w:color="000000"/>
              <w:bottom w:val="single" w:sz="4" w:space="0" w:color="000000"/>
              <w:right w:val="single" w:sz="4" w:space="0" w:color="000000"/>
            </w:tcBorders>
          </w:tcPr>
          <w:p w14:paraId="79EFEE8D" w14:textId="77777777" w:rsidR="00C15C8F" w:rsidRPr="00930717" w:rsidRDefault="00C15C8F"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 none</w:t>
            </w:r>
          </w:p>
        </w:tc>
      </w:tr>
      <w:tr w:rsidR="00C15C8F" w:rsidRPr="00930717" w14:paraId="06740278" w14:textId="77777777" w:rsidTr="00C15C8F">
        <w:trPr>
          <w:trHeight w:val="234"/>
        </w:trPr>
        <w:tc>
          <w:tcPr>
            <w:tcW w:w="1344" w:type="dxa"/>
            <w:vMerge w:val="restart"/>
            <w:tcBorders>
              <w:top w:val="single" w:sz="4" w:space="0" w:color="000000"/>
              <w:left w:val="single" w:sz="4" w:space="0" w:color="000000"/>
              <w:bottom w:val="single" w:sz="4" w:space="0" w:color="000000"/>
              <w:right w:val="single" w:sz="4" w:space="0" w:color="000000"/>
            </w:tcBorders>
          </w:tcPr>
          <w:p w14:paraId="7744FC01" w14:textId="77777777" w:rsidR="00C15C8F" w:rsidRPr="00930717" w:rsidRDefault="00C15C8F" w:rsidP="002E0994">
            <w:pPr>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Author information </w:t>
            </w:r>
          </w:p>
        </w:tc>
        <w:tc>
          <w:tcPr>
            <w:tcW w:w="429" w:type="dxa"/>
            <w:tcBorders>
              <w:top w:val="single" w:sz="4" w:space="0" w:color="000000"/>
              <w:left w:val="single" w:sz="4" w:space="0" w:color="000000"/>
              <w:bottom w:val="single" w:sz="4" w:space="0" w:color="000000"/>
              <w:right w:val="single" w:sz="4" w:space="0" w:color="000000"/>
            </w:tcBorders>
          </w:tcPr>
          <w:p w14:paraId="2C849A37" w14:textId="77777777" w:rsidR="00C15C8F" w:rsidRPr="00930717" w:rsidRDefault="00C15C8F"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26a </w:t>
            </w:r>
          </w:p>
        </w:tc>
        <w:tc>
          <w:tcPr>
            <w:tcW w:w="6156" w:type="dxa"/>
            <w:tcBorders>
              <w:top w:val="single" w:sz="4" w:space="0" w:color="000000"/>
              <w:left w:val="single" w:sz="4" w:space="0" w:color="000000"/>
              <w:bottom w:val="single" w:sz="4" w:space="0" w:color="000000"/>
              <w:right w:val="single" w:sz="4" w:space="0" w:color="000000"/>
            </w:tcBorders>
          </w:tcPr>
          <w:p w14:paraId="761D0087" w14:textId="77777777" w:rsidR="00C15C8F" w:rsidRPr="00930717" w:rsidRDefault="00C15C8F" w:rsidP="002E0994">
            <w:pPr>
              <w:ind w:left="2"/>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Provide contact information for the corresponding author. </w:t>
            </w:r>
          </w:p>
        </w:tc>
        <w:tc>
          <w:tcPr>
            <w:tcW w:w="1095" w:type="dxa"/>
            <w:tcBorders>
              <w:top w:val="single" w:sz="4" w:space="0" w:color="000000"/>
              <w:left w:val="single" w:sz="4" w:space="0" w:color="000000"/>
              <w:bottom w:val="single" w:sz="4" w:space="0" w:color="000000"/>
              <w:right w:val="single" w:sz="4" w:space="0" w:color="000000"/>
            </w:tcBorders>
          </w:tcPr>
          <w:p w14:paraId="51AA1EFF" w14:textId="77777777" w:rsidR="00C15C8F" w:rsidRPr="00930717" w:rsidRDefault="00C15C8F"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 Title page</w:t>
            </w:r>
          </w:p>
        </w:tc>
      </w:tr>
      <w:tr w:rsidR="00C15C8F" w:rsidRPr="00930717" w14:paraId="408E8D0E" w14:textId="77777777" w:rsidTr="00C15C8F">
        <w:trPr>
          <w:trHeight w:val="459"/>
        </w:trPr>
        <w:tc>
          <w:tcPr>
            <w:tcW w:w="0" w:type="auto"/>
            <w:vMerge/>
            <w:tcBorders>
              <w:top w:val="nil"/>
              <w:left w:val="single" w:sz="4" w:space="0" w:color="000000"/>
              <w:bottom w:val="single" w:sz="4" w:space="0" w:color="000000"/>
              <w:right w:val="single" w:sz="4" w:space="0" w:color="000000"/>
            </w:tcBorders>
          </w:tcPr>
          <w:p w14:paraId="2B8F634D" w14:textId="77777777" w:rsidR="00C15C8F" w:rsidRPr="00930717" w:rsidRDefault="00C15C8F" w:rsidP="002E0994">
            <w:pPr>
              <w:spacing w:after="160"/>
              <w:rPr>
                <w:rFonts w:ascii="Times New Roman" w:eastAsia="Times New Roman" w:hAnsi="Times New Roman" w:cs="Times New Roman"/>
                <w:b/>
                <w:color w:val="000000"/>
                <w:lang w:val="en-IE"/>
              </w:rPr>
            </w:pPr>
          </w:p>
        </w:tc>
        <w:tc>
          <w:tcPr>
            <w:tcW w:w="429" w:type="dxa"/>
            <w:tcBorders>
              <w:top w:val="single" w:sz="4" w:space="0" w:color="000000"/>
              <w:left w:val="single" w:sz="4" w:space="0" w:color="000000"/>
              <w:bottom w:val="single" w:sz="4" w:space="0" w:color="000000"/>
              <w:right w:val="single" w:sz="4" w:space="0" w:color="000000"/>
            </w:tcBorders>
          </w:tcPr>
          <w:p w14:paraId="36E1532B" w14:textId="77777777" w:rsidR="00C15C8F" w:rsidRPr="00930717" w:rsidRDefault="00C15C8F"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26b </w:t>
            </w:r>
          </w:p>
        </w:tc>
        <w:tc>
          <w:tcPr>
            <w:tcW w:w="6156" w:type="dxa"/>
            <w:tcBorders>
              <w:top w:val="single" w:sz="4" w:space="0" w:color="000000"/>
              <w:left w:val="single" w:sz="4" w:space="0" w:color="000000"/>
              <w:bottom w:val="single" w:sz="4" w:space="0" w:color="000000"/>
              <w:right w:val="single" w:sz="4" w:space="0" w:color="000000"/>
            </w:tcBorders>
          </w:tcPr>
          <w:p w14:paraId="7D407C6C" w14:textId="77777777" w:rsidR="00C15C8F" w:rsidRPr="00930717" w:rsidRDefault="00C15C8F" w:rsidP="002E0994">
            <w:pPr>
              <w:ind w:left="2"/>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Describe the contributions of individual authors and identify the guarantor of the overview of reviews. </w:t>
            </w:r>
          </w:p>
        </w:tc>
        <w:tc>
          <w:tcPr>
            <w:tcW w:w="1095" w:type="dxa"/>
            <w:tcBorders>
              <w:top w:val="single" w:sz="4" w:space="0" w:color="000000"/>
              <w:left w:val="single" w:sz="4" w:space="0" w:color="000000"/>
              <w:bottom w:val="single" w:sz="4" w:space="0" w:color="000000"/>
              <w:right w:val="single" w:sz="4" w:space="0" w:color="000000"/>
            </w:tcBorders>
          </w:tcPr>
          <w:p w14:paraId="2DF23957" w14:textId="77777777" w:rsidR="00C15C8F" w:rsidRPr="00930717" w:rsidRDefault="00C15C8F"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 In journal submission portal </w:t>
            </w:r>
          </w:p>
        </w:tc>
      </w:tr>
      <w:tr w:rsidR="00C15C8F" w:rsidRPr="00930717" w14:paraId="6C1714C3" w14:textId="77777777" w:rsidTr="00C15C8F">
        <w:trPr>
          <w:trHeight w:val="909"/>
        </w:trPr>
        <w:tc>
          <w:tcPr>
            <w:tcW w:w="1344" w:type="dxa"/>
            <w:tcBorders>
              <w:top w:val="single" w:sz="4" w:space="0" w:color="000000"/>
              <w:left w:val="single" w:sz="4" w:space="0" w:color="000000"/>
              <w:bottom w:val="single" w:sz="4" w:space="0" w:color="000000"/>
              <w:right w:val="single" w:sz="4" w:space="0" w:color="000000"/>
            </w:tcBorders>
          </w:tcPr>
          <w:p w14:paraId="37C632BF" w14:textId="77777777" w:rsidR="00C15C8F" w:rsidRPr="00930717" w:rsidRDefault="00C15C8F" w:rsidP="002E0994">
            <w:pPr>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Availability of data and other materials </w:t>
            </w:r>
          </w:p>
        </w:tc>
        <w:tc>
          <w:tcPr>
            <w:tcW w:w="429" w:type="dxa"/>
            <w:tcBorders>
              <w:top w:val="single" w:sz="4" w:space="0" w:color="000000"/>
              <w:left w:val="single" w:sz="4" w:space="0" w:color="000000"/>
              <w:bottom w:val="single" w:sz="4" w:space="0" w:color="000000"/>
              <w:right w:val="single" w:sz="4" w:space="0" w:color="000000"/>
            </w:tcBorders>
          </w:tcPr>
          <w:p w14:paraId="49958900" w14:textId="77777777" w:rsidR="00C15C8F" w:rsidRPr="00930717" w:rsidRDefault="00C15C8F"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27 </w:t>
            </w:r>
          </w:p>
        </w:tc>
        <w:tc>
          <w:tcPr>
            <w:tcW w:w="6156" w:type="dxa"/>
            <w:tcBorders>
              <w:top w:val="single" w:sz="4" w:space="0" w:color="000000"/>
              <w:left w:val="single" w:sz="4" w:space="0" w:color="000000"/>
              <w:bottom w:val="single" w:sz="4" w:space="0" w:color="000000"/>
              <w:right w:val="single" w:sz="4" w:space="0" w:color="000000"/>
            </w:tcBorders>
          </w:tcPr>
          <w:p w14:paraId="08B5A703" w14:textId="77777777" w:rsidR="00C15C8F" w:rsidRPr="00930717" w:rsidRDefault="00C15C8F" w:rsidP="002E0994">
            <w:pPr>
              <w:ind w:left="2"/>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Report which of the following are available, where they can be found, and under which conditions they may be accessed: template data collection forms; data collected from included systematic reviews and supplemental primary studies; analytic code; any other materials used in the overview of reviews. </w:t>
            </w:r>
          </w:p>
        </w:tc>
        <w:tc>
          <w:tcPr>
            <w:tcW w:w="1095" w:type="dxa"/>
            <w:tcBorders>
              <w:top w:val="single" w:sz="4" w:space="0" w:color="000000"/>
              <w:left w:val="single" w:sz="4" w:space="0" w:color="000000"/>
              <w:bottom w:val="single" w:sz="4" w:space="0" w:color="000000"/>
              <w:right w:val="single" w:sz="4" w:space="0" w:color="000000"/>
            </w:tcBorders>
          </w:tcPr>
          <w:p w14:paraId="3BD4C1AE" w14:textId="77777777" w:rsidR="00C15C8F" w:rsidRPr="00930717" w:rsidRDefault="00C15C8F" w:rsidP="002E0994">
            <w:pPr>
              <w:ind w:left="1"/>
              <w:rPr>
                <w:rFonts w:ascii="Times New Roman" w:eastAsia="Times New Roman" w:hAnsi="Times New Roman" w:cs="Times New Roman"/>
                <w:b/>
                <w:color w:val="000000"/>
                <w:lang w:val="en-IE"/>
              </w:rPr>
            </w:pPr>
            <w:r w:rsidRPr="00930717">
              <w:rPr>
                <w:rFonts w:ascii="Times New Roman" w:eastAsia="Times New Roman" w:hAnsi="Times New Roman" w:cs="Times New Roman"/>
                <w:color w:val="000000"/>
                <w:sz w:val="20"/>
                <w:lang w:val="en-IE"/>
              </w:rPr>
              <w:t xml:space="preserve"> Supplemental file</w:t>
            </w:r>
          </w:p>
        </w:tc>
      </w:tr>
    </w:tbl>
    <w:p w14:paraId="724A8237" w14:textId="77777777" w:rsidR="00867AC8" w:rsidRPr="00930717" w:rsidRDefault="00867AC8" w:rsidP="00C15C8F">
      <w:pPr>
        <w:spacing w:line="259" w:lineRule="auto"/>
        <w:rPr>
          <w:rFonts w:ascii="Times New Roman" w:eastAsia="Times New Roman" w:hAnsi="Times New Roman" w:cs="Times New Roman"/>
          <w:b/>
          <w:color w:val="000000"/>
          <w:szCs w:val="22"/>
          <w:lang w:val="en-IE" w:eastAsia="en-IE"/>
        </w:rPr>
      </w:pPr>
      <w:r w:rsidRPr="00930717">
        <w:rPr>
          <w:rFonts w:ascii="Times New Roman" w:eastAsia="Times New Roman" w:hAnsi="Times New Roman" w:cs="Times New Roman"/>
          <w:color w:val="000000"/>
          <w:szCs w:val="22"/>
          <w:lang w:val="en-IE" w:eastAsia="en-IE"/>
        </w:rPr>
        <w:t xml:space="preserve"> </w:t>
      </w:r>
    </w:p>
    <w:p w14:paraId="33CB7444" w14:textId="77777777" w:rsidR="00715F0C" w:rsidRDefault="00715F0C" w:rsidP="003043B6">
      <w:pPr>
        <w:rPr>
          <w:rFonts w:asciiTheme="majorHAnsi" w:hAnsiTheme="majorHAnsi"/>
          <w:b/>
          <w:lang w:val="en-US"/>
        </w:rPr>
      </w:pPr>
    </w:p>
    <w:p w14:paraId="482F2D8E" w14:textId="77777777" w:rsidR="00644784" w:rsidRDefault="00644784" w:rsidP="003043B6">
      <w:pPr>
        <w:rPr>
          <w:rFonts w:asciiTheme="majorHAnsi" w:hAnsiTheme="majorHAnsi"/>
          <w:b/>
          <w:lang w:val="en-US"/>
        </w:rPr>
      </w:pPr>
    </w:p>
    <w:p w14:paraId="1609B73B" w14:textId="23811D03" w:rsidR="002C686F" w:rsidRDefault="00ED7DA9" w:rsidP="003043B6">
      <w:pPr>
        <w:rPr>
          <w:rFonts w:asciiTheme="majorHAnsi" w:hAnsiTheme="majorHAnsi"/>
          <w:b/>
          <w:lang w:val="en-US"/>
        </w:rPr>
      </w:pPr>
      <w:r>
        <w:rPr>
          <w:rFonts w:asciiTheme="majorHAnsi" w:hAnsiTheme="majorHAnsi"/>
          <w:b/>
          <w:lang w:val="en-US"/>
        </w:rPr>
        <w:t xml:space="preserve">File </w:t>
      </w:r>
      <w:r w:rsidR="00EA2F87">
        <w:rPr>
          <w:rFonts w:asciiTheme="majorHAnsi" w:hAnsiTheme="majorHAnsi"/>
          <w:b/>
          <w:lang w:val="en-US"/>
        </w:rPr>
        <w:t>S</w:t>
      </w:r>
      <w:r w:rsidR="003C57FE">
        <w:rPr>
          <w:rFonts w:asciiTheme="majorHAnsi" w:hAnsiTheme="majorHAnsi"/>
          <w:b/>
          <w:lang w:val="en-US"/>
        </w:rPr>
        <w:t>2</w:t>
      </w:r>
      <w:r>
        <w:rPr>
          <w:rFonts w:asciiTheme="majorHAnsi" w:hAnsiTheme="majorHAnsi"/>
          <w:b/>
          <w:lang w:val="en-US"/>
        </w:rPr>
        <w:t xml:space="preserve">: </w:t>
      </w:r>
      <w:r w:rsidR="003F0C12">
        <w:rPr>
          <w:rFonts w:asciiTheme="majorHAnsi" w:hAnsiTheme="majorHAnsi"/>
          <w:b/>
          <w:lang w:val="en-US"/>
        </w:rPr>
        <w:t>SEARCH STRATEGY</w:t>
      </w:r>
      <w:r w:rsidR="00EB44D1">
        <w:rPr>
          <w:rFonts w:asciiTheme="majorHAnsi" w:hAnsiTheme="majorHAnsi"/>
          <w:b/>
          <w:lang w:val="en-US"/>
        </w:rPr>
        <w:t xml:space="preserve">  </w:t>
      </w:r>
    </w:p>
    <w:p w14:paraId="2B597DDB" w14:textId="77777777" w:rsidR="002C686F" w:rsidRDefault="002C686F" w:rsidP="003043B6">
      <w:pPr>
        <w:rPr>
          <w:rFonts w:asciiTheme="majorHAnsi" w:hAnsiTheme="majorHAnsi"/>
          <w:b/>
          <w:lang w:val="en-US"/>
        </w:rPr>
      </w:pPr>
    </w:p>
    <w:p w14:paraId="7A0EE0D4" w14:textId="62DD42C7" w:rsidR="002772E5" w:rsidRDefault="00EB44D1" w:rsidP="003043B6">
      <w:pPr>
        <w:rPr>
          <w:rFonts w:asciiTheme="majorHAnsi" w:hAnsiTheme="majorHAnsi"/>
          <w:b/>
          <w:lang w:val="en-US"/>
        </w:rPr>
      </w:pPr>
      <w:r>
        <w:rPr>
          <w:rFonts w:asciiTheme="majorHAnsi" w:hAnsiTheme="majorHAnsi"/>
          <w:b/>
          <w:lang w:val="en-US"/>
        </w:rPr>
        <w:t>MEDLINE</w:t>
      </w:r>
      <w:r w:rsidR="002C686F">
        <w:rPr>
          <w:rFonts w:asciiTheme="majorHAnsi" w:hAnsiTheme="majorHAnsi"/>
          <w:b/>
          <w:lang w:val="en-US"/>
        </w:rPr>
        <w:t xml:space="preserve"> (OVID)</w:t>
      </w:r>
      <w:r>
        <w:rPr>
          <w:rFonts w:asciiTheme="majorHAnsi" w:hAnsiTheme="majorHAnsi"/>
          <w:b/>
          <w:lang w:val="en-US"/>
        </w:rPr>
        <w:t xml:space="preserve"> </w:t>
      </w:r>
    </w:p>
    <w:p w14:paraId="4D1BDA1A" w14:textId="77777777" w:rsidR="00572A89" w:rsidRDefault="00572A89" w:rsidP="003043B6">
      <w:pPr>
        <w:rPr>
          <w:rFonts w:asciiTheme="majorHAnsi" w:hAnsiTheme="majorHAnsi"/>
          <w:lang w:val="en-US"/>
        </w:rPr>
      </w:pPr>
    </w:p>
    <w:p w14:paraId="408B078A" w14:textId="7936BDB7" w:rsidR="00572A89" w:rsidRPr="00572A89" w:rsidRDefault="00572A89" w:rsidP="003043B6">
      <w:pPr>
        <w:rPr>
          <w:rFonts w:asciiTheme="majorHAnsi" w:hAnsiTheme="majorHAnsi"/>
          <w:b/>
          <w:lang w:val="en-US"/>
        </w:rPr>
      </w:pPr>
      <w:r w:rsidRPr="00572A89">
        <w:rPr>
          <w:rFonts w:asciiTheme="majorHAnsi" w:hAnsiTheme="majorHAnsi"/>
          <w:b/>
          <w:lang w:val="en-US"/>
        </w:rPr>
        <w:t>Stroke</w:t>
      </w:r>
    </w:p>
    <w:p w14:paraId="257F850C" w14:textId="77777777" w:rsidR="00572A89" w:rsidRPr="00572A89" w:rsidRDefault="00572A89" w:rsidP="003043B6">
      <w:pPr>
        <w:rPr>
          <w:rFonts w:asciiTheme="majorHAnsi" w:hAnsiTheme="majorHAnsi"/>
          <w:lang w:val="en-US"/>
        </w:rPr>
      </w:pPr>
    </w:p>
    <w:p w14:paraId="14CF3000" w14:textId="77777777" w:rsidR="003043B6" w:rsidRPr="00572A89" w:rsidRDefault="003043B6" w:rsidP="003043B6">
      <w:pPr>
        <w:rPr>
          <w:rFonts w:asciiTheme="majorHAnsi" w:hAnsiTheme="majorHAnsi"/>
          <w:lang w:val="en-US"/>
        </w:rPr>
      </w:pPr>
      <w:r w:rsidRPr="00572A89">
        <w:rPr>
          <w:rFonts w:asciiTheme="majorHAnsi" w:hAnsiTheme="majorHAnsi"/>
          <w:lang w:val="en-US"/>
        </w:rPr>
        <w:t>1. cerebrovascular disorders/ or exp basal ganglia cerebrovascular disease/ or exp brain ischemia/ or exp carotid artery diseases/ or exp intracranial arterial diseases/ or exp intracranial arteriovenous malformations/ or exp "intracranial embolism and thrombosis"/ or exp intracranial hemorrhages/ or stroke/ or exp brain infarction/ or vasospasm, intracranial/ or vertebral artery dissection/</w:t>
      </w:r>
    </w:p>
    <w:p w14:paraId="6B71347B" w14:textId="77777777" w:rsidR="003043B6" w:rsidRPr="00572A89" w:rsidRDefault="003043B6" w:rsidP="003043B6">
      <w:pPr>
        <w:rPr>
          <w:rFonts w:asciiTheme="majorHAnsi" w:hAnsiTheme="majorHAnsi"/>
          <w:lang w:val="en-US"/>
        </w:rPr>
      </w:pPr>
    </w:p>
    <w:p w14:paraId="70F753A2" w14:textId="2654AD22" w:rsidR="003043B6" w:rsidRPr="00572A89" w:rsidRDefault="003043B6" w:rsidP="003043B6">
      <w:pPr>
        <w:rPr>
          <w:rFonts w:asciiTheme="majorHAnsi" w:hAnsiTheme="majorHAnsi"/>
          <w:lang w:val="en-US"/>
        </w:rPr>
      </w:pPr>
      <w:r w:rsidRPr="00572A89">
        <w:rPr>
          <w:rFonts w:asciiTheme="majorHAnsi" w:hAnsiTheme="majorHAnsi"/>
          <w:lang w:val="en-US"/>
        </w:rPr>
        <w:t xml:space="preserve">2. (stroke or poststroke or post-stroke or </w:t>
      </w:r>
      <w:proofErr w:type="spellStart"/>
      <w:r w:rsidRPr="00572A89">
        <w:rPr>
          <w:rFonts w:asciiTheme="majorHAnsi" w:hAnsiTheme="majorHAnsi"/>
          <w:lang w:val="en-US"/>
        </w:rPr>
        <w:t>cerebrovasc</w:t>
      </w:r>
      <w:proofErr w:type="spellEnd"/>
      <w:r w:rsidRPr="00572A89">
        <w:rPr>
          <w:rFonts w:asciiTheme="majorHAnsi" w:hAnsiTheme="majorHAnsi"/>
          <w:lang w:val="en-US"/>
        </w:rPr>
        <w:t xml:space="preserve">$ or brain </w:t>
      </w:r>
      <w:proofErr w:type="spellStart"/>
      <w:r w:rsidRPr="00572A89">
        <w:rPr>
          <w:rFonts w:asciiTheme="majorHAnsi" w:hAnsiTheme="majorHAnsi"/>
          <w:lang w:val="en-US"/>
        </w:rPr>
        <w:t>vasc</w:t>
      </w:r>
      <w:proofErr w:type="spellEnd"/>
      <w:r w:rsidRPr="00572A89">
        <w:rPr>
          <w:rFonts w:asciiTheme="majorHAnsi" w:hAnsiTheme="majorHAnsi"/>
          <w:lang w:val="en-US"/>
        </w:rPr>
        <w:t xml:space="preserve">$ or cerebral </w:t>
      </w:r>
      <w:proofErr w:type="spellStart"/>
      <w:r w:rsidRPr="00572A89">
        <w:rPr>
          <w:rFonts w:asciiTheme="majorHAnsi" w:hAnsiTheme="majorHAnsi"/>
          <w:lang w:val="en-US"/>
        </w:rPr>
        <w:t>vasc</w:t>
      </w:r>
      <w:proofErr w:type="spellEnd"/>
      <w:r w:rsidRPr="00572A89">
        <w:rPr>
          <w:rFonts w:asciiTheme="majorHAnsi" w:hAnsiTheme="majorHAnsi"/>
          <w:lang w:val="en-US"/>
        </w:rPr>
        <w:t xml:space="preserve">$ or </w:t>
      </w:r>
      <w:proofErr w:type="spellStart"/>
      <w:r w:rsidRPr="00572A89">
        <w:rPr>
          <w:rFonts w:asciiTheme="majorHAnsi" w:hAnsiTheme="majorHAnsi"/>
          <w:lang w:val="en-US"/>
        </w:rPr>
        <w:t>cva</w:t>
      </w:r>
      <w:proofErr w:type="spellEnd"/>
      <w:r w:rsidRPr="00572A89">
        <w:rPr>
          <w:rFonts w:asciiTheme="majorHAnsi" w:hAnsiTheme="majorHAnsi"/>
          <w:lang w:val="en-US"/>
        </w:rPr>
        <w:t>$ or apoplex$ or SAH</w:t>
      </w:r>
      <w:r w:rsidR="00A6625D">
        <w:rPr>
          <w:rFonts w:asciiTheme="majorHAnsi" w:hAnsiTheme="majorHAnsi"/>
          <w:lang w:val="en-US"/>
        </w:rPr>
        <w:t xml:space="preserve"> or </w:t>
      </w:r>
      <w:r w:rsidR="00910964">
        <w:rPr>
          <w:rFonts w:asciiTheme="majorHAnsi" w:hAnsiTheme="majorHAnsi"/>
          <w:lang w:val="en-US"/>
        </w:rPr>
        <w:t xml:space="preserve">TIA or transient </w:t>
      </w:r>
      <w:proofErr w:type="spellStart"/>
      <w:r w:rsidR="00910964">
        <w:rPr>
          <w:rFonts w:asciiTheme="majorHAnsi" w:hAnsiTheme="majorHAnsi"/>
          <w:lang w:val="en-US"/>
        </w:rPr>
        <w:t>isch?emic</w:t>
      </w:r>
      <w:proofErr w:type="spellEnd"/>
      <w:r w:rsidR="00910964">
        <w:rPr>
          <w:rFonts w:asciiTheme="majorHAnsi" w:hAnsiTheme="majorHAnsi"/>
          <w:lang w:val="en-US"/>
        </w:rPr>
        <w:t xml:space="preserve"> attack or </w:t>
      </w:r>
      <w:r w:rsidR="00910964" w:rsidRPr="00572A89">
        <w:rPr>
          <w:rFonts w:asciiTheme="majorHAnsi" w:hAnsiTheme="majorHAnsi"/>
          <w:lang w:val="en-US"/>
        </w:rPr>
        <w:t>vertebral artery dissection</w:t>
      </w:r>
      <w:r w:rsidRPr="00572A89">
        <w:rPr>
          <w:rFonts w:asciiTheme="majorHAnsi" w:hAnsiTheme="majorHAnsi"/>
          <w:lang w:val="en-US"/>
        </w:rPr>
        <w:t>).</w:t>
      </w:r>
      <w:proofErr w:type="spellStart"/>
      <w:r w:rsidRPr="00572A89">
        <w:rPr>
          <w:rFonts w:asciiTheme="majorHAnsi" w:hAnsiTheme="majorHAnsi"/>
          <w:lang w:val="en-US"/>
        </w:rPr>
        <w:t>tw</w:t>
      </w:r>
      <w:proofErr w:type="spellEnd"/>
      <w:r w:rsidRPr="00572A89">
        <w:rPr>
          <w:rFonts w:asciiTheme="majorHAnsi" w:hAnsiTheme="majorHAnsi"/>
          <w:lang w:val="en-US"/>
        </w:rPr>
        <w:t>.</w:t>
      </w:r>
    </w:p>
    <w:p w14:paraId="5B505EEB" w14:textId="77777777" w:rsidR="003043B6" w:rsidRPr="00572A89" w:rsidRDefault="003043B6" w:rsidP="003043B6">
      <w:pPr>
        <w:rPr>
          <w:rFonts w:asciiTheme="majorHAnsi" w:hAnsiTheme="majorHAnsi"/>
          <w:lang w:val="en-US"/>
        </w:rPr>
      </w:pPr>
    </w:p>
    <w:p w14:paraId="35563AF5" w14:textId="52038B88" w:rsidR="003043B6" w:rsidRPr="00572A89" w:rsidRDefault="003043B6" w:rsidP="003043B6">
      <w:pPr>
        <w:rPr>
          <w:rFonts w:asciiTheme="majorHAnsi" w:hAnsiTheme="majorHAnsi"/>
          <w:lang w:val="en-US"/>
        </w:rPr>
      </w:pPr>
      <w:r w:rsidRPr="00572A89">
        <w:rPr>
          <w:rFonts w:asciiTheme="majorHAnsi" w:hAnsiTheme="majorHAnsi"/>
          <w:lang w:val="en-US"/>
        </w:rPr>
        <w:t xml:space="preserve">3. ((brain$ or </w:t>
      </w:r>
      <w:proofErr w:type="spellStart"/>
      <w:r w:rsidRPr="00572A89">
        <w:rPr>
          <w:rFonts w:asciiTheme="majorHAnsi" w:hAnsiTheme="majorHAnsi"/>
          <w:lang w:val="en-US"/>
        </w:rPr>
        <w:t>cerebr</w:t>
      </w:r>
      <w:proofErr w:type="spellEnd"/>
      <w:r w:rsidRPr="00572A89">
        <w:rPr>
          <w:rFonts w:asciiTheme="majorHAnsi" w:hAnsiTheme="majorHAnsi"/>
          <w:lang w:val="en-US"/>
        </w:rPr>
        <w:t xml:space="preserve">$ or </w:t>
      </w:r>
      <w:proofErr w:type="spellStart"/>
      <w:r w:rsidRPr="00572A89">
        <w:rPr>
          <w:rFonts w:asciiTheme="majorHAnsi" w:hAnsiTheme="majorHAnsi"/>
          <w:lang w:val="en-US"/>
        </w:rPr>
        <w:t>cerebell</w:t>
      </w:r>
      <w:proofErr w:type="spellEnd"/>
      <w:r w:rsidRPr="00572A89">
        <w:rPr>
          <w:rFonts w:asciiTheme="majorHAnsi" w:hAnsiTheme="majorHAnsi"/>
          <w:lang w:val="en-US"/>
        </w:rPr>
        <w:t xml:space="preserve">$ or </w:t>
      </w:r>
      <w:proofErr w:type="spellStart"/>
      <w:r w:rsidRPr="00572A89">
        <w:rPr>
          <w:rFonts w:asciiTheme="majorHAnsi" w:hAnsiTheme="majorHAnsi"/>
          <w:lang w:val="en-US"/>
        </w:rPr>
        <w:t>intracran</w:t>
      </w:r>
      <w:proofErr w:type="spellEnd"/>
      <w:r w:rsidRPr="00572A89">
        <w:rPr>
          <w:rFonts w:asciiTheme="majorHAnsi" w:hAnsiTheme="majorHAnsi"/>
          <w:lang w:val="en-US"/>
        </w:rPr>
        <w:t>$ or intracerebral) adj5 (</w:t>
      </w:r>
      <w:proofErr w:type="spellStart"/>
      <w:r w:rsidRPr="00572A89">
        <w:rPr>
          <w:rFonts w:asciiTheme="majorHAnsi" w:hAnsiTheme="majorHAnsi"/>
          <w:lang w:val="en-US"/>
        </w:rPr>
        <w:t>isch?emi</w:t>
      </w:r>
      <w:proofErr w:type="spellEnd"/>
      <w:r w:rsidRPr="00572A89">
        <w:rPr>
          <w:rFonts w:asciiTheme="majorHAnsi" w:hAnsiTheme="majorHAnsi"/>
          <w:lang w:val="en-US"/>
        </w:rPr>
        <w:t xml:space="preserve">$ or infarct$ or </w:t>
      </w:r>
      <w:proofErr w:type="spellStart"/>
      <w:r w:rsidRPr="00572A89">
        <w:rPr>
          <w:rFonts w:asciiTheme="majorHAnsi" w:hAnsiTheme="majorHAnsi"/>
          <w:lang w:val="en-US"/>
        </w:rPr>
        <w:t>thrombo</w:t>
      </w:r>
      <w:proofErr w:type="spellEnd"/>
      <w:r w:rsidRPr="00572A89">
        <w:rPr>
          <w:rFonts w:asciiTheme="majorHAnsi" w:hAnsiTheme="majorHAnsi"/>
          <w:lang w:val="en-US"/>
        </w:rPr>
        <w:t xml:space="preserve">$ or emboli$ or </w:t>
      </w:r>
      <w:proofErr w:type="spellStart"/>
      <w:r w:rsidRPr="00572A89">
        <w:rPr>
          <w:rFonts w:asciiTheme="majorHAnsi" w:hAnsiTheme="majorHAnsi"/>
          <w:lang w:val="en-US"/>
        </w:rPr>
        <w:t>occlus</w:t>
      </w:r>
      <w:proofErr w:type="spellEnd"/>
      <w:r w:rsidRPr="00572A89">
        <w:rPr>
          <w:rFonts w:asciiTheme="majorHAnsi" w:hAnsiTheme="majorHAnsi"/>
          <w:lang w:val="en-US"/>
        </w:rPr>
        <w:t>$</w:t>
      </w:r>
      <w:r w:rsidR="009F2937">
        <w:rPr>
          <w:rFonts w:asciiTheme="majorHAnsi" w:hAnsiTheme="majorHAnsi"/>
          <w:lang w:val="en-US"/>
        </w:rPr>
        <w:t xml:space="preserve"> or disorder</w:t>
      </w:r>
      <w:r w:rsidR="00EB374A">
        <w:rPr>
          <w:rFonts w:asciiTheme="majorHAnsi" w:hAnsiTheme="majorHAnsi"/>
          <w:lang w:val="en-US"/>
        </w:rPr>
        <w:t>$</w:t>
      </w:r>
      <w:r w:rsidRPr="00572A89">
        <w:rPr>
          <w:rFonts w:asciiTheme="majorHAnsi" w:hAnsiTheme="majorHAnsi"/>
          <w:lang w:val="en-US"/>
        </w:rPr>
        <w:t>)).</w:t>
      </w:r>
      <w:proofErr w:type="spellStart"/>
      <w:r w:rsidRPr="00572A89">
        <w:rPr>
          <w:rFonts w:asciiTheme="majorHAnsi" w:hAnsiTheme="majorHAnsi"/>
          <w:lang w:val="en-US"/>
        </w:rPr>
        <w:t>tw</w:t>
      </w:r>
      <w:proofErr w:type="spellEnd"/>
      <w:r w:rsidRPr="00572A89">
        <w:rPr>
          <w:rFonts w:asciiTheme="majorHAnsi" w:hAnsiTheme="majorHAnsi"/>
          <w:lang w:val="en-US"/>
        </w:rPr>
        <w:t>.</w:t>
      </w:r>
    </w:p>
    <w:p w14:paraId="64DC67F8" w14:textId="77777777" w:rsidR="002E5090" w:rsidRPr="00572A89" w:rsidRDefault="002E5090" w:rsidP="003043B6">
      <w:pPr>
        <w:rPr>
          <w:rFonts w:asciiTheme="majorHAnsi" w:hAnsiTheme="majorHAnsi"/>
          <w:lang w:val="en-US"/>
        </w:rPr>
      </w:pPr>
    </w:p>
    <w:p w14:paraId="265372CF" w14:textId="77777777" w:rsidR="003043B6" w:rsidRPr="00572A89" w:rsidRDefault="003043B6" w:rsidP="003043B6">
      <w:pPr>
        <w:rPr>
          <w:rFonts w:asciiTheme="majorHAnsi" w:hAnsiTheme="majorHAnsi"/>
          <w:lang w:val="en-US"/>
        </w:rPr>
      </w:pPr>
      <w:proofErr w:type="gramStart"/>
      <w:r w:rsidRPr="00572A89">
        <w:rPr>
          <w:rFonts w:asciiTheme="majorHAnsi" w:hAnsiTheme="majorHAnsi"/>
          <w:lang w:val="en-US"/>
        </w:rPr>
        <w:t>4. (</w:t>
      </w:r>
      <w:proofErr w:type="gramEnd"/>
      <w:r w:rsidRPr="00572A89">
        <w:rPr>
          <w:rFonts w:asciiTheme="majorHAnsi" w:hAnsiTheme="majorHAnsi"/>
          <w:lang w:val="en-US"/>
        </w:rPr>
        <w:t xml:space="preserve">(brain$ or </w:t>
      </w:r>
      <w:proofErr w:type="spellStart"/>
      <w:r w:rsidRPr="00572A89">
        <w:rPr>
          <w:rFonts w:asciiTheme="majorHAnsi" w:hAnsiTheme="majorHAnsi"/>
          <w:lang w:val="en-US"/>
        </w:rPr>
        <w:t>cerebr</w:t>
      </w:r>
      <w:proofErr w:type="spellEnd"/>
      <w:r w:rsidRPr="00572A89">
        <w:rPr>
          <w:rFonts w:asciiTheme="majorHAnsi" w:hAnsiTheme="majorHAnsi"/>
          <w:lang w:val="en-US"/>
        </w:rPr>
        <w:t xml:space="preserve">$ or </w:t>
      </w:r>
      <w:proofErr w:type="spellStart"/>
      <w:r w:rsidRPr="00572A89">
        <w:rPr>
          <w:rFonts w:asciiTheme="majorHAnsi" w:hAnsiTheme="majorHAnsi"/>
          <w:lang w:val="en-US"/>
        </w:rPr>
        <w:t>cerebell</w:t>
      </w:r>
      <w:proofErr w:type="spellEnd"/>
      <w:r w:rsidRPr="00572A89">
        <w:rPr>
          <w:rFonts w:asciiTheme="majorHAnsi" w:hAnsiTheme="majorHAnsi"/>
          <w:lang w:val="en-US"/>
        </w:rPr>
        <w:t>$ or intracerebral or intracranial or subarachnoid) adj5 (</w:t>
      </w:r>
      <w:proofErr w:type="spellStart"/>
      <w:r w:rsidRPr="00572A89">
        <w:rPr>
          <w:rFonts w:asciiTheme="majorHAnsi" w:hAnsiTheme="majorHAnsi"/>
          <w:lang w:val="en-US"/>
        </w:rPr>
        <w:t>haemorrhage</w:t>
      </w:r>
      <w:proofErr w:type="spellEnd"/>
      <w:r w:rsidRPr="00572A89">
        <w:rPr>
          <w:rFonts w:asciiTheme="majorHAnsi" w:hAnsiTheme="majorHAnsi"/>
          <w:lang w:val="en-US"/>
        </w:rPr>
        <w:t xml:space="preserve">$ or hemorrhage$ or </w:t>
      </w:r>
      <w:proofErr w:type="spellStart"/>
      <w:r w:rsidRPr="00572A89">
        <w:rPr>
          <w:rFonts w:asciiTheme="majorHAnsi" w:hAnsiTheme="majorHAnsi"/>
          <w:lang w:val="en-US"/>
        </w:rPr>
        <w:t>haematoma</w:t>
      </w:r>
      <w:proofErr w:type="spellEnd"/>
      <w:r w:rsidRPr="00572A89">
        <w:rPr>
          <w:rFonts w:asciiTheme="majorHAnsi" w:hAnsiTheme="majorHAnsi"/>
          <w:lang w:val="en-US"/>
        </w:rPr>
        <w:t>$ or hematoma$ or bleed$)).</w:t>
      </w:r>
      <w:proofErr w:type="spellStart"/>
      <w:r w:rsidRPr="00572A89">
        <w:rPr>
          <w:rFonts w:asciiTheme="majorHAnsi" w:hAnsiTheme="majorHAnsi"/>
          <w:lang w:val="en-US"/>
        </w:rPr>
        <w:t>tw</w:t>
      </w:r>
      <w:proofErr w:type="spellEnd"/>
      <w:r w:rsidRPr="00572A89">
        <w:rPr>
          <w:rFonts w:asciiTheme="majorHAnsi" w:hAnsiTheme="majorHAnsi"/>
          <w:lang w:val="en-US"/>
        </w:rPr>
        <w:t>.</w:t>
      </w:r>
    </w:p>
    <w:p w14:paraId="6A6829CA" w14:textId="77777777" w:rsidR="003043B6" w:rsidRPr="00572A89" w:rsidRDefault="003043B6" w:rsidP="003043B6">
      <w:pPr>
        <w:rPr>
          <w:rFonts w:asciiTheme="majorHAnsi" w:hAnsiTheme="majorHAnsi"/>
          <w:lang w:val="en-US"/>
        </w:rPr>
      </w:pPr>
    </w:p>
    <w:p w14:paraId="39182C3C" w14:textId="77777777" w:rsidR="003043B6" w:rsidRPr="0031730B" w:rsidRDefault="003043B6" w:rsidP="003043B6">
      <w:pPr>
        <w:rPr>
          <w:rFonts w:asciiTheme="majorHAnsi" w:hAnsiTheme="majorHAnsi"/>
          <w:u w:val="single"/>
          <w:lang w:val="en-US"/>
        </w:rPr>
      </w:pPr>
      <w:r w:rsidRPr="0031730B">
        <w:rPr>
          <w:rFonts w:asciiTheme="majorHAnsi" w:hAnsiTheme="majorHAnsi"/>
          <w:u w:val="single"/>
          <w:lang w:val="en-US"/>
        </w:rPr>
        <w:t>5. 1 or 2 or 3 or 4</w:t>
      </w:r>
    </w:p>
    <w:p w14:paraId="4419063F" w14:textId="77777777" w:rsidR="00572A89" w:rsidRDefault="00572A89" w:rsidP="003043B6">
      <w:pPr>
        <w:rPr>
          <w:rFonts w:asciiTheme="majorHAnsi" w:hAnsiTheme="majorHAnsi"/>
          <w:lang w:val="en-US"/>
        </w:rPr>
      </w:pPr>
    </w:p>
    <w:p w14:paraId="0F1186F7" w14:textId="2E7370AC" w:rsidR="00572A89" w:rsidRPr="00572A89" w:rsidRDefault="00572A89" w:rsidP="003043B6">
      <w:pPr>
        <w:rPr>
          <w:rFonts w:asciiTheme="majorHAnsi" w:hAnsiTheme="majorHAnsi"/>
          <w:b/>
          <w:lang w:val="en-US"/>
        </w:rPr>
      </w:pPr>
      <w:r w:rsidRPr="00572A89">
        <w:rPr>
          <w:rFonts w:asciiTheme="majorHAnsi" w:hAnsiTheme="majorHAnsi"/>
          <w:b/>
          <w:lang w:val="en-US"/>
        </w:rPr>
        <w:t>Risk reduction</w:t>
      </w:r>
    </w:p>
    <w:p w14:paraId="6F65CB51" w14:textId="77777777" w:rsidR="003043B6" w:rsidRPr="00572A89" w:rsidRDefault="003043B6" w:rsidP="003043B6">
      <w:pPr>
        <w:rPr>
          <w:rFonts w:asciiTheme="majorHAnsi" w:hAnsiTheme="majorHAnsi"/>
          <w:lang w:val="en-US"/>
        </w:rPr>
      </w:pPr>
    </w:p>
    <w:p w14:paraId="050B8B54" w14:textId="64228C98" w:rsidR="00CB521A" w:rsidRPr="00572A89" w:rsidRDefault="003043B6" w:rsidP="00CB521A">
      <w:pPr>
        <w:rPr>
          <w:rFonts w:asciiTheme="majorHAnsi" w:hAnsiTheme="majorHAnsi"/>
          <w:lang w:val="en-US"/>
        </w:rPr>
      </w:pPr>
      <w:r w:rsidRPr="00572A89">
        <w:rPr>
          <w:rFonts w:asciiTheme="majorHAnsi" w:hAnsiTheme="majorHAnsi"/>
          <w:lang w:val="en-US"/>
        </w:rPr>
        <w:t>6. exp Health Education/</w:t>
      </w:r>
      <w:r w:rsidR="009C71DB">
        <w:rPr>
          <w:rFonts w:asciiTheme="majorHAnsi" w:hAnsiTheme="majorHAnsi"/>
          <w:lang w:val="en-US"/>
        </w:rPr>
        <w:t xml:space="preserve"> or</w:t>
      </w:r>
      <w:r w:rsidR="00CB521A">
        <w:rPr>
          <w:rFonts w:asciiTheme="majorHAnsi" w:hAnsiTheme="majorHAnsi"/>
          <w:lang w:val="en-US"/>
        </w:rPr>
        <w:t xml:space="preserve"> </w:t>
      </w:r>
      <w:r w:rsidR="00CB521A" w:rsidRPr="00572A89">
        <w:rPr>
          <w:rFonts w:asciiTheme="majorHAnsi" w:hAnsiTheme="majorHAnsi"/>
          <w:lang w:val="en-US"/>
        </w:rPr>
        <w:t>exp Health Promotion/</w:t>
      </w:r>
      <w:r w:rsidR="00CB521A">
        <w:rPr>
          <w:rFonts w:asciiTheme="majorHAnsi" w:hAnsiTheme="majorHAnsi"/>
          <w:lang w:val="en-US"/>
        </w:rPr>
        <w:t xml:space="preserve"> </w:t>
      </w:r>
      <w:r w:rsidR="00CB521A" w:rsidRPr="00572A89">
        <w:rPr>
          <w:rFonts w:asciiTheme="majorHAnsi" w:hAnsiTheme="majorHAnsi"/>
          <w:lang w:val="en-US"/>
        </w:rPr>
        <w:t>or exp Health Behavior/</w:t>
      </w:r>
      <w:r w:rsidR="00CB521A">
        <w:rPr>
          <w:rFonts w:asciiTheme="majorHAnsi" w:hAnsiTheme="majorHAnsi"/>
          <w:lang w:val="en-US"/>
        </w:rPr>
        <w:t xml:space="preserve"> or</w:t>
      </w:r>
      <w:r w:rsidR="00CB521A" w:rsidRPr="00572A89">
        <w:rPr>
          <w:rFonts w:asciiTheme="majorHAnsi" w:hAnsiTheme="majorHAnsi"/>
          <w:lang w:val="en-US"/>
        </w:rPr>
        <w:t xml:space="preserve"> exp Secondary Prevention/</w:t>
      </w:r>
      <w:r w:rsidR="00CB521A">
        <w:rPr>
          <w:rFonts w:asciiTheme="majorHAnsi" w:hAnsiTheme="majorHAnsi"/>
          <w:lang w:val="en-US"/>
        </w:rPr>
        <w:t xml:space="preserve"> </w:t>
      </w:r>
      <w:r w:rsidR="00CB521A" w:rsidRPr="00572A89">
        <w:rPr>
          <w:rFonts w:asciiTheme="majorHAnsi" w:hAnsiTheme="majorHAnsi"/>
          <w:lang w:val="en-US"/>
        </w:rPr>
        <w:t>or exp Counseling/</w:t>
      </w:r>
    </w:p>
    <w:p w14:paraId="3F1C2511" w14:textId="77777777" w:rsidR="003043B6" w:rsidRPr="00572A89" w:rsidRDefault="003043B6" w:rsidP="003043B6">
      <w:pPr>
        <w:rPr>
          <w:rFonts w:asciiTheme="majorHAnsi" w:hAnsiTheme="majorHAnsi"/>
          <w:lang w:val="en-US"/>
        </w:rPr>
      </w:pPr>
    </w:p>
    <w:p w14:paraId="35C6CF26" w14:textId="5F46CC58" w:rsidR="003043B6" w:rsidRPr="00572A89" w:rsidRDefault="003043B6" w:rsidP="003043B6">
      <w:pPr>
        <w:rPr>
          <w:rFonts w:asciiTheme="majorHAnsi" w:hAnsiTheme="majorHAnsi"/>
          <w:lang w:val="en-US"/>
        </w:rPr>
      </w:pPr>
      <w:r w:rsidRPr="00572A89">
        <w:rPr>
          <w:rFonts w:asciiTheme="majorHAnsi" w:hAnsiTheme="majorHAnsi"/>
          <w:lang w:val="en-US"/>
        </w:rPr>
        <w:lastRenderedPageBreak/>
        <w:t xml:space="preserve">7. </w:t>
      </w:r>
      <w:r w:rsidR="00E9588E">
        <w:rPr>
          <w:rFonts w:asciiTheme="majorHAnsi" w:hAnsiTheme="majorHAnsi"/>
          <w:lang w:val="en-US"/>
        </w:rPr>
        <w:t>(</w:t>
      </w:r>
      <w:r w:rsidR="00CB521A" w:rsidRPr="00572A89">
        <w:rPr>
          <w:rFonts w:asciiTheme="majorHAnsi" w:hAnsiTheme="majorHAnsi"/>
          <w:lang w:val="en-US"/>
        </w:rPr>
        <w:t>health education</w:t>
      </w:r>
      <w:r w:rsidR="00E9588E" w:rsidRPr="00E9588E">
        <w:rPr>
          <w:rFonts w:asciiTheme="majorHAnsi" w:hAnsiTheme="majorHAnsi"/>
          <w:lang w:val="en-US"/>
        </w:rPr>
        <w:t xml:space="preserve"> </w:t>
      </w:r>
      <w:r w:rsidR="00E9588E" w:rsidRPr="00572A89">
        <w:rPr>
          <w:rFonts w:asciiTheme="majorHAnsi" w:hAnsiTheme="majorHAnsi"/>
          <w:lang w:val="en-US"/>
        </w:rPr>
        <w:t>or health promotion</w:t>
      </w:r>
      <w:r w:rsidR="00C12293">
        <w:rPr>
          <w:rFonts w:asciiTheme="majorHAnsi" w:hAnsiTheme="majorHAnsi"/>
          <w:lang w:val="en-US"/>
        </w:rPr>
        <w:t xml:space="preserve"> or </w:t>
      </w:r>
      <w:r w:rsidR="00C12293" w:rsidRPr="00572A89">
        <w:rPr>
          <w:rFonts w:asciiTheme="majorHAnsi" w:hAnsiTheme="majorHAnsi"/>
          <w:lang w:val="en-US"/>
        </w:rPr>
        <w:t>health behavior</w:t>
      </w:r>
      <w:r w:rsidR="00C12293">
        <w:rPr>
          <w:rFonts w:asciiTheme="majorHAnsi" w:hAnsiTheme="majorHAnsi"/>
          <w:lang w:val="en-US"/>
        </w:rPr>
        <w:t xml:space="preserve"> or </w:t>
      </w:r>
      <w:r w:rsidR="00C12293" w:rsidRPr="00572A89">
        <w:rPr>
          <w:rFonts w:asciiTheme="majorHAnsi" w:hAnsiTheme="majorHAnsi"/>
          <w:lang w:val="en-US"/>
        </w:rPr>
        <w:t>secondary prevention</w:t>
      </w:r>
      <w:r w:rsidR="00413798">
        <w:rPr>
          <w:rFonts w:asciiTheme="majorHAnsi" w:hAnsiTheme="majorHAnsi"/>
          <w:lang w:val="en-US"/>
        </w:rPr>
        <w:t xml:space="preserve"> or</w:t>
      </w:r>
      <w:r w:rsidR="00C12293">
        <w:rPr>
          <w:rFonts w:asciiTheme="majorHAnsi" w:hAnsiTheme="majorHAnsi"/>
          <w:lang w:val="en-US"/>
        </w:rPr>
        <w:t xml:space="preserve"> </w:t>
      </w:r>
      <w:r w:rsidR="00413798" w:rsidRPr="00572A89">
        <w:rPr>
          <w:rFonts w:asciiTheme="majorHAnsi" w:hAnsiTheme="majorHAnsi"/>
          <w:lang w:val="en-US"/>
        </w:rPr>
        <w:t>counseling</w:t>
      </w:r>
      <w:r w:rsidR="00413798">
        <w:rPr>
          <w:rFonts w:asciiTheme="majorHAnsi" w:hAnsiTheme="majorHAnsi"/>
          <w:lang w:val="en-US"/>
        </w:rPr>
        <w:t xml:space="preserve"> or </w:t>
      </w:r>
      <w:r w:rsidR="00413798" w:rsidRPr="00572A89">
        <w:rPr>
          <w:rFonts w:asciiTheme="majorHAnsi" w:hAnsiTheme="majorHAnsi"/>
          <w:lang w:val="en-US"/>
        </w:rPr>
        <w:t>counsel$</w:t>
      </w:r>
      <w:r w:rsidR="00C12293">
        <w:rPr>
          <w:rFonts w:asciiTheme="majorHAnsi" w:hAnsiTheme="majorHAnsi"/>
          <w:lang w:val="en-US"/>
        </w:rPr>
        <w:t>)</w:t>
      </w:r>
      <w:r w:rsidR="00CB521A" w:rsidRPr="00572A89">
        <w:rPr>
          <w:rFonts w:asciiTheme="majorHAnsi" w:hAnsiTheme="majorHAnsi"/>
          <w:lang w:val="en-US"/>
        </w:rPr>
        <w:t>.</w:t>
      </w:r>
      <w:proofErr w:type="spellStart"/>
      <w:r w:rsidR="00CB521A" w:rsidRPr="00572A89">
        <w:rPr>
          <w:rFonts w:asciiTheme="majorHAnsi" w:hAnsiTheme="majorHAnsi"/>
          <w:lang w:val="en-US"/>
        </w:rPr>
        <w:t>mp</w:t>
      </w:r>
      <w:proofErr w:type="spellEnd"/>
      <w:r w:rsidR="00CB521A" w:rsidRPr="00572A89">
        <w:rPr>
          <w:rFonts w:asciiTheme="majorHAnsi" w:hAnsiTheme="majorHAnsi"/>
          <w:lang w:val="en-US"/>
        </w:rPr>
        <w:t>.</w:t>
      </w:r>
    </w:p>
    <w:p w14:paraId="2EE4D3DD" w14:textId="77777777" w:rsidR="003043B6" w:rsidRPr="00572A89" w:rsidRDefault="003043B6" w:rsidP="003043B6">
      <w:pPr>
        <w:rPr>
          <w:rFonts w:asciiTheme="majorHAnsi" w:hAnsiTheme="majorHAnsi"/>
          <w:lang w:val="en-US"/>
        </w:rPr>
      </w:pPr>
    </w:p>
    <w:p w14:paraId="1BA08594" w14:textId="7960E5CC" w:rsidR="003043B6" w:rsidRPr="00572A89" w:rsidRDefault="00C95ABB" w:rsidP="003043B6">
      <w:pPr>
        <w:rPr>
          <w:rFonts w:asciiTheme="majorHAnsi" w:hAnsiTheme="majorHAnsi"/>
          <w:lang w:val="en-US"/>
        </w:rPr>
      </w:pPr>
      <w:r>
        <w:rPr>
          <w:rFonts w:asciiTheme="majorHAnsi" w:hAnsiTheme="majorHAnsi"/>
          <w:lang w:val="en-US"/>
        </w:rPr>
        <w:t>8</w:t>
      </w:r>
      <w:r w:rsidR="003043B6" w:rsidRPr="00572A89">
        <w:rPr>
          <w:rFonts w:asciiTheme="majorHAnsi" w:hAnsiTheme="majorHAnsi"/>
          <w:lang w:val="en-US"/>
        </w:rPr>
        <w:t>. (health adj5 (</w:t>
      </w:r>
      <w:proofErr w:type="spellStart"/>
      <w:r w:rsidR="003043B6" w:rsidRPr="00572A89">
        <w:rPr>
          <w:rFonts w:asciiTheme="majorHAnsi" w:hAnsiTheme="majorHAnsi"/>
          <w:lang w:val="en-US"/>
        </w:rPr>
        <w:t>educat</w:t>
      </w:r>
      <w:proofErr w:type="spellEnd"/>
      <w:r w:rsidR="003043B6" w:rsidRPr="00572A89">
        <w:rPr>
          <w:rFonts w:asciiTheme="majorHAnsi" w:hAnsiTheme="majorHAnsi"/>
          <w:lang w:val="en-US"/>
        </w:rPr>
        <w:t xml:space="preserve">$ or program$ or promotion$ or </w:t>
      </w:r>
      <w:proofErr w:type="spellStart"/>
      <w:r w:rsidR="003043B6" w:rsidRPr="00572A89">
        <w:rPr>
          <w:rFonts w:asciiTheme="majorHAnsi" w:hAnsiTheme="majorHAnsi"/>
          <w:lang w:val="en-US"/>
        </w:rPr>
        <w:t>behavio?r</w:t>
      </w:r>
      <w:proofErr w:type="spellEnd"/>
      <w:r w:rsidR="003043B6" w:rsidRPr="00572A89">
        <w:rPr>
          <w:rFonts w:asciiTheme="majorHAnsi" w:hAnsiTheme="majorHAnsi"/>
          <w:lang w:val="en-US"/>
        </w:rPr>
        <w:t>)).</w:t>
      </w:r>
      <w:proofErr w:type="spellStart"/>
      <w:r w:rsidR="003043B6" w:rsidRPr="00572A89">
        <w:rPr>
          <w:rFonts w:asciiTheme="majorHAnsi" w:hAnsiTheme="majorHAnsi"/>
          <w:lang w:val="en-US"/>
        </w:rPr>
        <w:t>tw</w:t>
      </w:r>
      <w:proofErr w:type="spellEnd"/>
      <w:r w:rsidR="003043B6" w:rsidRPr="00572A89">
        <w:rPr>
          <w:rFonts w:asciiTheme="majorHAnsi" w:hAnsiTheme="majorHAnsi"/>
          <w:lang w:val="en-US"/>
        </w:rPr>
        <w:t>.</w:t>
      </w:r>
    </w:p>
    <w:p w14:paraId="78312C65" w14:textId="77777777" w:rsidR="003043B6" w:rsidRPr="00572A89" w:rsidRDefault="003043B6" w:rsidP="003043B6">
      <w:pPr>
        <w:rPr>
          <w:rFonts w:asciiTheme="majorHAnsi" w:hAnsiTheme="majorHAnsi"/>
          <w:lang w:val="en-US"/>
        </w:rPr>
      </w:pPr>
    </w:p>
    <w:p w14:paraId="11811049" w14:textId="23EE581A" w:rsidR="003043B6" w:rsidRPr="00572A89" w:rsidRDefault="00C95ABB" w:rsidP="003043B6">
      <w:pPr>
        <w:rPr>
          <w:rFonts w:asciiTheme="majorHAnsi" w:hAnsiTheme="majorHAnsi"/>
          <w:lang w:val="en-US"/>
        </w:rPr>
      </w:pPr>
      <w:r>
        <w:rPr>
          <w:rFonts w:asciiTheme="majorHAnsi" w:hAnsiTheme="majorHAnsi"/>
          <w:lang w:val="en-US"/>
        </w:rPr>
        <w:t>9</w:t>
      </w:r>
      <w:r w:rsidR="003043B6" w:rsidRPr="00572A89">
        <w:rPr>
          <w:rFonts w:asciiTheme="majorHAnsi" w:hAnsiTheme="majorHAnsi"/>
          <w:lang w:val="en-US"/>
        </w:rPr>
        <w:t>. (patient adj5 (</w:t>
      </w:r>
      <w:proofErr w:type="spellStart"/>
      <w:r w:rsidR="003043B6" w:rsidRPr="00572A89">
        <w:rPr>
          <w:rFonts w:asciiTheme="majorHAnsi" w:hAnsiTheme="majorHAnsi"/>
          <w:lang w:val="en-US"/>
        </w:rPr>
        <w:t>educat</w:t>
      </w:r>
      <w:proofErr w:type="spellEnd"/>
      <w:r w:rsidR="003043B6" w:rsidRPr="00572A89">
        <w:rPr>
          <w:rFonts w:asciiTheme="majorHAnsi" w:hAnsiTheme="majorHAnsi"/>
          <w:lang w:val="en-US"/>
        </w:rPr>
        <w:t>$ or program</w:t>
      </w:r>
      <w:proofErr w:type="gramStart"/>
      <w:r w:rsidR="003043B6" w:rsidRPr="00572A89">
        <w:rPr>
          <w:rFonts w:asciiTheme="majorHAnsi" w:hAnsiTheme="majorHAnsi"/>
          <w:lang w:val="en-US"/>
        </w:rPr>
        <w:t>$))</w:t>
      </w:r>
      <w:proofErr w:type="gramEnd"/>
      <w:r w:rsidR="003043B6" w:rsidRPr="00572A89">
        <w:rPr>
          <w:rFonts w:asciiTheme="majorHAnsi" w:hAnsiTheme="majorHAnsi"/>
          <w:lang w:val="en-US"/>
        </w:rPr>
        <w:t>.</w:t>
      </w:r>
      <w:proofErr w:type="spellStart"/>
      <w:r w:rsidR="003043B6" w:rsidRPr="00572A89">
        <w:rPr>
          <w:rFonts w:asciiTheme="majorHAnsi" w:hAnsiTheme="majorHAnsi"/>
          <w:lang w:val="en-US"/>
        </w:rPr>
        <w:t>tw</w:t>
      </w:r>
      <w:proofErr w:type="spellEnd"/>
      <w:r w:rsidR="003043B6" w:rsidRPr="00572A89">
        <w:rPr>
          <w:rFonts w:asciiTheme="majorHAnsi" w:hAnsiTheme="majorHAnsi"/>
          <w:lang w:val="en-US"/>
        </w:rPr>
        <w:t>.</w:t>
      </w:r>
    </w:p>
    <w:p w14:paraId="1F5A8216" w14:textId="77777777" w:rsidR="003043B6" w:rsidRPr="00572A89" w:rsidRDefault="003043B6" w:rsidP="003043B6">
      <w:pPr>
        <w:rPr>
          <w:rFonts w:asciiTheme="majorHAnsi" w:hAnsiTheme="majorHAnsi"/>
          <w:lang w:val="en-US"/>
        </w:rPr>
      </w:pPr>
    </w:p>
    <w:p w14:paraId="6E3D36FE" w14:textId="33D3B05A" w:rsidR="003043B6" w:rsidRPr="0031730B" w:rsidRDefault="00C95ABB" w:rsidP="003043B6">
      <w:pPr>
        <w:rPr>
          <w:rFonts w:asciiTheme="majorHAnsi" w:hAnsiTheme="majorHAnsi"/>
          <w:u w:val="single"/>
          <w:lang w:val="en-US"/>
        </w:rPr>
      </w:pPr>
      <w:r w:rsidRPr="0031730B">
        <w:rPr>
          <w:rFonts w:asciiTheme="majorHAnsi" w:hAnsiTheme="majorHAnsi"/>
          <w:u w:val="single"/>
          <w:lang w:val="en-US"/>
        </w:rPr>
        <w:t>10</w:t>
      </w:r>
      <w:r w:rsidR="003043B6" w:rsidRPr="0031730B">
        <w:rPr>
          <w:rFonts w:asciiTheme="majorHAnsi" w:hAnsiTheme="majorHAnsi"/>
          <w:u w:val="single"/>
          <w:lang w:val="en-US"/>
        </w:rPr>
        <w:t xml:space="preserve">. 6 or </w:t>
      </w:r>
      <w:r w:rsidRPr="0031730B">
        <w:rPr>
          <w:rFonts w:asciiTheme="majorHAnsi" w:hAnsiTheme="majorHAnsi"/>
          <w:u w:val="single"/>
          <w:lang w:val="en-US"/>
        </w:rPr>
        <w:t xml:space="preserve">7 or </w:t>
      </w:r>
      <w:r w:rsidR="00A24DB8" w:rsidRPr="0031730B">
        <w:rPr>
          <w:rFonts w:asciiTheme="majorHAnsi" w:hAnsiTheme="majorHAnsi"/>
          <w:u w:val="single"/>
          <w:lang w:val="en-US"/>
        </w:rPr>
        <w:t xml:space="preserve">8 or </w:t>
      </w:r>
      <w:r w:rsidR="003043B6" w:rsidRPr="0031730B">
        <w:rPr>
          <w:rFonts w:asciiTheme="majorHAnsi" w:hAnsiTheme="majorHAnsi"/>
          <w:u w:val="single"/>
          <w:lang w:val="en-US"/>
        </w:rPr>
        <w:t>9</w:t>
      </w:r>
    </w:p>
    <w:p w14:paraId="3D73A689" w14:textId="77777777" w:rsidR="003043B6" w:rsidRPr="00572A89" w:rsidRDefault="003043B6" w:rsidP="003043B6">
      <w:pPr>
        <w:rPr>
          <w:rFonts w:asciiTheme="majorHAnsi" w:hAnsiTheme="majorHAnsi"/>
          <w:lang w:val="en-US"/>
        </w:rPr>
      </w:pPr>
    </w:p>
    <w:p w14:paraId="18C89DC7" w14:textId="06004D9B" w:rsidR="003043B6" w:rsidRPr="00572A89" w:rsidRDefault="00A24DB8" w:rsidP="003043B6">
      <w:pPr>
        <w:rPr>
          <w:rFonts w:asciiTheme="majorHAnsi" w:hAnsiTheme="majorHAnsi"/>
          <w:lang w:val="en-US"/>
        </w:rPr>
      </w:pPr>
      <w:proofErr w:type="gramStart"/>
      <w:r>
        <w:rPr>
          <w:rFonts w:asciiTheme="majorHAnsi" w:hAnsiTheme="majorHAnsi"/>
          <w:lang w:val="en-US"/>
        </w:rPr>
        <w:t>11</w:t>
      </w:r>
      <w:r w:rsidR="003043B6" w:rsidRPr="00572A89">
        <w:rPr>
          <w:rFonts w:asciiTheme="majorHAnsi" w:hAnsiTheme="majorHAnsi"/>
          <w:lang w:val="en-US"/>
        </w:rPr>
        <w:t>. (</w:t>
      </w:r>
      <w:proofErr w:type="gramEnd"/>
      <w:r w:rsidR="003043B6" w:rsidRPr="00572A89">
        <w:rPr>
          <w:rFonts w:asciiTheme="majorHAnsi" w:hAnsiTheme="majorHAnsi"/>
          <w:lang w:val="en-US"/>
        </w:rPr>
        <w:t>(secondary or multifactor$) adj3 (prevention or intervention)).</w:t>
      </w:r>
      <w:proofErr w:type="spellStart"/>
      <w:r w:rsidR="003043B6" w:rsidRPr="00572A89">
        <w:rPr>
          <w:rFonts w:asciiTheme="majorHAnsi" w:hAnsiTheme="majorHAnsi"/>
          <w:lang w:val="en-US"/>
        </w:rPr>
        <w:t>tw</w:t>
      </w:r>
      <w:proofErr w:type="spellEnd"/>
      <w:r w:rsidR="003043B6" w:rsidRPr="00572A89">
        <w:rPr>
          <w:rFonts w:asciiTheme="majorHAnsi" w:hAnsiTheme="majorHAnsi"/>
          <w:lang w:val="en-US"/>
        </w:rPr>
        <w:t>.</w:t>
      </w:r>
    </w:p>
    <w:p w14:paraId="6359A41F" w14:textId="77777777" w:rsidR="003043B6" w:rsidRPr="00572A89" w:rsidRDefault="003043B6" w:rsidP="003043B6">
      <w:pPr>
        <w:rPr>
          <w:rFonts w:asciiTheme="majorHAnsi" w:hAnsiTheme="majorHAnsi"/>
          <w:lang w:val="en-US"/>
        </w:rPr>
      </w:pPr>
    </w:p>
    <w:p w14:paraId="00FA2862" w14:textId="5908636A" w:rsidR="003043B6" w:rsidRPr="00572A89" w:rsidRDefault="00A24DB8" w:rsidP="003043B6">
      <w:pPr>
        <w:rPr>
          <w:rFonts w:asciiTheme="majorHAnsi" w:hAnsiTheme="majorHAnsi"/>
          <w:lang w:val="en-US"/>
        </w:rPr>
      </w:pPr>
      <w:r>
        <w:rPr>
          <w:rFonts w:asciiTheme="majorHAnsi" w:hAnsiTheme="majorHAnsi"/>
          <w:lang w:val="en-US"/>
        </w:rPr>
        <w:t>12</w:t>
      </w:r>
      <w:r w:rsidR="003043B6" w:rsidRPr="00572A89">
        <w:rPr>
          <w:rFonts w:asciiTheme="majorHAnsi" w:hAnsiTheme="majorHAnsi"/>
          <w:lang w:val="en-US"/>
        </w:rPr>
        <w:t>. (risk adj3 factor$ adj5 (</w:t>
      </w:r>
      <w:proofErr w:type="spellStart"/>
      <w:r w:rsidR="003043B6" w:rsidRPr="00572A89">
        <w:rPr>
          <w:rFonts w:asciiTheme="majorHAnsi" w:hAnsiTheme="majorHAnsi"/>
          <w:lang w:val="en-US"/>
        </w:rPr>
        <w:t>reduc</w:t>
      </w:r>
      <w:proofErr w:type="spellEnd"/>
      <w:r w:rsidR="003043B6" w:rsidRPr="00572A89">
        <w:rPr>
          <w:rFonts w:asciiTheme="majorHAnsi" w:hAnsiTheme="majorHAnsi"/>
          <w:lang w:val="en-US"/>
        </w:rPr>
        <w:t xml:space="preserve">$ or </w:t>
      </w:r>
      <w:proofErr w:type="spellStart"/>
      <w:r w:rsidR="003043B6" w:rsidRPr="00572A89">
        <w:rPr>
          <w:rFonts w:asciiTheme="majorHAnsi" w:hAnsiTheme="majorHAnsi"/>
          <w:lang w:val="en-US"/>
        </w:rPr>
        <w:t>manag</w:t>
      </w:r>
      <w:proofErr w:type="spellEnd"/>
      <w:r w:rsidR="003043B6" w:rsidRPr="00572A89">
        <w:rPr>
          <w:rFonts w:asciiTheme="majorHAnsi" w:hAnsiTheme="majorHAnsi"/>
          <w:lang w:val="en-US"/>
        </w:rPr>
        <w:t xml:space="preserve">$ or </w:t>
      </w:r>
      <w:proofErr w:type="spellStart"/>
      <w:r w:rsidR="003043B6" w:rsidRPr="00572A89">
        <w:rPr>
          <w:rFonts w:asciiTheme="majorHAnsi" w:hAnsiTheme="majorHAnsi"/>
          <w:lang w:val="en-US"/>
        </w:rPr>
        <w:t>intervent</w:t>
      </w:r>
      <w:proofErr w:type="spellEnd"/>
      <w:r w:rsidR="003043B6" w:rsidRPr="00572A89">
        <w:rPr>
          <w:rFonts w:asciiTheme="majorHAnsi" w:hAnsiTheme="majorHAnsi"/>
          <w:lang w:val="en-US"/>
        </w:rPr>
        <w:t>$)).</w:t>
      </w:r>
      <w:proofErr w:type="spellStart"/>
      <w:r w:rsidR="003043B6" w:rsidRPr="00572A89">
        <w:rPr>
          <w:rFonts w:asciiTheme="majorHAnsi" w:hAnsiTheme="majorHAnsi"/>
          <w:lang w:val="en-US"/>
        </w:rPr>
        <w:t>tw</w:t>
      </w:r>
      <w:proofErr w:type="spellEnd"/>
      <w:r w:rsidR="003043B6" w:rsidRPr="00572A89">
        <w:rPr>
          <w:rFonts w:asciiTheme="majorHAnsi" w:hAnsiTheme="majorHAnsi"/>
          <w:lang w:val="en-US"/>
        </w:rPr>
        <w:t>.</w:t>
      </w:r>
    </w:p>
    <w:p w14:paraId="17EBF964" w14:textId="77777777" w:rsidR="003043B6" w:rsidRPr="00572A89" w:rsidRDefault="003043B6" w:rsidP="003043B6">
      <w:pPr>
        <w:rPr>
          <w:rFonts w:asciiTheme="majorHAnsi" w:hAnsiTheme="majorHAnsi"/>
          <w:lang w:val="en-US"/>
        </w:rPr>
      </w:pPr>
    </w:p>
    <w:p w14:paraId="52CB373D" w14:textId="7EC58263" w:rsidR="003043B6" w:rsidRPr="00572A89" w:rsidRDefault="00A24DB8" w:rsidP="003043B6">
      <w:pPr>
        <w:rPr>
          <w:rFonts w:asciiTheme="majorHAnsi" w:hAnsiTheme="majorHAnsi"/>
          <w:lang w:val="en-US"/>
        </w:rPr>
      </w:pPr>
      <w:r>
        <w:rPr>
          <w:rFonts w:asciiTheme="majorHAnsi" w:hAnsiTheme="majorHAnsi"/>
          <w:lang w:val="en-US"/>
        </w:rPr>
        <w:t>13</w:t>
      </w:r>
      <w:r w:rsidR="003043B6" w:rsidRPr="00572A89">
        <w:rPr>
          <w:rFonts w:asciiTheme="majorHAnsi" w:hAnsiTheme="majorHAnsi"/>
          <w:lang w:val="en-US"/>
        </w:rPr>
        <w:t>. (lifestyle adj3 (</w:t>
      </w:r>
      <w:proofErr w:type="spellStart"/>
      <w:r w:rsidR="003043B6" w:rsidRPr="00572A89">
        <w:rPr>
          <w:rFonts w:asciiTheme="majorHAnsi" w:hAnsiTheme="majorHAnsi"/>
          <w:lang w:val="en-US"/>
        </w:rPr>
        <w:t>intervent</w:t>
      </w:r>
      <w:proofErr w:type="spellEnd"/>
      <w:r w:rsidR="003043B6" w:rsidRPr="00572A89">
        <w:rPr>
          <w:rFonts w:asciiTheme="majorHAnsi" w:hAnsiTheme="majorHAnsi"/>
          <w:lang w:val="en-US"/>
        </w:rPr>
        <w:t>$ or advice)).</w:t>
      </w:r>
      <w:proofErr w:type="spellStart"/>
      <w:r w:rsidR="003043B6" w:rsidRPr="00572A89">
        <w:rPr>
          <w:rFonts w:asciiTheme="majorHAnsi" w:hAnsiTheme="majorHAnsi"/>
          <w:lang w:val="en-US"/>
        </w:rPr>
        <w:t>tw</w:t>
      </w:r>
      <w:proofErr w:type="spellEnd"/>
      <w:r w:rsidR="003043B6" w:rsidRPr="00572A89">
        <w:rPr>
          <w:rFonts w:asciiTheme="majorHAnsi" w:hAnsiTheme="majorHAnsi"/>
          <w:lang w:val="en-US"/>
        </w:rPr>
        <w:t>.</w:t>
      </w:r>
    </w:p>
    <w:p w14:paraId="5912F032" w14:textId="77777777" w:rsidR="003043B6" w:rsidRPr="00572A89" w:rsidRDefault="003043B6" w:rsidP="003043B6">
      <w:pPr>
        <w:rPr>
          <w:rFonts w:asciiTheme="majorHAnsi" w:hAnsiTheme="majorHAnsi"/>
          <w:lang w:val="en-US"/>
        </w:rPr>
      </w:pPr>
    </w:p>
    <w:p w14:paraId="469585D5" w14:textId="5644B6C8" w:rsidR="003043B6" w:rsidRPr="00572A89" w:rsidRDefault="00A24DB8" w:rsidP="003043B6">
      <w:pPr>
        <w:rPr>
          <w:rFonts w:asciiTheme="majorHAnsi" w:hAnsiTheme="majorHAnsi"/>
          <w:lang w:val="en-US"/>
        </w:rPr>
      </w:pPr>
      <w:r>
        <w:rPr>
          <w:rFonts w:asciiTheme="majorHAnsi" w:hAnsiTheme="majorHAnsi"/>
          <w:lang w:val="en-US"/>
        </w:rPr>
        <w:t>14</w:t>
      </w:r>
      <w:r w:rsidR="003043B6" w:rsidRPr="00572A89">
        <w:rPr>
          <w:rFonts w:asciiTheme="majorHAnsi" w:hAnsiTheme="majorHAnsi"/>
          <w:lang w:val="en-US"/>
        </w:rPr>
        <w:t>. (</w:t>
      </w:r>
      <w:proofErr w:type="spellStart"/>
      <w:r w:rsidR="003043B6" w:rsidRPr="00572A89">
        <w:rPr>
          <w:rFonts w:asciiTheme="majorHAnsi" w:hAnsiTheme="majorHAnsi"/>
          <w:lang w:val="en-US"/>
        </w:rPr>
        <w:t>life?style</w:t>
      </w:r>
      <w:proofErr w:type="spellEnd"/>
      <w:r w:rsidR="003043B6" w:rsidRPr="00572A89">
        <w:rPr>
          <w:rFonts w:asciiTheme="majorHAnsi" w:hAnsiTheme="majorHAnsi"/>
          <w:lang w:val="en-US"/>
        </w:rPr>
        <w:t xml:space="preserve"> adj3 (intervention$ or advice or alter$ or </w:t>
      </w:r>
      <w:proofErr w:type="spellStart"/>
      <w:r w:rsidR="003043B6" w:rsidRPr="00572A89">
        <w:rPr>
          <w:rFonts w:asciiTheme="majorHAnsi" w:hAnsiTheme="majorHAnsi"/>
          <w:lang w:val="en-US"/>
        </w:rPr>
        <w:t>educat</w:t>
      </w:r>
      <w:proofErr w:type="spellEnd"/>
      <w:r w:rsidR="003043B6" w:rsidRPr="00572A89">
        <w:rPr>
          <w:rFonts w:asciiTheme="majorHAnsi" w:hAnsiTheme="majorHAnsi"/>
          <w:lang w:val="en-US"/>
        </w:rPr>
        <w:t xml:space="preserve">$ or </w:t>
      </w:r>
      <w:proofErr w:type="spellStart"/>
      <w:r w:rsidR="003043B6" w:rsidRPr="00572A89">
        <w:rPr>
          <w:rFonts w:asciiTheme="majorHAnsi" w:hAnsiTheme="majorHAnsi"/>
          <w:lang w:val="en-US"/>
        </w:rPr>
        <w:t>chang</w:t>
      </w:r>
      <w:proofErr w:type="spellEnd"/>
      <w:proofErr w:type="gramStart"/>
      <w:r w:rsidR="003043B6" w:rsidRPr="00572A89">
        <w:rPr>
          <w:rFonts w:asciiTheme="majorHAnsi" w:hAnsiTheme="majorHAnsi"/>
          <w:lang w:val="en-US"/>
        </w:rPr>
        <w:t>$))</w:t>
      </w:r>
      <w:proofErr w:type="gramEnd"/>
      <w:r w:rsidR="003043B6" w:rsidRPr="00572A89">
        <w:rPr>
          <w:rFonts w:asciiTheme="majorHAnsi" w:hAnsiTheme="majorHAnsi"/>
          <w:lang w:val="en-US"/>
        </w:rPr>
        <w:t>.</w:t>
      </w:r>
      <w:proofErr w:type="spellStart"/>
      <w:r w:rsidR="003043B6" w:rsidRPr="00572A89">
        <w:rPr>
          <w:rFonts w:asciiTheme="majorHAnsi" w:hAnsiTheme="majorHAnsi"/>
          <w:lang w:val="en-US"/>
        </w:rPr>
        <w:t>tw</w:t>
      </w:r>
      <w:proofErr w:type="spellEnd"/>
      <w:r w:rsidR="003043B6" w:rsidRPr="00572A89">
        <w:rPr>
          <w:rFonts w:asciiTheme="majorHAnsi" w:hAnsiTheme="majorHAnsi"/>
          <w:lang w:val="en-US"/>
        </w:rPr>
        <w:t>.</w:t>
      </w:r>
    </w:p>
    <w:p w14:paraId="713C03C8" w14:textId="77777777" w:rsidR="003043B6" w:rsidRPr="00572A89" w:rsidRDefault="003043B6" w:rsidP="003043B6">
      <w:pPr>
        <w:rPr>
          <w:rFonts w:asciiTheme="majorHAnsi" w:hAnsiTheme="majorHAnsi"/>
          <w:lang w:val="en-US"/>
        </w:rPr>
      </w:pPr>
    </w:p>
    <w:p w14:paraId="266A13D5" w14:textId="0DD615A7" w:rsidR="003043B6" w:rsidRPr="00572A89" w:rsidRDefault="00A24DB8" w:rsidP="003043B6">
      <w:pPr>
        <w:rPr>
          <w:rFonts w:asciiTheme="majorHAnsi" w:hAnsiTheme="majorHAnsi"/>
          <w:lang w:val="en-US"/>
        </w:rPr>
      </w:pPr>
      <w:r>
        <w:rPr>
          <w:rFonts w:asciiTheme="majorHAnsi" w:hAnsiTheme="majorHAnsi"/>
          <w:lang w:val="en-US"/>
        </w:rPr>
        <w:t>15</w:t>
      </w:r>
      <w:r w:rsidR="003043B6" w:rsidRPr="00572A89">
        <w:rPr>
          <w:rFonts w:asciiTheme="majorHAnsi" w:hAnsiTheme="majorHAnsi"/>
          <w:lang w:val="en-US"/>
        </w:rPr>
        <w:t>. (</w:t>
      </w:r>
      <w:proofErr w:type="spellStart"/>
      <w:r w:rsidR="003043B6" w:rsidRPr="00572A89">
        <w:rPr>
          <w:rFonts w:asciiTheme="majorHAnsi" w:hAnsiTheme="majorHAnsi"/>
          <w:lang w:val="en-US"/>
        </w:rPr>
        <w:t>behavio?r</w:t>
      </w:r>
      <w:proofErr w:type="spellEnd"/>
      <w:r w:rsidR="003043B6" w:rsidRPr="00572A89">
        <w:rPr>
          <w:rFonts w:asciiTheme="majorHAnsi" w:hAnsiTheme="majorHAnsi"/>
          <w:lang w:val="en-US"/>
        </w:rPr>
        <w:t xml:space="preserve">$ adj3 </w:t>
      </w:r>
      <w:proofErr w:type="spellStart"/>
      <w:r w:rsidR="003043B6" w:rsidRPr="00572A89">
        <w:rPr>
          <w:rFonts w:asciiTheme="majorHAnsi" w:hAnsiTheme="majorHAnsi"/>
          <w:lang w:val="en-US"/>
        </w:rPr>
        <w:t>chang</w:t>
      </w:r>
      <w:proofErr w:type="spellEnd"/>
      <w:r w:rsidR="003043B6" w:rsidRPr="00572A89">
        <w:rPr>
          <w:rFonts w:asciiTheme="majorHAnsi" w:hAnsiTheme="majorHAnsi"/>
          <w:lang w:val="en-US"/>
        </w:rPr>
        <w:t>$).</w:t>
      </w:r>
      <w:proofErr w:type="spellStart"/>
      <w:r w:rsidR="003043B6" w:rsidRPr="00572A89">
        <w:rPr>
          <w:rFonts w:asciiTheme="majorHAnsi" w:hAnsiTheme="majorHAnsi"/>
          <w:lang w:val="en-US"/>
        </w:rPr>
        <w:t>tw</w:t>
      </w:r>
      <w:proofErr w:type="spellEnd"/>
      <w:r w:rsidR="003043B6" w:rsidRPr="00572A89">
        <w:rPr>
          <w:rFonts w:asciiTheme="majorHAnsi" w:hAnsiTheme="majorHAnsi"/>
          <w:lang w:val="en-US"/>
        </w:rPr>
        <w:t>.</w:t>
      </w:r>
    </w:p>
    <w:p w14:paraId="428858D0" w14:textId="11BDD331" w:rsidR="003043B6" w:rsidRPr="00572A89" w:rsidRDefault="00A24DB8" w:rsidP="003043B6">
      <w:pPr>
        <w:rPr>
          <w:rFonts w:asciiTheme="majorHAnsi" w:hAnsiTheme="majorHAnsi"/>
          <w:lang w:val="en-US"/>
        </w:rPr>
      </w:pPr>
      <w:r>
        <w:rPr>
          <w:rFonts w:asciiTheme="majorHAnsi" w:hAnsiTheme="majorHAnsi"/>
          <w:lang w:val="en-US"/>
        </w:rPr>
        <w:t>16</w:t>
      </w:r>
      <w:r w:rsidR="003043B6" w:rsidRPr="00572A89">
        <w:rPr>
          <w:rFonts w:asciiTheme="majorHAnsi" w:hAnsiTheme="majorHAnsi"/>
          <w:lang w:val="en-US"/>
        </w:rPr>
        <w:t>. (</w:t>
      </w:r>
      <w:proofErr w:type="spellStart"/>
      <w:r w:rsidR="003043B6" w:rsidRPr="00572A89">
        <w:rPr>
          <w:rFonts w:asciiTheme="majorHAnsi" w:hAnsiTheme="majorHAnsi"/>
          <w:lang w:val="en-US"/>
        </w:rPr>
        <w:t>health?care</w:t>
      </w:r>
      <w:proofErr w:type="spellEnd"/>
      <w:r w:rsidR="003043B6" w:rsidRPr="00572A89">
        <w:rPr>
          <w:rFonts w:asciiTheme="majorHAnsi" w:hAnsiTheme="majorHAnsi"/>
          <w:lang w:val="en-US"/>
        </w:rPr>
        <w:t xml:space="preserve"> adj3 advice).</w:t>
      </w:r>
      <w:proofErr w:type="spellStart"/>
      <w:r w:rsidR="003043B6" w:rsidRPr="00572A89">
        <w:rPr>
          <w:rFonts w:asciiTheme="majorHAnsi" w:hAnsiTheme="majorHAnsi"/>
          <w:lang w:val="en-US"/>
        </w:rPr>
        <w:t>tw</w:t>
      </w:r>
      <w:proofErr w:type="spellEnd"/>
      <w:r w:rsidR="003043B6" w:rsidRPr="00572A89">
        <w:rPr>
          <w:rFonts w:asciiTheme="majorHAnsi" w:hAnsiTheme="majorHAnsi"/>
          <w:lang w:val="en-US"/>
        </w:rPr>
        <w:t>.</w:t>
      </w:r>
    </w:p>
    <w:p w14:paraId="03C405A6" w14:textId="77777777" w:rsidR="003043B6" w:rsidRPr="00572A89" w:rsidRDefault="003043B6" w:rsidP="003043B6">
      <w:pPr>
        <w:rPr>
          <w:rFonts w:asciiTheme="majorHAnsi" w:hAnsiTheme="majorHAnsi"/>
          <w:lang w:val="en-US"/>
        </w:rPr>
      </w:pPr>
    </w:p>
    <w:p w14:paraId="12195BDE" w14:textId="30F596E5" w:rsidR="003043B6" w:rsidRPr="00572A89" w:rsidRDefault="00A24DB8" w:rsidP="003043B6">
      <w:pPr>
        <w:rPr>
          <w:rFonts w:asciiTheme="majorHAnsi" w:hAnsiTheme="majorHAnsi"/>
          <w:lang w:val="en-US"/>
        </w:rPr>
      </w:pPr>
      <w:r>
        <w:rPr>
          <w:rFonts w:asciiTheme="majorHAnsi" w:hAnsiTheme="majorHAnsi"/>
          <w:lang w:val="en-US"/>
        </w:rPr>
        <w:t>17</w:t>
      </w:r>
      <w:r w:rsidR="003043B6" w:rsidRPr="00572A89">
        <w:rPr>
          <w:rFonts w:asciiTheme="majorHAnsi" w:hAnsiTheme="majorHAnsi"/>
          <w:lang w:val="en-US"/>
        </w:rPr>
        <w:t>. non?pharmacologic$.tw.</w:t>
      </w:r>
    </w:p>
    <w:p w14:paraId="71E60DB7" w14:textId="77777777" w:rsidR="003043B6" w:rsidRPr="00572A89" w:rsidRDefault="003043B6" w:rsidP="003043B6">
      <w:pPr>
        <w:rPr>
          <w:rFonts w:asciiTheme="majorHAnsi" w:hAnsiTheme="majorHAnsi"/>
          <w:lang w:val="en-US"/>
        </w:rPr>
      </w:pPr>
    </w:p>
    <w:p w14:paraId="21A91CEB" w14:textId="39017B4B" w:rsidR="003043B6" w:rsidRPr="0031730B" w:rsidRDefault="00501BB5" w:rsidP="003043B6">
      <w:pPr>
        <w:rPr>
          <w:rFonts w:asciiTheme="majorHAnsi" w:hAnsiTheme="majorHAnsi"/>
          <w:u w:val="single"/>
          <w:lang w:val="en-US"/>
        </w:rPr>
      </w:pPr>
      <w:r w:rsidRPr="0031730B">
        <w:rPr>
          <w:rFonts w:asciiTheme="majorHAnsi" w:hAnsiTheme="majorHAnsi"/>
          <w:u w:val="single"/>
          <w:lang w:val="en-US"/>
        </w:rPr>
        <w:t>18</w:t>
      </w:r>
      <w:r w:rsidR="003043B6" w:rsidRPr="0031730B">
        <w:rPr>
          <w:rFonts w:asciiTheme="majorHAnsi" w:hAnsiTheme="majorHAnsi"/>
          <w:u w:val="single"/>
          <w:lang w:val="en-US"/>
        </w:rPr>
        <w:t xml:space="preserve">. </w:t>
      </w:r>
      <w:r w:rsidRPr="0031730B">
        <w:rPr>
          <w:rFonts w:asciiTheme="majorHAnsi" w:hAnsiTheme="majorHAnsi"/>
          <w:u w:val="single"/>
          <w:lang w:val="en-US"/>
        </w:rPr>
        <w:t xml:space="preserve">11 or 12 or 13 or 14 </w:t>
      </w:r>
      <w:r w:rsidR="0005641E">
        <w:rPr>
          <w:rFonts w:asciiTheme="majorHAnsi" w:hAnsiTheme="majorHAnsi"/>
          <w:u w:val="single"/>
          <w:lang w:val="en-US"/>
        </w:rPr>
        <w:t xml:space="preserve">or </w:t>
      </w:r>
      <w:r w:rsidR="003043B6" w:rsidRPr="0031730B">
        <w:rPr>
          <w:rFonts w:asciiTheme="majorHAnsi" w:hAnsiTheme="majorHAnsi"/>
          <w:u w:val="single"/>
          <w:lang w:val="en-US"/>
        </w:rPr>
        <w:t>15 or 16 or 17</w:t>
      </w:r>
    </w:p>
    <w:p w14:paraId="1DA44A7C" w14:textId="77777777" w:rsidR="003043B6" w:rsidRPr="00572A89" w:rsidRDefault="003043B6" w:rsidP="003043B6">
      <w:pPr>
        <w:rPr>
          <w:rFonts w:asciiTheme="majorHAnsi" w:hAnsiTheme="majorHAnsi"/>
          <w:lang w:val="en-US"/>
        </w:rPr>
      </w:pPr>
    </w:p>
    <w:p w14:paraId="42CA3A7C" w14:textId="388610D0" w:rsidR="003043B6" w:rsidRPr="00572A89" w:rsidRDefault="002C6B3B" w:rsidP="003043B6">
      <w:pPr>
        <w:rPr>
          <w:rFonts w:asciiTheme="majorHAnsi" w:hAnsiTheme="majorHAnsi"/>
          <w:lang w:val="en-US"/>
        </w:rPr>
      </w:pPr>
      <w:r>
        <w:rPr>
          <w:rFonts w:asciiTheme="majorHAnsi" w:hAnsiTheme="majorHAnsi"/>
          <w:lang w:val="en-US"/>
        </w:rPr>
        <w:t>19</w:t>
      </w:r>
      <w:r w:rsidR="003043B6" w:rsidRPr="00572A89">
        <w:rPr>
          <w:rFonts w:asciiTheme="majorHAnsi" w:hAnsiTheme="majorHAnsi"/>
          <w:lang w:val="en-US"/>
        </w:rPr>
        <w:t>. ethanol.mp. or exp Ethanol/</w:t>
      </w:r>
    </w:p>
    <w:p w14:paraId="63326CCE" w14:textId="77777777" w:rsidR="003043B6" w:rsidRPr="00572A89" w:rsidRDefault="003043B6" w:rsidP="003043B6">
      <w:pPr>
        <w:rPr>
          <w:rFonts w:asciiTheme="majorHAnsi" w:hAnsiTheme="majorHAnsi"/>
          <w:lang w:val="en-US"/>
        </w:rPr>
      </w:pPr>
    </w:p>
    <w:p w14:paraId="2084F8CC" w14:textId="2FAB91FA" w:rsidR="003043B6" w:rsidRPr="00572A89" w:rsidRDefault="002C6B3B" w:rsidP="003043B6">
      <w:pPr>
        <w:rPr>
          <w:rFonts w:asciiTheme="majorHAnsi" w:hAnsiTheme="majorHAnsi"/>
          <w:lang w:val="en-US"/>
        </w:rPr>
      </w:pPr>
      <w:r>
        <w:rPr>
          <w:rFonts w:asciiTheme="majorHAnsi" w:hAnsiTheme="majorHAnsi"/>
          <w:lang w:val="en-US"/>
        </w:rPr>
        <w:t>20</w:t>
      </w:r>
      <w:r w:rsidR="003043B6" w:rsidRPr="00572A89">
        <w:rPr>
          <w:rFonts w:asciiTheme="majorHAnsi" w:hAnsiTheme="majorHAnsi"/>
          <w:lang w:val="en-US"/>
        </w:rPr>
        <w:t xml:space="preserve">. (alcohol$ or ethanol$ or wine or beer or spirit$ </w:t>
      </w:r>
      <w:proofErr w:type="gramStart"/>
      <w:r w:rsidR="003043B6" w:rsidRPr="00572A89">
        <w:rPr>
          <w:rFonts w:asciiTheme="majorHAnsi" w:hAnsiTheme="majorHAnsi"/>
          <w:lang w:val="en-US"/>
        </w:rPr>
        <w:t>or ((</w:t>
      </w:r>
      <w:proofErr w:type="gramEnd"/>
      <w:r w:rsidR="003043B6" w:rsidRPr="00572A89">
        <w:rPr>
          <w:rFonts w:asciiTheme="majorHAnsi" w:hAnsiTheme="majorHAnsi"/>
          <w:lang w:val="en-US"/>
        </w:rPr>
        <w:t>problem or hazardous or harmful) adj3 drink$)).</w:t>
      </w:r>
      <w:proofErr w:type="spellStart"/>
      <w:r w:rsidR="003043B6" w:rsidRPr="00572A89">
        <w:rPr>
          <w:rFonts w:asciiTheme="majorHAnsi" w:hAnsiTheme="majorHAnsi"/>
          <w:lang w:val="en-US"/>
        </w:rPr>
        <w:t>tw</w:t>
      </w:r>
      <w:proofErr w:type="spellEnd"/>
      <w:r w:rsidR="003043B6" w:rsidRPr="00572A89">
        <w:rPr>
          <w:rFonts w:asciiTheme="majorHAnsi" w:hAnsiTheme="majorHAnsi"/>
          <w:lang w:val="en-US"/>
        </w:rPr>
        <w:t>.</w:t>
      </w:r>
    </w:p>
    <w:p w14:paraId="28497B69" w14:textId="77777777" w:rsidR="003043B6" w:rsidRPr="00572A89" w:rsidRDefault="003043B6" w:rsidP="003043B6">
      <w:pPr>
        <w:rPr>
          <w:rFonts w:asciiTheme="majorHAnsi" w:hAnsiTheme="majorHAnsi"/>
          <w:lang w:val="en-US"/>
        </w:rPr>
      </w:pPr>
    </w:p>
    <w:p w14:paraId="261021B2" w14:textId="78806505" w:rsidR="003043B6" w:rsidRPr="0031730B" w:rsidRDefault="002C6B3B" w:rsidP="003043B6">
      <w:pPr>
        <w:rPr>
          <w:rFonts w:asciiTheme="majorHAnsi" w:hAnsiTheme="majorHAnsi"/>
          <w:u w:val="single"/>
          <w:lang w:val="en-US"/>
        </w:rPr>
      </w:pPr>
      <w:r w:rsidRPr="0031730B">
        <w:rPr>
          <w:rFonts w:asciiTheme="majorHAnsi" w:hAnsiTheme="majorHAnsi"/>
          <w:u w:val="single"/>
          <w:lang w:val="en-US"/>
        </w:rPr>
        <w:t>21</w:t>
      </w:r>
      <w:r w:rsidR="003043B6" w:rsidRPr="0031730B">
        <w:rPr>
          <w:rFonts w:asciiTheme="majorHAnsi" w:hAnsiTheme="majorHAnsi"/>
          <w:u w:val="single"/>
          <w:lang w:val="en-US"/>
        </w:rPr>
        <w:t xml:space="preserve">. </w:t>
      </w:r>
      <w:r w:rsidRPr="0031730B">
        <w:rPr>
          <w:rFonts w:asciiTheme="majorHAnsi" w:hAnsiTheme="majorHAnsi"/>
          <w:u w:val="single"/>
          <w:lang w:val="en-US"/>
        </w:rPr>
        <w:t>19</w:t>
      </w:r>
      <w:r w:rsidR="003043B6" w:rsidRPr="0031730B">
        <w:rPr>
          <w:rFonts w:asciiTheme="majorHAnsi" w:hAnsiTheme="majorHAnsi"/>
          <w:u w:val="single"/>
          <w:lang w:val="en-US"/>
        </w:rPr>
        <w:t xml:space="preserve"> or </w:t>
      </w:r>
      <w:r w:rsidRPr="0031730B">
        <w:rPr>
          <w:rFonts w:asciiTheme="majorHAnsi" w:hAnsiTheme="majorHAnsi"/>
          <w:u w:val="single"/>
          <w:lang w:val="en-US"/>
        </w:rPr>
        <w:t>20</w:t>
      </w:r>
    </w:p>
    <w:p w14:paraId="53E96621" w14:textId="77777777" w:rsidR="003043B6" w:rsidRPr="00572A89" w:rsidRDefault="003043B6" w:rsidP="003043B6">
      <w:pPr>
        <w:rPr>
          <w:rFonts w:asciiTheme="majorHAnsi" w:hAnsiTheme="majorHAnsi"/>
          <w:lang w:val="en-US"/>
        </w:rPr>
      </w:pPr>
    </w:p>
    <w:p w14:paraId="23469786" w14:textId="77777777" w:rsidR="00A20F15" w:rsidRPr="00572A89" w:rsidRDefault="002C6B3B" w:rsidP="00A20F15">
      <w:pPr>
        <w:rPr>
          <w:rFonts w:asciiTheme="majorHAnsi" w:hAnsiTheme="majorHAnsi"/>
          <w:lang w:val="en-US"/>
        </w:rPr>
      </w:pPr>
      <w:r>
        <w:rPr>
          <w:rFonts w:asciiTheme="majorHAnsi" w:hAnsiTheme="majorHAnsi"/>
          <w:lang w:val="en-US"/>
        </w:rPr>
        <w:t>22</w:t>
      </w:r>
      <w:r w:rsidR="003043B6" w:rsidRPr="00572A89">
        <w:rPr>
          <w:rFonts w:asciiTheme="majorHAnsi" w:hAnsiTheme="majorHAnsi"/>
          <w:lang w:val="en-US"/>
        </w:rPr>
        <w:t xml:space="preserve">. exp Tobacco/ or "Tobacco Use Cessation"/ </w:t>
      </w:r>
      <w:r w:rsidR="009F0F9F">
        <w:rPr>
          <w:rFonts w:asciiTheme="majorHAnsi" w:hAnsiTheme="majorHAnsi"/>
          <w:lang w:val="en-US"/>
        </w:rPr>
        <w:t xml:space="preserve">or </w:t>
      </w:r>
      <w:r w:rsidR="009F0F9F" w:rsidRPr="00572A89">
        <w:rPr>
          <w:rFonts w:asciiTheme="majorHAnsi" w:hAnsiTheme="majorHAnsi"/>
          <w:lang w:val="en-US"/>
        </w:rPr>
        <w:t>exp smoking/</w:t>
      </w:r>
      <w:r w:rsidR="00A20F15">
        <w:rPr>
          <w:rFonts w:asciiTheme="majorHAnsi" w:hAnsiTheme="majorHAnsi"/>
          <w:lang w:val="en-US"/>
        </w:rPr>
        <w:t xml:space="preserve"> or </w:t>
      </w:r>
      <w:r w:rsidR="00A20F15" w:rsidRPr="00572A89">
        <w:rPr>
          <w:rFonts w:asciiTheme="majorHAnsi" w:hAnsiTheme="majorHAnsi"/>
          <w:lang w:val="en-US"/>
        </w:rPr>
        <w:t>exp smoking cessation/</w:t>
      </w:r>
    </w:p>
    <w:p w14:paraId="64AFE504" w14:textId="77777777" w:rsidR="003043B6" w:rsidRPr="00572A89" w:rsidRDefault="003043B6" w:rsidP="003043B6">
      <w:pPr>
        <w:rPr>
          <w:rFonts w:asciiTheme="majorHAnsi" w:hAnsiTheme="majorHAnsi"/>
          <w:lang w:val="en-US"/>
        </w:rPr>
      </w:pPr>
    </w:p>
    <w:p w14:paraId="450BB15C" w14:textId="594C3CA8" w:rsidR="009F0F9F" w:rsidRPr="00572A89" w:rsidRDefault="00A20F15" w:rsidP="009F0F9F">
      <w:pPr>
        <w:rPr>
          <w:rFonts w:asciiTheme="majorHAnsi" w:hAnsiTheme="majorHAnsi"/>
          <w:lang w:val="en-US"/>
        </w:rPr>
      </w:pPr>
      <w:r>
        <w:rPr>
          <w:rFonts w:asciiTheme="majorHAnsi" w:hAnsiTheme="majorHAnsi"/>
          <w:lang w:val="en-US"/>
        </w:rPr>
        <w:t>23</w:t>
      </w:r>
      <w:r w:rsidR="003043B6" w:rsidRPr="00572A89">
        <w:rPr>
          <w:rFonts w:asciiTheme="majorHAnsi" w:hAnsiTheme="majorHAnsi"/>
          <w:lang w:val="en-US"/>
        </w:rPr>
        <w:t xml:space="preserve">. </w:t>
      </w:r>
      <w:r w:rsidR="009F0F9F" w:rsidRPr="00572A89">
        <w:rPr>
          <w:rFonts w:asciiTheme="majorHAnsi" w:hAnsiTheme="majorHAnsi"/>
          <w:lang w:val="en-US"/>
        </w:rPr>
        <w:t>tobacco.mp.</w:t>
      </w:r>
    </w:p>
    <w:p w14:paraId="4AF1C5A3" w14:textId="6C9FFF3F" w:rsidR="003043B6" w:rsidRPr="00572A89" w:rsidRDefault="003043B6" w:rsidP="003043B6">
      <w:pPr>
        <w:rPr>
          <w:rFonts w:asciiTheme="majorHAnsi" w:hAnsiTheme="majorHAnsi"/>
          <w:lang w:val="en-US"/>
        </w:rPr>
      </w:pPr>
    </w:p>
    <w:p w14:paraId="452BFC22" w14:textId="69D9EA3D" w:rsidR="003043B6" w:rsidRPr="00572A89" w:rsidRDefault="000D728F" w:rsidP="003043B6">
      <w:pPr>
        <w:rPr>
          <w:rFonts w:asciiTheme="majorHAnsi" w:hAnsiTheme="majorHAnsi"/>
          <w:lang w:val="en-US"/>
        </w:rPr>
      </w:pPr>
      <w:r>
        <w:rPr>
          <w:rFonts w:asciiTheme="majorHAnsi" w:hAnsiTheme="majorHAnsi"/>
          <w:lang w:val="en-US"/>
        </w:rPr>
        <w:t>24</w:t>
      </w:r>
      <w:r w:rsidR="003043B6" w:rsidRPr="00572A89">
        <w:rPr>
          <w:rFonts w:asciiTheme="majorHAnsi" w:hAnsiTheme="majorHAnsi"/>
          <w:lang w:val="en-US"/>
        </w:rPr>
        <w:t xml:space="preserve">. (tobacco or </w:t>
      </w:r>
      <w:proofErr w:type="spellStart"/>
      <w:r w:rsidR="003043B6" w:rsidRPr="00572A89">
        <w:rPr>
          <w:rFonts w:asciiTheme="majorHAnsi" w:hAnsiTheme="majorHAnsi"/>
          <w:lang w:val="en-US"/>
        </w:rPr>
        <w:t>smok</w:t>
      </w:r>
      <w:proofErr w:type="spellEnd"/>
      <w:r w:rsidR="003043B6" w:rsidRPr="00572A89">
        <w:rPr>
          <w:rFonts w:asciiTheme="majorHAnsi" w:hAnsiTheme="majorHAnsi"/>
          <w:lang w:val="en-US"/>
        </w:rPr>
        <w:t>$).</w:t>
      </w:r>
      <w:proofErr w:type="spellStart"/>
      <w:r w:rsidR="003043B6" w:rsidRPr="00572A89">
        <w:rPr>
          <w:rFonts w:asciiTheme="majorHAnsi" w:hAnsiTheme="majorHAnsi"/>
          <w:lang w:val="en-US"/>
        </w:rPr>
        <w:t>tw</w:t>
      </w:r>
      <w:proofErr w:type="spellEnd"/>
      <w:r w:rsidR="003043B6" w:rsidRPr="00572A89">
        <w:rPr>
          <w:rFonts w:asciiTheme="majorHAnsi" w:hAnsiTheme="majorHAnsi"/>
          <w:lang w:val="en-US"/>
        </w:rPr>
        <w:t>.</w:t>
      </w:r>
    </w:p>
    <w:p w14:paraId="43746FCE" w14:textId="77777777" w:rsidR="003043B6" w:rsidRPr="00572A89" w:rsidRDefault="003043B6" w:rsidP="003043B6">
      <w:pPr>
        <w:rPr>
          <w:rFonts w:asciiTheme="majorHAnsi" w:hAnsiTheme="majorHAnsi"/>
          <w:lang w:val="en-US"/>
        </w:rPr>
      </w:pPr>
    </w:p>
    <w:p w14:paraId="64F2084D" w14:textId="55AC6FCB" w:rsidR="003043B6" w:rsidRPr="0031730B" w:rsidRDefault="000D728F" w:rsidP="003043B6">
      <w:pPr>
        <w:rPr>
          <w:rFonts w:asciiTheme="majorHAnsi" w:hAnsiTheme="majorHAnsi"/>
          <w:u w:val="single"/>
          <w:lang w:val="en-US"/>
        </w:rPr>
      </w:pPr>
      <w:r w:rsidRPr="0031730B">
        <w:rPr>
          <w:rFonts w:asciiTheme="majorHAnsi" w:hAnsiTheme="majorHAnsi"/>
          <w:u w:val="single"/>
          <w:lang w:val="en-US"/>
        </w:rPr>
        <w:t>25</w:t>
      </w:r>
      <w:r w:rsidR="003043B6" w:rsidRPr="0031730B">
        <w:rPr>
          <w:rFonts w:asciiTheme="majorHAnsi" w:hAnsiTheme="majorHAnsi"/>
          <w:u w:val="single"/>
          <w:lang w:val="en-US"/>
        </w:rPr>
        <w:t xml:space="preserve">. </w:t>
      </w:r>
      <w:r w:rsidRPr="0031730B">
        <w:rPr>
          <w:rFonts w:asciiTheme="majorHAnsi" w:hAnsiTheme="majorHAnsi"/>
          <w:u w:val="single"/>
          <w:lang w:val="en-US"/>
        </w:rPr>
        <w:t>22 or 23 or 24</w:t>
      </w:r>
    </w:p>
    <w:p w14:paraId="34356357" w14:textId="77777777" w:rsidR="003043B6" w:rsidRPr="00572A89" w:rsidRDefault="003043B6" w:rsidP="003043B6">
      <w:pPr>
        <w:rPr>
          <w:rFonts w:asciiTheme="majorHAnsi" w:hAnsiTheme="majorHAnsi"/>
          <w:lang w:val="en-US"/>
        </w:rPr>
      </w:pPr>
    </w:p>
    <w:p w14:paraId="7F30D39F" w14:textId="0B8839FE" w:rsidR="003043B6" w:rsidRPr="00572A89" w:rsidRDefault="009F62D8" w:rsidP="003043B6">
      <w:pPr>
        <w:rPr>
          <w:rFonts w:asciiTheme="majorHAnsi" w:hAnsiTheme="majorHAnsi"/>
          <w:lang w:val="en-US"/>
        </w:rPr>
      </w:pPr>
      <w:r>
        <w:rPr>
          <w:rFonts w:asciiTheme="majorHAnsi" w:hAnsiTheme="majorHAnsi"/>
          <w:lang w:val="en-US"/>
        </w:rPr>
        <w:t>26</w:t>
      </w:r>
      <w:r w:rsidR="003043B6" w:rsidRPr="00572A89">
        <w:rPr>
          <w:rFonts w:asciiTheme="majorHAnsi" w:hAnsiTheme="majorHAnsi"/>
          <w:lang w:val="en-US"/>
        </w:rPr>
        <w:t>. diet$.tw.</w:t>
      </w:r>
    </w:p>
    <w:p w14:paraId="0F3384DC" w14:textId="77777777" w:rsidR="003043B6" w:rsidRPr="00572A89" w:rsidRDefault="003043B6" w:rsidP="003043B6">
      <w:pPr>
        <w:rPr>
          <w:rFonts w:asciiTheme="majorHAnsi" w:hAnsiTheme="majorHAnsi"/>
          <w:lang w:val="en-US"/>
        </w:rPr>
      </w:pPr>
    </w:p>
    <w:p w14:paraId="467C9668" w14:textId="0524BE90" w:rsidR="003043B6" w:rsidRPr="00572A89" w:rsidRDefault="009F62D8" w:rsidP="003043B6">
      <w:pPr>
        <w:rPr>
          <w:rFonts w:asciiTheme="majorHAnsi" w:hAnsiTheme="majorHAnsi"/>
          <w:lang w:val="en-US"/>
        </w:rPr>
      </w:pPr>
      <w:r>
        <w:rPr>
          <w:rFonts w:asciiTheme="majorHAnsi" w:hAnsiTheme="majorHAnsi"/>
          <w:lang w:val="en-US"/>
        </w:rPr>
        <w:t>27</w:t>
      </w:r>
      <w:r w:rsidR="003043B6" w:rsidRPr="00572A89">
        <w:rPr>
          <w:rFonts w:asciiTheme="majorHAnsi" w:hAnsiTheme="majorHAnsi"/>
          <w:lang w:val="en-US"/>
        </w:rPr>
        <w:t>. (healthy adj3 eating).</w:t>
      </w:r>
      <w:proofErr w:type="spellStart"/>
      <w:r w:rsidR="003043B6" w:rsidRPr="00572A89">
        <w:rPr>
          <w:rFonts w:asciiTheme="majorHAnsi" w:hAnsiTheme="majorHAnsi"/>
          <w:lang w:val="en-US"/>
        </w:rPr>
        <w:t>tw</w:t>
      </w:r>
      <w:proofErr w:type="spellEnd"/>
      <w:r w:rsidR="003043B6" w:rsidRPr="00572A89">
        <w:rPr>
          <w:rFonts w:asciiTheme="majorHAnsi" w:hAnsiTheme="majorHAnsi"/>
          <w:lang w:val="en-US"/>
        </w:rPr>
        <w:t>.</w:t>
      </w:r>
    </w:p>
    <w:p w14:paraId="34A2ED3F" w14:textId="77777777" w:rsidR="003043B6" w:rsidRPr="00572A89" w:rsidRDefault="003043B6" w:rsidP="003043B6">
      <w:pPr>
        <w:rPr>
          <w:rFonts w:asciiTheme="majorHAnsi" w:hAnsiTheme="majorHAnsi"/>
          <w:lang w:val="en-US"/>
        </w:rPr>
      </w:pPr>
    </w:p>
    <w:p w14:paraId="69745F14" w14:textId="7D70129A" w:rsidR="003043B6" w:rsidRPr="00572A89" w:rsidRDefault="009F62D8" w:rsidP="003043B6">
      <w:pPr>
        <w:rPr>
          <w:rFonts w:asciiTheme="majorHAnsi" w:hAnsiTheme="majorHAnsi"/>
          <w:lang w:val="en-US"/>
        </w:rPr>
      </w:pPr>
      <w:r>
        <w:rPr>
          <w:rFonts w:asciiTheme="majorHAnsi" w:hAnsiTheme="majorHAnsi"/>
          <w:lang w:val="en-US"/>
        </w:rPr>
        <w:t>28</w:t>
      </w:r>
      <w:r w:rsidR="003043B6" w:rsidRPr="00572A89">
        <w:rPr>
          <w:rFonts w:asciiTheme="majorHAnsi" w:hAnsiTheme="majorHAnsi"/>
          <w:lang w:val="en-US"/>
        </w:rPr>
        <w:t xml:space="preserve">. (diet adj3 </w:t>
      </w:r>
      <w:proofErr w:type="spellStart"/>
      <w:r w:rsidR="003043B6" w:rsidRPr="00572A89">
        <w:rPr>
          <w:rFonts w:asciiTheme="majorHAnsi" w:hAnsiTheme="majorHAnsi"/>
          <w:lang w:val="en-US"/>
        </w:rPr>
        <w:t>chang</w:t>
      </w:r>
      <w:proofErr w:type="spellEnd"/>
      <w:r w:rsidR="003043B6" w:rsidRPr="00572A89">
        <w:rPr>
          <w:rFonts w:asciiTheme="majorHAnsi" w:hAnsiTheme="majorHAnsi"/>
          <w:lang w:val="en-US"/>
        </w:rPr>
        <w:t>$).</w:t>
      </w:r>
      <w:proofErr w:type="spellStart"/>
      <w:r w:rsidR="003043B6" w:rsidRPr="00572A89">
        <w:rPr>
          <w:rFonts w:asciiTheme="majorHAnsi" w:hAnsiTheme="majorHAnsi"/>
          <w:lang w:val="en-US"/>
        </w:rPr>
        <w:t>tw</w:t>
      </w:r>
      <w:proofErr w:type="spellEnd"/>
      <w:r w:rsidR="003043B6" w:rsidRPr="00572A89">
        <w:rPr>
          <w:rFonts w:asciiTheme="majorHAnsi" w:hAnsiTheme="majorHAnsi"/>
          <w:lang w:val="en-US"/>
        </w:rPr>
        <w:t>.</w:t>
      </w:r>
    </w:p>
    <w:p w14:paraId="30707043" w14:textId="77777777" w:rsidR="003043B6" w:rsidRPr="00572A89" w:rsidRDefault="003043B6" w:rsidP="003043B6">
      <w:pPr>
        <w:rPr>
          <w:rFonts w:asciiTheme="majorHAnsi" w:hAnsiTheme="majorHAnsi"/>
          <w:lang w:val="en-US"/>
        </w:rPr>
      </w:pPr>
    </w:p>
    <w:p w14:paraId="648F86B1" w14:textId="65788452" w:rsidR="003043B6" w:rsidRPr="0031730B" w:rsidRDefault="009F62D8" w:rsidP="003043B6">
      <w:pPr>
        <w:rPr>
          <w:rFonts w:asciiTheme="majorHAnsi" w:hAnsiTheme="majorHAnsi"/>
          <w:u w:val="single"/>
          <w:lang w:val="en-US"/>
        </w:rPr>
      </w:pPr>
      <w:r w:rsidRPr="0031730B">
        <w:rPr>
          <w:rFonts w:asciiTheme="majorHAnsi" w:hAnsiTheme="majorHAnsi"/>
          <w:u w:val="single"/>
          <w:lang w:val="en-US"/>
        </w:rPr>
        <w:t>29</w:t>
      </w:r>
      <w:r w:rsidR="003043B6" w:rsidRPr="0031730B">
        <w:rPr>
          <w:rFonts w:asciiTheme="majorHAnsi" w:hAnsiTheme="majorHAnsi"/>
          <w:u w:val="single"/>
          <w:lang w:val="en-US"/>
        </w:rPr>
        <w:t xml:space="preserve">. </w:t>
      </w:r>
      <w:r w:rsidRPr="0031730B">
        <w:rPr>
          <w:rFonts w:asciiTheme="majorHAnsi" w:hAnsiTheme="majorHAnsi"/>
          <w:u w:val="single"/>
          <w:lang w:val="en-US"/>
        </w:rPr>
        <w:t>26</w:t>
      </w:r>
      <w:r w:rsidR="003043B6" w:rsidRPr="0031730B">
        <w:rPr>
          <w:rFonts w:asciiTheme="majorHAnsi" w:hAnsiTheme="majorHAnsi"/>
          <w:u w:val="single"/>
          <w:lang w:val="en-US"/>
        </w:rPr>
        <w:t xml:space="preserve"> or </w:t>
      </w:r>
      <w:r w:rsidRPr="0031730B">
        <w:rPr>
          <w:rFonts w:asciiTheme="majorHAnsi" w:hAnsiTheme="majorHAnsi"/>
          <w:u w:val="single"/>
          <w:lang w:val="en-US"/>
        </w:rPr>
        <w:t>27</w:t>
      </w:r>
      <w:r w:rsidR="003043B6" w:rsidRPr="0031730B">
        <w:rPr>
          <w:rFonts w:asciiTheme="majorHAnsi" w:hAnsiTheme="majorHAnsi"/>
          <w:u w:val="single"/>
          <w:lang w:val="en-US"/>
        </w:rPr>
        <w:t xml:space="preserve"> or </w:t>
      </w:r>
      <w:r w:rsidRPr="0031730B">
        <w:rPr>
          <w:rFonts w:asciiTheme="majorHAnsi" w:hAnsiTheme="majorHAnsi"/>
          <w:u w:val="single"/>
          <w:lang w:val="en-US"/>
        </w:rPr>
        <w:t>28</w:t>
      </w:r>
    </w:p>
    <w:p w14:paraId="712F11A9" w14:textId="77777777" w:rsidR="003043B6" w:rsidRPr="00572A89" w:rsidRDefault="003043B6" w:rsidP="003043B6">
      <w:pPr>
        <w:rPr>
          <w:rFonts w:asciiTheme="majorHAnsi" w:hAnsiTheme="majorHAnsi"/>
          <w:lang w:val="en-US"/>
        </w:rPr>
      </w:pPr>
    </w:p>
    <w:p w14:paraId="35C566AC" w14:textId="49F302C0" w:rsidR="003043B6" w:rsidRPr="002772E5" w:rsidRDefault="004F68FB" w:rsidP="003043B6">
      <w:pPr>
        <w:rPr>
          <w:rFonts w:asciiTheme="majorHAnsi" w:hAnsiTheme="majorHAnsi"/>
          <w:lang w:val="fr-FR"/>
        </w:rPr>
      </w:pPr>
      <w:r>
        <w:rPr>
          <w:rFonts w:asciiTheme="majorHAnsi" w:hAnsiTheme="majorHAnsi"/>
          <w:lang w:val="fr-FR"/>
        </w:rPr>
        <w:t>30</w:t>
      </w:r>
      <w:r w:rsidR="003043B6" w:rsidRPr="002772E5">
        <w:rPr>
          <w:rFonts w:asciiTheme="majorHAnsi" w:hAnsiTheme="majorHAnsi"/>
          <w:lang w:val="fr-FR"/>
        </w:rPr>
        <w:t xml:space="preserve">. exercise.mp. </w:t>
      </w:r>
      <w:proofErr w:type="gramStart"/>
      <w:r w:rsidR="003043B6" w:rsidRPr="002772E5">
        <w:rPr>
          <w:rFonts w:asciiTheme="majorHAnsi" w:hAnsiTheme="majorHAnsi"/>
          <w:lang w:val="fr-FR"/>
        </w:rPr>
        <w:t>or</w:t>
      </w:r>
      <w:proofErr w:type="gramEnd"/>
      <w:r w:rsidR="003043B6" w:rsidRPr="002772E5">
        <w:rPr>
          <w:rFonts w:asciiTheme="majorHAnsi" w:hAnsiTheme="majorHAnsi"/>
          <w:lang w:val="fr-FR"/>
        </w:rPr>
        <w:t xml:space="preserve"> </w:t>
      </w:r>
      <w:proofErr w:type="spellStart"/>
      <w:r w:rsidR="003043B6" w:rsidRPr="002772E5">
        <w:rPr>
          <w:rFonts w:asciiTheme="majorHAnsi" w:hAnsiTheme="majorHAnsi"/>
          <w:lang w:val="fr-FR"/>
        </w:rPr>
        <w:t>exp</w:t>
      </w:r>
      <w:proofErr w:type="spellEnd"/>
      <w:r w:rsidR="003043B6" w:rsidRPr="002772E5">
        <w:rPr>
          <w:rFonts w:asciiTheme="majorHAnsi" w:hAnsiTheme="majorHAnsi"/>
          <w:lang w:val="fr-FR"/>
        </w:rPr>
        <w:t xml:space="preserve"> </w:t>
      </w:r>
      <w:proofErr w:type="spellStart"/>
      <w:r w:rsidR="003043B6" w:rsidRPr="002772E5">
        <w:rPr>
          <w:rFonts w:asciiTheme="majorHAnsi" w:hAnsiTheme="majorHAnsi"/>
          <w:lang w:val="fr-FR"/>
        </w:rPr>
        <w:t>Exercise</w:t>
      </w:r>
      <w:proofErr w:type="spellEnd"/>
      <w:r w:rsidR="003043B6" w:rsidRPr="002772E5">
        <w:rPr>
          <w:rFonts w:asciiTheme="majorHAnsi" w:hAnsiTheme="majorHAnsi"/>
          <w:lang w:val="fr-FR"/>
        </w:rPr>
        <w:t>/</w:t>
      </w:r>
    </w:p>
    <w:p w14:paraId="7100AC13" w14:textId="77777777" w:rsidR="003043B6" w:rsidRPr="002772E5" w:rsidRDefault="003043B6" w:rsidP="003043B6">
      <w:pPr>
        <w:rPr>
          <w:rFonts w:asciiTheme="majorHAnsi" w:hAnsiTheme="majorHAnsi"/>
          <w:lang w:val="fr-FR"/>
        </w:rPr>
      </w:pPr>
    </w:p>
    <w:p w14:paraId="41D63BB4" w14:textId="5AAAB6C0" w:rsidR="003043B6" w:rsidRPr="00572A89" w:rsidRDefault="004F68FB" w:rsidP="003043B6">
      <w:pPr>
        <w:rPr>
          <w:rFonts w:asciiTheme="majorHAnsi" w:hAnsiTheme="majorHAnsi"/>
          <w:lang w:val="en-US"/>
        </w:rPr>
      </w:pPr>
      <w:r>
        <w:rPr>
          <w:rFonts w:asciiTheme="majorHAnsi" w:hAnsiTheme="majorHAnsi"/>
          <w:lang w:val="en-US"/>
        </w:rPr>
        <w:t>31</w:t>
      </w:r>
      <w:r w:rsidR="003043B6" w:rsidRPr="00572A89">
        <w:rPr>
          <w:rFonts w:asciiTheme="majorHAnsi" w:hAnsiTheme="majorHAnsi"/>
          <w:lang w:val="en-US"/>
        </w:rPr>
        <w:t xml:space="preserve">. (physical adj3 </w:t>
      </w:r>
      <w:proofErr w:type="spellStart"/>
      <w:r w:rsidR="003043B6" w:rsidRPr="00572A89">
        <w:rPr>
          <w:rFonts w:asciiTheme="majorHAnsi" w:hAnsiTheme="majorHAnsi"/>
          <w:lang w:val="en-US"/>
        </w:rPr>
        <w:t>activ</w:t>
      </w:r>
      <w:proofErr w:type="spellEnd"/>
      <w:r w:rsidR="003043B6" w:rsidRPr="00572A89">
        <w:rPr>
          <w:rFonts w:asciiTheme="majorHAnsi" w:hAnsiTheme="majorHAnsi"/>
          <w:lang w:val="en-US"/>
        </w:rPr>
        <w:t>$).</w:t>
      </w:r>
      <w:proofErr w:type="spellStart"/>
      <w:r w:rsidR="003043B6" w:rsidRPr="00572A89">
        <w:rPr>
          <w:rFonts w:asciiTheme="majorHAnsi" w:hAnsiTheme="majorHAnsi"/>
          <w:lang w:val="en-US"/>
        </w:rPr>
        <w:t>tw</w:t>
      </w:r>
      <w:proofErr w:type="spellEnd"/>
      <w:r w:rsidR="003043B6" w:rsidRPr="00572A89">
        <w:rPr>
          <w:rFonts w:asciiTheme="majorHAnsi" w:hAnsiTheme="majorHAnsi"/>
          <w:lang w:val="en-US"/>
        </w:rPr>
        <w:t>.</w:t>
      </w:r>
    </w:p>
    <w:p w14:paraId="52BD4A52" w14:textId="77777777" w:rsidR="003043B6" w:rsidRPr="00572A89" w:rsidRDefault="003043B6" w:rsidP="003043B6">
      <w:pPr>
        <w:rPr>
          <w:rFonts w:asciiTheme="majorHAnsi" w:hAnsiTheme="majorHAnsi"/>
          <w:lang w:val="en-US"/>
        </w:rPr>
      </w:pPr>
    </w:p>
    <w:p w14:paraId="42D91523" w14:textId="66EC5CD3" w:rsidR="003043B6" w:rsidRPr="0031730B" w:rsidRDefault="004F68FB" w:rsidP="003043B6">
      <w:pPr>
        <w:rPr>
          <w:rFonts w:asciiTheme="majorHAnsi" w:hAnsiTheme="majorHAnsi"/>
          <w:u w:val="single"/>
          <w:lang w:val="en-US"/>
        </w:rPr>
      </w:pPr>
      <w:r w:rsidRPr="0031730B">
        <w:rPr>
          <w:rFonts w:asciiTheme="majorHAnsi" w:hAnsiTheme="majorHAnsi"/>
          <w:u w:val="single"/>
          <w:lang w:val="en-US"/>
        </w:rPr>
        <w:t>32</w:t>
      </w:r>
      <w:r w:rsidR="003043B6" w:rsidRPr="0031730B">
        <w:rPr>
          <w:rFonts w:asciiTheme="majorHAnsi" w:hAnsiTheme="majorHAnsi"/>
          <w:u w:val="single"/>
          <w:lang w:val="en-US"/>
        </w:rPr>
        <w:t xml:space="preserve">. </w:t>
      </w:r>
      <w:r w:rsidRPr="0031730B">
        <w:rPr>
          <w:rFonts w:asciiTheme="majorHAnsi" w:hAnsiTheme="majorHAnsi"/>
          <w:u w:val="single"/>
          <w:lang w:val="en-US"/>
        </w:rPr>
        <w:t>30</w:t>
      </w:r>
      <w:r w:rsidR="003043B6" w:rsidRPr="0031730B">
        <w:rPr>
          <w:rFonts w:asciiTheme="majorHAnsi" w:hAnsiTheme="majorHAnsi"/>
          <w:u w:val="single"/>
          <w:lang w:val="en-US"/>
        </w:rPr>
        <w:t xml:space="preserve"> or </w:t>
      </w:r>
      <w:r w:rsidRPr="0031730B">
        <w:rPr>
          <w:rFonts w:asciiTheme="majorHAnsi" w:hAnsiTheme="majorHAnsi"/>
          <w:u w:val="single"/>
          <w:lang w:val="en-US"/>
        </w:rPr>
        <w:t>31</w:t>
      </w:r>
    </w:p>
    <w:p w14:paraId="1D0CC864" w14:textId="77777777" w:rsidR="003043B6" w:rsidRPr="00572A89" w:rsidRDefault="003043B6" w:rsidP="003043B6">
      <w:pPr>
        <w:rPr>
          <w:rFonts w:asciiTheme="majorHAnsi" w:hAnsiTheme="majorHAnsi"/>
          <w:lang w:val="en-US"/>
        </w:rPr>
      </w:pPr>
    </w:p>
    <w:p w14:paraId="0E7074A8" w14:textId="4D88ED4E" w:rsidR="003043B6" w:rsidRPr="00297D19" w:rsidRDefault="0031730B" w:rsidP="003043B6">
      <w:pPr>
        <w:rPr>
          <w:rFonts w:asciiTheme="majorHAnsi" w:hAnsiTheme="majorHAnsi"/>
          <w:u w:val="single"/>
          <w:lang w:val="en-US"/>
        </w:rPr>
      </w:pPr>
      <w:r w:rsidRPr="00297D19">
        <w:rPr>
          <w:rFonts w:asciiTheme="majorHAnsi" w:hAnsiTheme="majorHAnsi"/>
          <w:u w:val="single"/>
          <w:lang w:val="en-US"/>
        </w:rPr>
        <w:t>33</w:t>
      </w:r>
      <w:r w:rsidR="003043B6" w:rsidRPr="00297D19">
        <w:rPr>
          <w:rFonts w:asciiTheme="majorHAnsi" w:hAnsiTheme="majorHAnsi"/>
          <w:u w:val="single"/>
          <w:lang w:val="en-US"/>
        </w:rPr>
        <w:t xml:space="preserve">. </w:t>
      </w:r>
      <w:r w:rsidRPr="00297D19">
        <w:rPr>
          <w:rFonts w:asciiTheme="majorHAnsi" w:hAnsiTheme="majorHAnsi"/>
          <w:u w:val="single"/>
          <w:lang w:val="en-US"/>
        </w:rPr>
        <w:t>10</w:t>
      </w:r>
      <w:r w:rsidR="003043B6" w:rsidRPr="00297D19">
        <w:rPr>
          <w:rFonts w:asciiTheme="majorHAnsi" w:hAnsiTheme="majorHAnsi"/>
          <w:u w:val="single"/>
          <w:lang w:val="en-US"/>
        </w:rPr>
        <w:t xml:space="preserve"> or </w:t>
      </w:r>
      <w:r w:rsidRPr="00297D19">
        <w:rPr>
          <w:rFonts w:asciiTheme="majorHAnsi" w:hAnsiTheme="majorHAnsi"/>
          <w:u w:val="single"/>
          <w:lang w:val="en-US"/>
        </w:rPr>
        <w:t>18</w:t>
      </w:r>
      <w:r w:rsidR="003043B6" w:rsidRPr="00297D19">
        <w:rPr>
          <w:rFonts w:asciiTheme="majorHAnsi" w:hAnsiTheme="majorHAnsi"/>
          <w:u w:val="single"/>
          <w:lang w:val="en-US"/>
        </w:rPr>
        <w:t xml:space="preserve"> or </w:t>
      </w:r>
      <w:r w:rsidRPr="00297D19">
        <w:rPr>
          <w:rFonts w:asciiTheme="majorHAnsi" w:hAnsiTheme="majorHAnsi"/>
          <w:u w:val="single"/>
          <w:lang w:val="en-US"/>
        </w:rPr>
        <w:t>21</w:t>
      </w:r>
      <w:r w:rsidR="003043B6" w:rsidRPr="00297D19">
        <w:rPr>
          <w:rFonts w:asciiTheme="majorHAnsi" w:hAnsiTheme="majorHAnsi"/>
          <w:u w:val="single"/>
          <w:lang w:val="en-US"/>
        </w:rPr>
        <w:t xml:space="preserve"> or </w:t>
      </w:r>
      <w:r w:rsidRPr="00297D19">
        <w:rPr>
          <w:rFonts w:asciiTheme="majorHAnsi" w:hAnsiTheme="majorHAnsi"/>
          <w:u w:val="single"/>
          <w:lang w:val="en-US"/>
        </w:rPr>
        <w:t xml:space="preserve">25 or </w:t>
      </w:r>
      <w:r w:rsidR="00017421" w:rsidRPr="00297D19">
        <w:rPr>
          <w:rFonts w:asciiTheme="majorHAnsi" w:hAnsiTheme="majorHAnsi"/>
          <w:u w:val="single"/>
          <w:lang w:val="en-US"/>
        </w:rPr>
        <w:t>29 or 32</w:t>
      </w:r>
    </w:p>
    <w:p w14:paraId="0B37F9B9" w14:textId="77777777" w:rsidR="003043B6" w:rsidRPr="00572A89" w:rsidRDefault="003043B6" w:rsidP="003043B6">
      <w:pPr>
        <w:rPr>
          <w:rFonts w:asciiTheme="majorHAnsi" w:hAnsiTheme="majorHAnsi"/>
          <w:lang w:val="en-US"/>
        </w:rPr>
      </w:pPr>
    </w:p>
    <w:p w14:paraId="7D73D385" w14:textId="521EC9A8" w:rsidR="003043B6" w:rsidRPr="00297D19" w:rsidRDefault="00F67A10" w:rsidP="003043B6">
      <w:pPr>
        <w:rPr>
          <w:rFonts w:asciiTheme="majorHAnsi" w:hAnsiTheme="majorHAnsi"/>
          <w:u w:val="single"/>
          <w:lang w:val="en-US"/>
        </w:rPr>
      </w:pPr>
      <w:r w:rsidRPr="00297D19">
        <w:rPr>
          <w:rFonts w:asciiTheme="majorHAnsi" w:hAnsiTheme="majorHAnsi"/>
          <w:u w:val="single"/>
          <w:lang w:val="en-US"/>
        </w:rPr>
        <w:t>34</w:t>
      </w:r>
      <w:r w:rsidR="003043B6" w:rsidRPr="00297D19">
        <w:rPr>
          <w:rFonts w:asciiTheme="majorHAnsi" w:hAnsiTheme="majorHAnsi"/>
          <w:u w:val="single"/>
          <w:lang w:val="en-US"/>
        </w:rPr>
        <w:t xml:space="preserve">. </w:t>
      </w:r>
      <w:r w:rsidRPr="00297D19">
        <w:rPr>
          <w:rFonts w:asciiTheme="majorHAnsi" w:hAnsiTheme="majorHAnsi"/>
          <w:u w:val="single"/>
          <w:lang w:val="en-US"/>
        </w:rPr>
        <w:t>5</w:t>
      </w:r>
      <w:r w:rsidR="003043B6" w:rsidRPr="00297D19">
        <w:rPr>
          <w:rFonts w:asciiTheme="majorHAnsi" w:hAnsiTheme="majorHAnsi"/>
          <w:u w:val="single"/>
          <w:lang w:val="en-US"/>
        </w:rPr>
        <w:t xml:space="preserve"> and </w:t>
      </w:r>
      <w:r w:rsidRPr="00297D19">
        <w:rPr>
          <w:rFonts w:asciiTheme="majorHAnsi" w:hAnsiTheme="majorHAnsi"/>
          <w:u w:val="single"/>
          <w:lang w:val="en-US"/>
        </w:rPr>
        <w:t>33</w:t>
      </w:r>
    </w:p>
    <w:p w14:paraId="5F8680B0" w14:textId="77777777" w:rsidR="003043B6" w:rsidRPr="00572A89" w:rsidRDefault="003043B6" w:rsidP="003043B6">
      <w:pPr>
        <w:rPr>
          <w:rFonts w:asciiTheme="majorHAnsi" w:hAnsiTheme="majorHAnsi"/>
          <w:lang w:val="en-US"/>
        </w:rPr>
      </w:pPr>
    </w:p>
    <w:p w14:paraId="4603C504" w14:textId="1EFA6770" w:rsidR="00293A91" w:rsidRPr="00572A89" w:rsidRDefault="00F67A10" w:rsidP="003043B6">
      <w:pPr>
        <w:rPr>
          <w:rFonts w:asciiTheme="majorHAnsi" w:hAnsiTheme="majorHAnsi"/>
          <w:lang w:val="en-US"/>
        </w:rPr>
      </w:pPr>
      <w:r>
        <w:rPr>
          <w:rFonts w:asciiTheme="majorHAnsi" w:hAnsiTheme="majorHAnsi"/>
          <w:lang w:val="en-US"/>
        </w:rPr>
        <w:t>35</w:t>
      </w:r>
      <w:r w:rsidR="003043B6" w:rsidRPr="00572A89">
        <w:rPr>
          <w:rFonts w:asciiTheme="majorHAnsi" w:hAnsiTheme="majorHAnsi"/>
          <w:lang w:val="en-US"/>
        </w:rPr>
        <w:t xml:space="preserve">. limit </w:t>
      </w:r>
      <w:r>
        <w:rPr>
          <w:rFonts w:asciiTheme="majorHAnsi" w:hAnsiTheme="majorHAnsi"/>
          <w:lang w:val="en-US"/>
        </w:rPr>
        <w:t>34</w:t>
      </w:r>
      <w:r w:rsidR="003043B6" w:rsidRPr="00572A89">
        <w:rPr>
          <w:rFonts w:asciiTheme="majorHAnsi" w:hAnsiTheme="majorHAnsi"/>
          <w:lang w:val="en-US"/>
        </w:rPr>
        <w:t xml:space="preserve"> to humans</w:t>
      </w:r>
    </w:p>
    <w:p w14:paraId="19AA0592" w14:textId="77777777" w:rsidR="003043B6" w:rsidRPr="00572A89" w:rsidRDefault="003043B6" w:rsidP="003043B6">
      <w:pPr>
        <w:rPr>
          <w:rFonts w:asciiTheme="majorHAnsi" w:hAnsiTheme="majorHAnsi"/>
          <w:lang w:val="en-US"/>
        </w:rPr>
      </w:pPr>
    </w:p>
    <w:p w14:paraId="2AA460B9" w14:textId="73C76DC1" w:rsidR="008A2390" w:rsidRPr="00572A89" w:rsidRDefault="00572A89" w:rsidP="003043B6">
      <w:pPr>
        <w:rPr>
          <w:rFonts w:asciiTheme="majorHAnsi" w:hAnsiTheme="majorHAnsi"/>
          <w:b/>
          <w:lang w:val="en-US"/>
        </w:rPr>
      </w:pPr>
      <w:r w:rsidRPr="00572A89">
        <w:rPr>
          <w:rFonts w:asciiTheme="majorHAnsi" w:hAnsiTheme="majorHAnsi"/>
          <w:b/>
          <w:lang w:val="en-US"/>
        </w:rPr>
        <w:t>Systematic reviews</w:t>
      </w:r>
    </w:p>
    <w:p w14:paraId="56F473D7" w14:textId="77777777" w:rsidR="00F97178" w:rsidRPr="00572A89" w:rsidRDefault="00F97178" w:rsidP="003043B6">
      <w:pPr>
        <w:rPr>
          <w:rFonts w:asciiTheme="majorHAnsi" w:hAnsiTheme="majorHAnsi" w:cs="Helvetica Neue"/>
          <w:b/>
          <w:color w:val="222222"/>
          <w:lang w:val="en-US"/>
        </w:rPr>
      </w:pPr>
    </w:p>
    <w:p w14:paraId="1D50BF27" w14:textId="425E9A54" w:rsidR="00F97178" w:rsidRPr="00572A89" w:rsidRDefault="00F67A10" w:rsidP="00F97178">
      <w:pPr>
        <w:widowControl w:val="0"/>
        <w:autoSpaceDE w:val="0"/>
        <w:autoSpaceDN w:val="0"/>
        <w:adjustRightInd w:val="0"/>
        <w:rPr>
          <w:rFonts w:asciiTheme="majorHAnsi" w:hAnsiTheme="majorHAnsi" w:cs="Helvetica Neue"/>
          <w:color w:val="222222"/>
          <w:lang w:val="en-US"/>
        </w:rPr>
      </w:pPr>
      <w:r>
        <w:rPr>
          <w:rFonts w:asciiTheme="majorHAnsi" w:hAnsiTheme="majorHAnsi" w:cs="Helvetica Neue"/>
          <w:color w:val="222222"/>
          <w:lang w:val="en-US"/>
        </w:rPr>
        <w:t>36</w:t>
      </w:r>
      <w:r w:rsidR="00F97178" w:rsidRPr="00572A89">
        <w:rPr>
          <w:rFonts w:asciiTheme="majorHAnsi" w:hAnsiTheme="majorHAnsi" w:cs="Helvetica Neue"/>
          <w:color w:val="222222"/>
          <w:lang w:val="en-US"/>
        </w:rPr>
        <w:t>. meta-analysis/</w:t>
      </w:r>
      <w:r>
        <w:rPr>
          <w:rFonts w:asciiTheme="majorHAnsi" w:hAnsiTheme="majorHAnsi" w:cs="Helvetica Neue"/>
          <w:color w:val="222222"/>
          <w:lang w:val="en-US"/>
        </w:rPr>
        <w:t xml:space="preserve"> or </w:t>
      </w:r>
      <w:r w:rsidRPr="00572A89">
        <w:rPr>
          <w:rFonts w:asciiTheme="majorHAnsi" w:hAnsiTheme="majorHAnsi" w:cs="Helvetica Neue"/>
          <w:color w:val="222222"/>
          <w:lang w:val="en-US"/>
        </w:rPr>
        <w:t>literature review/</w:t>
      </w:r>
    </w:p>
    <w:p w14:paraId="3DC20220" w14:textId="77777777" w:rsidR="00F97178" w:rsidRPr="00572A89" w:rsidRDefault="00F97178" w:rsidP="00F97178">
      <w:pPr>
        <w:widowControl w:val="0"/>
        <w:autoSpaceDE w:val="0"/>
        <w:autoSpaceDN w:val="0"/>
        <w:adjustRightInd w:val="0"/>
        <w:rPr>
          <w:rFonts w:asciiTheme="majorHAnsi" w:hAnsiTheme="majorHAnsi" w:cs="Helvetica Neue"/>
          <w:color w:val="222222"/>
          <w:lang w:val="en-US"/>
        </w:rPr>
      </w:pPr>
    </w:p>
    <w:p w14:paraId="16290370" w14:textId="44500C33" w:rsidR="00F97178" w:rsidRPr="00572A89" w:rsidRDefault="00F710A7" w:rsidP="00F97178">
      <w:pPr>
        <w:widowControl w:val="0"/>
        <w:autoSpaceDE w:val="0"/>
        <w:autoSpaceDN w:val="0"/>
        <w:adjustRightInd w:val="0"/>
        <w:rPr>
          <w:rFonts w:asciiTheme="majorHAnsi" w:hAnsiTheme="majorHAnsi" w:cs="Helvetica Neue"/>
          <w:color w:val="222222"/>
          <w:lang w:val="en-US"/>
        </w:rPr>
      </w:pPr>
      <w:r>
        <w:rPr>
          <w:rFonts w:asciiTheme="majorHAnsi" w:hAnsiTheme="majorHAnsi" w:cs="Helvetica Neue"/>
          <w:color w:val="222222"/>
          <w:lang w:val="en-US"/>
        </w:rPr>
        <w:t>37</w:t>
      </w:r>
      <w:r w:rsidR="00F97178" w:rsidRPr="00572A89">
        <w:rPr>
          <w:rFonts w:asciiTheme="majorHAnsi" w:hAnsiTheme="majorHAnsi" w:cs="Helvetica Neue"/>
          <w:color w:val="222222"/>
          <w:lang w:val="en-US"/>
        </w:rPr>
        <w:t>. systematic review.pt.</w:t>
      </w:r>
    </w:p>
    <w:p w14:paraId="60D57E14" w14:textId="77777777" w:rsidR="00F97178" w:rsidRPr="00572A89" w:rsidRDefault="00F97178" w:rsidP="00F97178">
      <w:pPr>
        <w:widowControl w:val="0"/>
        <w:autoSpaceDE w:val="0"/>
        <w:autoSpaceDN w:val="0"/>
        <w:adjustRightInd w:val="0"/>
        <w:rPr>
          <w:rFonts w:asciiTheme="majorHAnsi" w:hAnsiTheme="majorHAnsi" w:cs="Helvetica Neue"/>
          <w:color w:val="222222"/>
          <w:lang w:val="en-US"/>
        </w:rPr>
      </w:pPr>
    </w:p>
    <w:p w14:paraId="7952AE76" w14:textId="40653CBF" w:rsidR="00F97178" w:rsidRPr="00572A89" w:rsidRDefault="00F710A7" w:rsidP="00F97178">
      <w:pPr>
        <w:widowControl w:val="0"/>
        <w:autoSpaceDE w:val="0"/>
        <w:autoSpaceDN w:val="0"/>
        <w:adjustRightInd w:val="0"/>
        <w:rPr>
          <w:rFonts w:asciiTheme="majorHAnsi" w:hAnsiTheme="majorHAnsi" w:cs="Helvetica Neue"/>
          <w:color w:val="222222"/>
          <w:lang w:val="en-US"/>
        </w:rPr>
      </w:pPr>
      <w:r>
        <w:rPr>
          <w:rFonts w:asciiTheme="majorHAnsi" w:hAnsiTheme="majorHAnsi" w:cs="Helvetica Neue"/>
          <w:color w:val="222222"/>
          <w:lang w:val="en-US"/>
        </w:rPr>
        <w:t>38</w:t>
      </w:r>
      <w:r w:rsidR="00572A89" w:rsidRPr="00572A89">
        <w:rPr>
          <w:rFonts w:asciiTheme="majorHAnsi" w:hAnsiTheme="majorHAnsi" w:cs="Helvetica Neue"/>
          <w:color w:val="222222"/>
          <w:lang w:val="en-US"/>
        </w:rPr>
        <w:t>.</w:t>
      </w:r>
      <w:r w:rsidR="00F97178" w:rsidRPr="00572A89">
        <w:rPr>
          <w:rFonts w:asciiTheme="majorHAnsi" w:hAnsiTheme="majorHAnsi" w:cs="Helvetica Neue"/>
          <w:color w:val="222222"/>
          <w:lang w:val="en-US"/>
        </w:rPr>
        <w:t xml:space="preserve"> meta?analy$.tw.</w:t>
      </w:r>
    </w:p>
    <w:p w14:paraId="73FBE5F7" w14:textId="77777777" w:rsidR="00F97178" w:rsidRPr="00572A89" w:rsidRDefault="00F97178" w:rsidP="00F97178">
      <w:pPr>
        <w:widowControl w:val="0"/>
        <w:autoSpaceDE w:val="0"/>
        <w:autoSpaceDN w:val="0"/>
        <w:adjustRightInd w:val="0"/>
        <w:rPr>
          <w:rFonts w:asciiTheme="majorHAnsi" w:hAnsiTheme="majorHAnsi" w:cs="Helvetica Neue"/>
          <w:color w:val="222222"/>
          <w:lang w:val="en-US"/>
        </w:rPr>
      </w:pPr>
    </w:p>
    <w:p w14:paraId="21B233BC" w14:textId="111A02B0" w:rsidR="00F97178" w:rsidRPr="00572A89" w:rsidRDefault="00F710A7" w:rsidP="00F97178">
      <w:pPr>
        <w:widowControl w:val="0"/>
        <w:autoSpaceDE w:val="0"/>
        <w:autoSpaceDN w:val="0"/>
        <w:adjustRightInd w:val="0"/>
        <w:rPr>
          <w:rFonts w:asciiTheme="majorHAnsi" w:hAnsiTheme="majorHAnsi" w:cs="Helvetica Neue"/>
          <w:color w:val="222222"/>
          <w:lang w:val="en-US"/>
        </w:rPr>
      </w:pPr>
      <w:proofErr w:type="gramStart"/>
      <w:r>
        <w:rPr>
          <w:rFonts w:asciiTheme="majorHAnsi" w:hAnsiTheme="majorHAnsi" w:cs="Helvetica Neue"/>
          <w:color w:val="222222"/>
          <w:lang w:val="en-US"/>
        </w:rPr>
        <w:t>39</w:t>
      </w:r>
      <w:r w:rsidR="00F97178" w:rsidRPr="00572A89">
        <w:rPr>
          <w:rFonts w:asciiTheme="majorHAnsi" w:hAnsiTheme="majorHAnsi" w:cs="Helvetica Neue"/>
          <w:color w:val="222222"/>
          <w:lang w:val="en-US"/>
        </w:rPr>
        <w:t>. (</w:t>
      </w:r>
      <w:proofErr w:type="gramEnd"/>
      <w:r w:rsidR="00F97178" w:rsidRPr="00572A89">
        <w:rPr>
          <w:rFonts w:asciiTheme="majorHAnsi" w:hAnsiTheme="majorHAnsi" w:cs="Helvetica Neue"/>
          <w:color w:val="222222"/>
          <w:lang w:val="en-US"/>
        </w:rPr>
        <w:t xml:space="preserve">(systematic or quantitative or </w:t>
      </w:r>
      <w:proofErr w:type="spellStart"/>
      <w:r w:rsidR="00F97178" w:rsidRPr="00572A89">
        <w:rPr>
          <w:rFonts w:asciiTheme="majorHAnsi" w:hAnsiTheme="majorHAnsi" w:cs="Helvetica Neue"/>
          <w:color w:val="222222"/>
          <w:lang w:val="en-US"/>
        </w:rPr>
        <w:t>methodolog</w:t>
      </w:r>
      <w:proofErr w:type="spellEnd"/>
      <w:r w:rsidR="00F97178" w:rsidRPr="00572A89">
        <w:rPr>
          <w:rFonts w:asciiTheme="majorHAnsi" w:hAnsiTheme="majorHAnsi" w:cs="Helvetica Neue"/>
          <w:color w:val="222222"/>
          <w:lang w:val="en-US"/>
        </w:rPr>
        <w:t>$) adj (overview$ or review$)).</w:t>
      </w:r>
      <w:proofErr w:type="spellStart"/>
      <w:r w:rsidR="00F97178" w:rsidRPr="00572A89">
        <w:rPr>
          <w:rFonts w:asciiTheme="majorHAnsi" w:hAnsiTheme="majorHAnsi" w:cs="Helvetica Neue"/>
          <w:color w:val="222222"/>
          <w:lang w:val="en-US"/>
        </w:rPr>
        <w:t>tw</w:t>
      </w:r>
      <w:proofErr w:type="spellEnd"/>
      <w:r w:rsidR="00F97178" w:rsidRPr="00572A89">
        <w:rPr>
          <w:rFonts w:asciiTheme="majorHAnsi" w:hAnsiTheme="majorHAnsi" w:cs="Helvetica Neue"/>
          <w:color w:val="222222"/>
          <w:lang w:val="en-US"/>
        </w:rPr>
        <w:t>.</w:t>
      </w:r>
    </w:p>
    <w:p w14:paraId="4C7788A4" w14:textId="77777777" w:rsidR="00F97178" w:rsidRPr="00572A89" w:rsidRDefault="00F97178" w:rsidP="00F97178">
      <w:pPr>
        <w:widowControl w:val="0"/>
        <w:autoSpaceDE w:val="0"/>
        <w:autoSpaceDN w:val="0"/>
        <w:adjustRightInd w:val="0"/>
        <w:rPr>
          <w:rFonts w:asciiTheme="majorHAnsi" w:hAnsiTheme="majorHAnsi" w:cs="Helvetica Neue"/>
          <w:color w:val="222222"/>
          <w:lang w:val="en-US"/>
        </w:rPr>
      </w:pPr>
    </w:p>
    <w:p w14:paraId="7B0CE89A" w14:textId="12F4A063" w:rsidR="00F97178" w:rsidRDefault="00F710A7" w:rsidP="00F97178">
      <w:pPr>
        <w:rPr>
          <w:rFonts w:asciiTheme="majorHAnsi" w:hAnsiTheme="majorHAnsi" w:cs="Helvetica Neue"/>
          <w:color w:val="222222"/>
          <w:lang w:val="en-US"/>
        </w:rPr>
      </w:pPr>
      <w:r>
        <w:rPr>
          <w:rFonts w:asciiTheme="majorHAnsi" w:hAnsiTheme="majorHAnsi" w:cs="Helvetica Neue"/>
          <w:color w:val="222222"/>
          <w:lang w:val="en-US"/>
        </w:rPr>
        <w:t>40</w:t>
      </w:r>
      <w:r w:rsidR="00F97178" w:rsidRPr="00572A89">
        <w:rPr>
          <w:rFonts w:asciiTheme="majorHAnsi" w:hAnsiTheme="majorHAnsi" w:cs="Helvetica Neue"/>
          <w:color w:val="222222"/>
          <w:lang w:val="en-US"/>
        </w:rPr>
        <w:t>. integrative research review$.tw.</w:t>
      </w:r>
    </w:p>
    <w:p w14:paraId="44CA8CA9" w14:textId="77777777" w:rsidR="00572A89" w:rsidRPr="00572A89" w:rsidRDefault="00572A89" w:rsidP="00F97178">
      <w:pPr>
        <w:rPr>
          <w:rFonts w:asciiTheme="majorHAnsi" w:hAnsiTheme="majorHAnsi" w:cs="Helvetica Neue"/>
          <w:color w:val="222222"/>
          <w:lang w:val="en-US"/>
        </w:rPr>
      </w:pPr>
    </w:p>
    <w:p w14:paraId="1EB1289E" w14:textId="69AC27BB" w:rsidR="00572A89" w:rsidRPr="00297D19" w:rsidRDefault="00F710A7" w:rsidP="00F97178">
      <w:pPr>
        <w:rPr>
          <w:rFonts w:asciiTheme="majorHAnsi" w:hAnsiTheme="majorHAnsi" w:cs="Helvetica Neue"/>
          <w:color w:val="222222"/>
          <w:u w:val="single"/>
          <w:lang w:val="en-US"/>
        </w:rPr>
      </w:pPr>
      <w:r w:rsidRPr="00297D19">
        <w:rPr>
          <w:rFonts w:asciiTheme="majorHAnsi" w:hAnsiTheme="majorHAnsi" w:cs="Helvetica Neue"/>
          <w:color w:val="222222"/>
          <w:u w:val="single"/>
          <w:lang w:val="en-US"/>
        </w:rPr>
        <w:t>41</w:t>
      </w:r>
      <w:r w:rsidR="00572A89" w:rsidRPr="00297D19">
        <w:rPr>
          <w:rFonts w:asciiTheme="majorHAnsi" w:hAnsiTheme="majorHAnsi" w:cs="Helvetica Neue"/>
          <w:color w:val="222222"/>
          <w:u w:val="single"/>
          <w:lang w:val="en-US"/>
        </w:rPr>
        <w:t xml:space="preserve">. </w:t>
      </w:r>
      <w:r w:rsidRPr="00297D19">
        <w:rPr>
          <w:rFonts w:asciiTheme="majorHAnsi" w:hAnsiTheme="majorHAnsi" w:cs="Helvetica Neue"/>
          <w:color w:val="222222"/>
          <w:u w:val="single"/>
          <w:lang w:val="en-US"/>
        </w:rPr>
        <w:t>36</w:t>
      </w:r>
      <w:r w:rsidR="00572A89" w:rsidRPr="00297D19">
        <w:rPr>
          <w:rFonts w:asciiTheme="majorHAnsi" w:hAnsiTheme="majorHAnsi" w:cs="Helvetica Neue"/>
          <w:color w:val="222222"/>
          <w:u w:val="single"/>
          <w:lang w:val="en-US"/>
        </w:rPr>
        <w:t xml:space="preserve"> or </w:t>
      </w:r>
      <w:r w:rsidR="00E553E8" w:rsidRPr="00297D19">
        <w:rPr>
          <w:rFonts w:asciiTheme="majorHAnsi" w:hAnsiTheme="majorHAnsi" w:cs="Helvetica Neue"/>
          <w:color w:val="222222"/>
          <w:u w:val="single"/>
          <w:lang w:val="en-US"/>
        </w:rPr>
        <w:t>37 or 38 or 39 or 40</w:t>
      </w:r>
    </w:p>
    <w:p w14:paraId="2982F980" w14:textId="77777777" w:rsidR="00572A89" w:rsidRPr="00572A89" w:rsidRDefault="00572A89" w:rsidP="00F97178">
      <w:pPr>
        <w:rPr>
          <w:rFonts w:asciiTheme="majorHAnsi" w:hAnsiTheme="majorHAnsi" w:cs="Helvetica Neue"/>
          <w:color w:val="222222"/>
          <w:lang w:val="en-US"/>
        </w:rPr>
      </w:pPr>
    </w:p>
    <w:p w14:paraId="5425DA39" w14:textId="0FF80221" w:rsidR="00572A89" w:rsidRPr="00FA7A5B" w:rsidRDefault="00E553E8" w:rsidP="00F97178">
      <w:pPr>
        <w:rPr>
          <w:rFonts w:asciiTheme="majorHAnsi" w:hAnsiTheme="majorHAnsi" w:cs="Helvetica Neue"/>
          <w:b/>
          <w:bCs/>
          <w:color w:val="222222"/>
          <w:lang w:val="en-US"/>
        </w:rPr>
      </w:pPr>
      <w:r w:rsidRPr="002C686F">
        <w:rPr>
          <w:rFonts w:asciiTheme="majorHAnsi" w:hAnsiTheme="majorHAnsi" w:cs="Helvetica Neue"/>
          <w:b/>
          <w:bCs/>
          <w:color w:val="222222"/>
          <w:u w:val="single"/>
          <w:lang w:val="en-US"/>
        </w:rPr>
        <w:t>42</w:t>
      </w:r>
      <w:r w:rsidR="00572A89" w:rsidRPr="002C686F">
        <w:rPr>
          <w:rFonts w:asciiTheme="majorHAnsi" w:hAnsiTheme="majorHAnsi" w:cs="Helvetica Neue"/>
          <w:b/>
          <w:bCs/>
          <w:color w:val="222222"/>
          <w:u w:val="single"/>
          <w:lang w:val="en-US"/>
        </w:rPr>
        <w:t xml:space="preserve">. </w:t>
      </w:r>
      <w:r w:rsidR="00297D19" w:rsidRPr="002C686F">
        <w:rPr>
          <w:rFonts w:asciiTheme="majorHAnsi" w:hAnsiTheme="majorHAnsi" w:cs="Helvetica Neue"/>
          <w:b/>
          <w:bCs/>
          <w:color w:val="222222"/>
          <w:u w:val="single"/>
          <w:lang w:val="en-US"/>
        </w:rPr>
        <w:t>35</w:t>
      </w:r>
      <w:r w:rsidR="00572A89" w:rsidRPr="002C686F">
        <w:rPr>
          <w:rFonts w:asciiTheme="majorHAnsi" w:hAnsiTheme="majorHAnsi" w:cs="Helvetica Neue"/>
          <w:b/>
          <w:bCs/>
          <w:color w:val="222222"/>
          <w:u w:val="single"/>
          <w:lang w:val="en-US"/>
        </w:rPr>
        <w:t xml:space="preserve"> and </w:t>
      </w:r>
      <w:r w:rsidR="00297D19" w:rsidRPr="002C686F">
        <w:rPr>
          <w:rFonts w:asciiTheme="majorHAnsi" w:hAnsiTheme="majorHAnsi" w:cs="Helvetica Neue"/>
          <w:b/>
          <w:bCs/>
          <w:color w:val="222222"/>
          <w:u w:val="single"/>
          <w:lang w:val="en-US"/>
        </w:rPr>
        <w:t>41</w:t>
      </w:r>
      <w:r w:rsidR="002153FB" w:rsidRPr="002C686F">
        <w:rPr>
          <w:rFonts w:asciiTheme="majorHAnsi" w:hAnsiTheme="majorHAnsi" w:cs="Helvetica Neue"/>
          <w:b/>
          <w:bCs/>
          <w:color w:val="222222"/>
          <w:u w:val="single"/>
          <w:lang w:val="en-US"/>
        </w:rPr>
        <w:tab/>
      </w:r>
      <w:r w:rsidR="002153FB" w:rsidRPr="002C686F">
        <w:rPr>
          <w:rFonts w:asciiTheme="majorHAnsi" w:hAnsiTheme="majorHAnsi" w:cs="Helvetica Neue"/>
          <w:b/>
          <w:bCs/>
          <w:color w:val="222222"/>
          <w:lang w:val="en-US"/>
        </w:rPr>
        <w:tab/>
      </w:r>
    </w:p>
    <w:p w14:paraId="58C01A0F" w14:textId="7F9D791B" w:rsidR="002D242E" w:rsidRDefault="002D242E" w:rsidP="00F97178">
      <w:pPr>
        <w:rPr>
          <w:rFonts w:asciiTheme="majorHAnsi" w:hAnsiTheme="majorHAnsi" w:cs="Helvetica Neue"/>
          <w:color w:val="222222"/>
          <w:lang w:val="en-US"/>
        </w:rPr>
      </w:pPr>
    </w:p>
    <w:p w14:paraId="2A89BCF6" w14:textId="0122EB29" w:rsidR="009C60C3" w:rsidRDefault="009C60C3" w:rsidP="00F97178">
      <w:pPr>
        <w:rPr>
          <w:rFonts w:asciiTheme="majorHAnsi" w:hAnsiTheme="majorHAnsi" w:cs="Helvetica Neue"/>
          <w:color w:val="222222"/>
          <w:lang w:val="en-US"/>
        </w:rPr>
      </w:pPr>
    </w:p>
    <w:p w14:paraId="33A42371" w14:textId="3AF06B96" w:rsidR="009C60C3" w:rsidRDefault="009C60C3" w:rsidP="00F97178">
      <w:pPr>
        <w:rPr>
          <w:rFonts w:asciiTheme="majorHAnsi" w:hAnsiTheme="majorHAnsi" w:cs="Helvetica Neue"/>
          <w:color w:val="222222"/>
          <w:lang w:val="en-US"/>
        </w:rPr>
      </w:pPr>
    </w:p>
    <w:p w14:paraId="37AEDE56" w14:textId="5D57C6A6" w:rsidR="000B6DF0" w:rsidRPr="002C686F" w:rsidRDefault="000B6DF0" w:rsidP="000B6DF0">
      <w:pPr>
        <w:rPr>
          <w:rFonts w:asciiTheme="majorHAnsi" w:hAnsiTheme="majorHAnsi" w:cstheme="majorHAnsi"/>
          <w:b/>
          <w:bCs/>
        </w:rPr>
      </w:pPr>
      <w:r w:rsidRPr="002C686F">
        <w:rPr>
          <w:rFonts w:asciiTheme="majorHAnsi" w:hAnsiTheme="majorHAnsi" w:cstheme="majorHAnsi"/>
          <w:b/>
          <w:bCs/>
        </w:rPr>
        <w:t xml:space="preserve">EMBASE </w:t>
      </w:r>
      <w:r w:rsidR="00D36D14" w:rsidRPr="002C686F">
        <w:rPr>
          <w:rFonts w:asciiTheme="majorHAnsi" w:hAnsiTheme="majorHAnsi" w:cstheme="majorHAnsi"/>
          <w:b/>
          <w:bCs/>
        </w:rPr>
        <w:t xml:space="preserve">(Platform) </w:t>
      </w:r>
    </w:p>
    <w:p w14:paraId="10AFC482" w14:textId="77777777" w:rsidR="000B6DF0" w:rsidRPr="002C686F" w:rsidRDefault="000B6DF0" w:rsidP="000B6DF0">
      <w:pPr>
        <w:rPr>
          <w:rFonts w:asciiTheme="majorHAnsi" w:hAnsiTheme="majorHAnsi" w:cstheme="majorHAnsi"/>
          <w:lang w:val="en-US"/>
        </w:rPr>
      </w:pPr>
    </w:p>
    <w:p w14:paraId="42126A6C" w14:textId="77777777" w:rsidR="000B6DF0" w:rsidRDefault="000B6DF0" w:rsidP="000B6DF0">
      <w:pPr>
        <w:rPr>
          <w:rFonts w:asciiTheme="majorHAnsi" w:hAnsiTheme="majorHAnsi"/>
          <w:lang w:val="en-US"/>
        </w:rPr>
      </w:pPr>
      <w:r>
        <w:rPr>
          <w:rFonts w:asciiTheme="majorHAnsi" w:hAnsiTheme="majorHAnsi"/>
          <w:lang w:val="en-US"/>
        </w:rPr>
        <w:t>#1</w:t>
      </w:r>
      <w:r>
        <w:rPr>
          <w:rFonts w:asciiTheme="majorHAnsi" w:hAnsiTheme="majorHAnsi"/>
          <w:lang w:val="en-US"/>
        </w:rPr>
        <w:tab/>
      </w:r>
      <w:r w:rsidRPr="00B07EA6">
        <w:rPr>
          <w:rFonts w:asciiTheme="majorHAnsi" w:hAnsiTheme="majorHAnsi"/>
          <w:lang w:val="en-US"/>
        </w:rPr>
        <w:t>'cerebrovascular disease'/de OR 'basal ganglion hemorrhage'/exp OR 'brain ischemia'/exp OR 'carotid artery disease'/exp OR 'cerebral artery disease'/exp OR 'brain arteriovenous malformation'/exp OR 'brain embolism'/exp OR 'occlusive cerebrovascular disease'/exp OR 'brain hemorrhage'/exp OR 'cerebrovascular accident'/exp OR 'brain infarction'/exp OR 'brain vasospasm'/exp OR 'artery dissection'/exp</w:t>
      </w:r>
    </w:p>
    <w:p w14:paraId="578977BE" w14:textId="77777777" w:rsidR="000B6DF0" w:rsidRDefault="000B6DF0" w:rsidP="000B6DF0">
      <w:pPr>
        <w:rPr>
          <w:rFonts w:asciiTheme="majorHAnsi" w:hAnsiTheme="majorHAnsi"/>
          <w:lang w:val="en-US"/>
        </w:rPr>
      </w:pPr>
      <w:r>
        <w:rPr>
          <w:rFonts w:asciiTheme="majorHAnsi" w:hAnsiTheme="majorHAnsi"/>
          <w:lang w:val="en-US"/>
        </w:rPr>
        <w:t>#2</w:t>
      </w:r>
      <w:r>
        <w:rPr>
          <w:rFonts w:asciiTheme="majorHAnsi" w:hAnsiTheme="majorHAnsi"/>
          <w:lang w:val="en-US"/>
        </w:rPr>
        <w:tab/>
      </w:r>
      <w:r w:rsidRPr="007F5B79">
        <w:rPr>
          <w:rFonts w:asciiTheme="majorHAnsi" w:hAnsiTheme="majorHAnsi"/>
          <w:lang w:val="en-US"/>
        </w:rPr>
        <w:t xml:space="preserve">stroke:ti,ab,kw OR </w:t>
      </w:r>
      <w:proofErr w:type="spellStart"/>
      <w:r w:rsidRPr="007F5B79">
        <w:rPr>
          <w:rFonts w:asciiTheme="majorHAnsi" w:hAnsiTheme="majorHAnsi"/>
          <w:lang w:val="en-US"/>
        </w:rPr>
        <w:t>poststroke:ti,ab,kw</w:t>
      </w:r>
      <w:proofErr w:type="spellEnd"/>
      <w:r w:rsidRPr="007F5B79">
        <w:rPr>
          <w:rFonts w:asciiTheme="majorHAnsi" w:hAnsiTheme="majorHAnsi"/>
          <w:lang w:val="en-US"/>
        </w:rPr>
        <w:t xml:space="preserve"> OR 'post stroke':</w:t>
      </w:r>
      <w:proofErr w:type="spellStart"/>
      <w:r w:rsidRPr="007F5B79">
        <w:rPr>
          <w:rFonts w:asciiTheme="majorHAnsi" w:hAnsiTheme="majorHAnsi"/>
          <w:lang w:val="en-US"/>
        </w:rPr>
        <w:t>ti,ab,kw</w:t>
      </w:r>
      <w:proofErr w:type="spellEnd"/>
      <w:r w:rsidRPr="007F5B79">
        <w:rPr>
          <w:rFonts w:asciiTheme="majorHAnsi" w:hAnsiTheme="majorHAnsi"/>
          <w:lang w:val="en-US"/>
        </w:rPr>
        <w:t xml:space="preserve"> OR </w:t>
      </w:r>
      <w:proofErr w:type="spellStart"/>
      <w:r w:rsidRPr="007F5B79">
        <w:rPr>
          <w:rFonts w:asciiTheme="majorHAnsi" w:hAnsiTheme="majorHAnsi"/>
          <w:lang w:val="en-US"/>
        </w:rPr>
        <w:t>cerebrovsc</w:t>
      </w:r>
      <w:proofErr w:type="spellEnd"/>
      <w:r w:rsidRPr="007F5B79">
        <w:rPr>
          <w:rFonts w:asciiTheme="majorHAnsi" w:hAnsiTheme="majorHAnsi"/>
          <w:lang w:val="en-US"/>
        </w:rPr>
        <w:t>*:</w:t>
      </w:r>
      <w:proofErr w:type="spellStart"/>
      <w:r w:rsidRPr="007F5B79">
        <w:rPr>
          <w:rFonts w:asciiTheme="majorHAnsi" w:hAnsiTheme="majorHAnsi"/>
          <w:lang w:val="en-US"/>
        </w:rPr>
        <w:t>ti,ab,kw</w:t>
      </w:r>
      <w:proofErr w:type="spellEnd"/>
      <w:r w:rsidRPr="007F5B79">
        <w:rPr>
          <w:rFonts w:asciiTheme="majorHAnsi" w:hAnsiTheme="majorHAnsi"/>
          <w:lang w:val="en-US"/>
        </w:rPr>
        <w:t xml:space="preserve"> OR 'brain </w:t>
      </w:r>
      <w:proofErr w:type="spellStart"/>
      <w:r w:rsidRPr="007F5B79">
        <w:rPr>
          <w:rFonts w:asciiTheme="majorHAnsi" w:hAnsiTheme="majorHAnsi"/>
          <w:lang w:val="en-US"/>
        </w:rPr>
        <w:t>vasc</w:t>
      </w:r>
      <w:proofErr w:type="spellEnd"/>
      <w:r w:rsidRPr="007F5B79">
        <w:rPr>
          <w:rFonts w:asciiTheme="majorHAnsi" w:hAnsiTheme="majorHAnsi"/>
          <w:lang w:val="en-US"/>
        </w:rPr>
        <w:t>*':</w:t>
      </w:r>
      <w:proofErr w:type="spellStart"/>
      <w:r w:rsidRPr="007F5B79">
        <w:rPr>
          <w:rFonts w:asciiTheme="majorHAnsi" w:hAnsiTheme="majorHAnsi"/>
          <w:lang w:val="en-US"/>
        </w:rPr>
        <w:t>ti,ab,kw</w:t>
      </w:r>
      <w:proofErr w:type="spellEnd"/>
      <w:r w:rsidRPr="007F5B79">
        <w:rPr>
          <w:rFonts w:asciiTheme="majorHAnsi" w:hAnsiTheme="majorHAnsi"/>
          <w:lang w:val="en-US"/>
        </w:rPr>
        <w:t xml:space="preserve"> OR 'cerebral </w:t>
      </w:r>
      <w:proofErr w:type="spellStart"/>
      <w:r w:rsidRPr="007F5B79">
        <w:rPr>
          <w:rFonts w:asciiTheme="majorHAnsi" w:hAnsiTheme="majorHAnsi"/>
          <w:lang w:val="en-US"/>
        </w:rPr>
        <w:t>vasc</w:t>
      </w:r>
      <w:proofErr w:type="spellEnd"/>
      <w:r w:rsidRPr="007F5B79">
        <w:rPr>
          <w:rFonts w:asciiTheme="majorHAnsi" w:hAnsiTheme="majorHAnsi"/>
          <w:lang w:val="en-US"/>
        </w:rPr>
        <w:t>*':</w:t>
      </w:r>
      <w:proofErr w:type="spellStart"/>
      <w:r w:rsidRPr="007F5B79">
        <w:rPr>
          <w:rFonts w:asciiTheme="majorHAnsi" w:hAnsiTheme="majorHAnsi"/>
          <w:lang w:val="en-US"/>
        </w:rPr>
        <w:t>ti,ab,kw</w:t>
      </w:r>
      <w:proofErr w:type="spellEnd"/>
      <w:r w:rsidRPr="007F5B79">
        <w:rPr>
          <w:rFonts w:asciiTheme="majorHAnsi" w:hAnsiTheme="majorHAnsi"/>
          <w:lang w:val="en-US"/>
        </w:rPr>
        <w:t xml:space="preserve"> OR </w:t>
      </w:r>
      <w:proofErr w:type="spellStart"/>
      <w:r w:rsidRPr="007F5B79">
        <w:rPr>
          <w:rFonts w:asciiTheme="majorHAnsi" w:hAnsiTheme="majorHAnsi"/>
          <w:lang w:val="en-US"/>
        </w:rPr>
        <w:t>cva</w:t>
      </w:r>
      <w:proofErr w:type="spellEnd"/>
      <w:r w:rsidRPr="007F5B79">
        <w:rPr>
          <w:rFonts w:asciiTheme="majorHAnsi" w:hAnsiTheme="majorHAnsi"/>
          <w:lang w:val="en-US"/>
        </w:rPr>
        <w:t>*:</w:t>
      </w:r>
      <w:proofErr w:type="spellStart"/>
      <w:r w:rsidRPr="007F5B79">
        <w:rPr>
          <w:rFonts w:asciiTheme="majorHAnsi" w:hAnsiTheme="majorHAnsi"/>
          <w:lang w:val="en-US"/>
        </w:rPr>
        <w:t>ti,ab,kw</w:t>
      </w:r>
      <w:proofErr w:type="spellEnd"/>
      <w:r w:rsidRPr="007F5B79">
        <w:rPr>
          <w:rFonts w:asciiTheme="majorHAnsi" w:hAnsiTheme="majorHAnsi"/>
          <w:lang w:val="en-US"/>
        </w:rPr>
        <w:t xml:space="preserve"> OR apoplex*:</w:t>
      </w:r>
      <w:proofErr w:type="spellStart"/>
      <w:r w:rsidRPr="007F5B79">
        <w:rPr>
          <w:rFonts w:asciiTheme="majorHAnsi" w:hAnsiTheme="majorHAnsi"/>
          <w:lang w:val="en-US"/>
        </w:rPr>
        <w:t>ti,ab,kw</w:t>
      </w:r>
      <w:proofErr w:type="spellEnd"/>
      <w:r w:rsidRPr="007F5B79">
        <w:rPr>
          <w:rFonts w:asciiTheme="majorHAnsi" w:hAnsiTheme="majorHAnsi"/>
          <w:lang w:val="en-US"/>
        </w:rPr>
        <w:t xml:space="preserve"> OR sah:ti,ab,kw OR </w:t>
      </w:r>
      <w:proofErr w:type="spellStart"/>
      <w:r w:rsidRPr="007F5B79">
        <w:rPr>
          <w:rFonts w:asciiTheme="majorHAnsi" w:hAnsiTheme="majorHAnsi"/>
          <w:lang w:val="en-US"/>
        </w:rPr>
        <w:t>tia:ti,ab,kw</w:t>
      </w:r>
      <w:proofErr w:type="spellEnd"/>
      <w:r w:rsidRPr="007F5B79">
        <w:rPr>
          <w:rFonts w:asciiTheme="majorHAnsi" w:hAnsiTheme="majorHAnsi"/>
          <w:lang w:val="en-US"/>
        </w:rPr>
        <w:t xml:space="preserve"> OR 'transient </w:t>
      </w:r>
      <w:proofErr w:type="spellStart"/>
      <w:r w:rsidRPr="007F5B79">
        <w:rPr>
          <w:rFonts w:asciiTheme="majorHAnsi" w:hAnsiTheme="majorHAnsi"/>
          <w:lang w:val="en-US"/>
        </w:rPr>
        <w:t>ischaemic</w:t>
      </w:r>
      <w:proofErr w:type="spellEnd"/>
      <w:r w:rsidRPr="007F5B79">
        <w:rPr>
          <w:rFonts w:asciiTheme="majorHAnsi" w:hAnsiTheme="majorHAnsi"/>
          <w:lang w:val="en-US"/>
        </w:rPr>
        <w:t xml:space="preserve"> attack':</w:t>
      </w:r>
      <w:proofErr w:type="spellStart"/>
      <w:r w:rsidRPr="007F5B79">
        <w:rPr>
          <w:rFonts w:asciiTheme="majorHAnsi" w:hAnsiTheme="majorHAnsi"/>
          <w:lang w:val="en-US"/>
        </w:rPr>
        <w:t>ti,ab,kw</w:t>
      </w:r>
      <w:proofErr w:type="spellEnd"/>
      <w:r w:rsidRPr="007F5B79">
        <w:rPr>
          <w:rFonts w:asciiTheme="majorHAnsi" w:hAnsiTheme="majorHAnsi"/>
          <w:lang w:val="en-US"/>
        </w:rPr>
        <w:t xml:space="preserve"> OR 'transient ischemic attack':</w:t>
      </w:r>
      <w:proofErr w:type="spellStart"/>
      <w:r w:rsidRPr="007F5B79">
        <w:rPr>
          <w:rFonts w:asciiTheme="majorHAnsi" w:hAnsiTheme="majorHAnsi"/>
          <w:lang w:val="en-US"/>
        </w:rPr>
        <w:t>ti,ab,kw</w:t>
      </w:r>
      <w:proofErr w:type="spellEnd"/>
      <w:r w:rsidRPr="007F5B79">
        <w:rPr>
          <w:rFonts w:asciiTheme="majorHAnsi" w:hAnsiTheme="majorHAnsi"/>
          <w:lang w:val="en-US"/>
        </w:rPr>
        <w:t xml:space="preserve"> OR 'vertebral artery dissection':</w:t>
      </w:r>
      <w:proofErr w:type="spellStart"/>
      <w:r w:rsidRPr="007F5B79">
        <w:rPr>
          <w:rFonts w:asciiTheme="majorHAnsi" w:hAnsiTheme="majorHAnsi"/>
          <w:lang w:val="en-US"/>
        </w:rPr>
        <w:t>ti,ab,kw</w:t>
      </w:r>
      <w:proofErr w:type="spellEnd"/>
    </w:p>
    <w:p w14:paraId="4FC38AF1" w14:textId="77777777" w:rsidR="000B6DF0" w:rsidRDefault="000B6DF0" w:rsidP="000B6DF0">
      <w:pPr>
        <w:rPr>
          <w:rFonts w:asciiTheme="majorHAnsi" w:hAnsiTheme="majorHAnsi"/>
          <w:lang w:val="en-US"/>
        </w:rPr>
      </w:pPr>
      <w:r>
        <w:rPr>
          <w:rFonts w:asciiTheme="majorHAnsi" w:hAnsiTheme="majorHAnsi"/>
          <w:lang w:val="en-US"/>
        </w:rPr>
        <w:t>#3</w:t>
      </w:r>
      <w:r>
        <w:rPr>
          <w:rFonts w:asciiTheme="majorHAnsi" w:hAnsiTheme="majorHAnsi"/>
          <w:lang w:val="en-US"/>
        </w:rPr>
        <w:tab/>
      </w:r>
      <w:r w:rsidRPr="00212AA1">
        <w:rPr>
          <w:rFonts w:asciiTheme="majorHAnsi" w:hAnsiTheme="majorHAnsi"/>
          <w:lang w:val="en-US"/>
        </w:rPr>
        <w:t xml:space="preserve">((brain* OR </w:t>
      </w:r>
      <w:proofErr w:type="spellStart"/>
      <w:r w:rsidRPr="00212AA1">
        <w:rPr>
          <w:rFonts w:asciiTheme="majorHAnsi" w:hAnsiTheme="majorHAnsi"/>
          <w:lang w:val="en-US"/>
        </w:rPr>
        <w:t>cerebr</w:t>
      </w:r>
      <w:proofErr w:type="spellEnd"/>
      <w:r w:rsidRPr="00212AA1">
        <w:rPr>
          <w:rFonts w:asciiTheme="majorHAnsi" w:hAnsiTheme="majorHAnsi"/>
          <w:lang w:val="en-US"/>
        </w:rPr>
        <w:t xml:space="preserve">* OR </w:t>
      </w:r>
      <w:proofErr w:type="spellStart"/>
      <w:r w:rsidRPr="00212AA1">
        <w:rPr>
          <w:rFonts w:asciiTheme="majorHAnsi" w:hAnsiTheme="majorHAnsi"/>
          <w:lang w:val="en-US"/>
        </w:rPr>
        <w:t>cerebell</w:t>
      </w:r>
      <w:proofErr w:type="spellEnd"/>
      <w:r w:rsidRPr="00212AA1">
        <w:rPr>
          <w:rFonts w:asciiTheme="majorHAnsi" w:hAnsiTheme="majorHAnsi"/>
          <w:lang w:val="en-US"/>
        </w:rPr>
        <w:t xml:space="preserve">* OR </w:t>
      </w:r>
      <w:proofErr w:type="spellStart"/>
      <w:r w:rsidRPr="00212AA1">
        <w:rPr>
          <w:rFonts w:asciiTheme="majorHAnsi" w:hAnsiTheme="majorHAnsi"/>
          <w:lang w:val="en-US"/>
        </w:rPr>
        <w:t>intracran</w:t>
      </w:r>
      <w:proofErr w:type="spellEnd"/>
      <w:r w:rsidRPr="00212AA1">
        <w:rPr>
          <w:rFonts w:asciiTheme="majorHAnsi" w:hAnsiTheme="majorHAnsi"/>
          <w:lang w:val="en-US"/>
        </w:rPr>
        <w:t>* OR intracerebral) NEAR/5 (</w:t>
      </w:r>
      <w:proofErr w:type="spellStart"/>
      <w:r w:rsidRPr="00212AA1">
        <w:rPr>
          <w:rFonts w:asciiTheme="majorHAnsi" w:hAnsiTheme="majorHAnsi"/>
          <w:lang w:val="en-US"/>
        </w:rPr>
        <w:t>ischemi</w:t>
      </w:r>
      <w:proofErr w:type="spellEnd"/>
      <w:r w:rsidRPr="00212AA1">
        <w:rPr>
          <w:rFonts w:asciiTheme="majorHAnsi" w:hAnsiTheme="majorHAnsi"/>
          <w:lang w:val="en-US"/>
        </w:rPr>
        <w:t xml:space="preserve">* OR </w:t>
      </w:r>
      <w:proofErr w:type="spellStart"/>
      <w:r w:rsidRPr="00212AA1">
        <w:rPr>
          <w:rFonts w:asciiTheme="majorHAnsi" w:hAnsiTheme="majorHAnsi"/>
          <w:lang w:val="en-US"/>
        </w:rPr>
        <w:t>ischaemi</w:t>
      </w:r>
      <w:proofErr w:type="spellEnd"/>
      <w:r w:rsidRPr="00212AA1">
        <w:rPr>
          <w:rFonts w:asciiTheme="majorHAnsi" w:hAnsiTheme="majorHAnsi"/>
          <w:lang w:val="en-US"/>
        </w:rPr>
        <w:t xml:space="preserve">* OR infarct* OR </w:t>
      </w:r>
      <w:proofErr w:type="spellStart"/>
      <w:r w:rsidRPr="00212AA1">
        <w:rPr>
          <w:rFonts w:asciiTheme="majorHAnsi" w:hAnsiTheme="majorHAnsi"/>
          <w:lang w:val="en-US"/>
        </w:rPr>
        <w:t>thrombo</w:t>
      </w:r>
      <w:proofErr w:type="spellEnd"/>
      <w:r w:rsidRPr="00212AA1">
        <w:rPr>
          <w:rFonts w:asciiTheme="majorHAnsi" w:hAnsiTheme="majorHAnsi"/>
          <w:lang w:val="en-US"/>
        </w:rPr>
        <w:t xml:space="preserve">* OR emboli* OR </w:t>
      </w:r>
      <w:proofErr w:type="spellStart"/>
      <w:r w:rsidRPr="00212AA1">
        <w:rPr>
          <w:rFonts w:asciiTheme="majorHAnsi" w:hAnsiTheme="majorHAnsi"/>
          <w:lang w:val="en-US"/>
        </w:rPr>
        <w:t>occlus</w:t>
      </w:r>
      <w:proofErr w:type="spellEnd"/>
      <w:r w:rsidRPr="00212AA1">
        <w:rPr>
          <w:rFonts w:asciiTheme="majorHAnsi" w:hAnsiTheme="majorHAnsi"/>
          <w:lang w:val="en-US"/>
        </w:rPr>
        <w:t>*</w:t>
      </w:r>
      <w:r>
        <w:rPr>
          <w:rFonts w:asciiTheme="majorHAnsi" w:hAnsiTheme="majorHAnsi"/>
          <w:lang w:val="en-US"/>
        </w:rPr>
        <w:t xml:space="preserve"> OR disorder*</w:t>
      </w:r>
      <w:r w:rsidRPr="00212AA1">
        <w:rPr>
          <w:rFonts w:asciiTheme="majorHAnsi" w:hAnsiTheme="majorHAnsi"/>
          <w:lang w:val="en-US"/>
        </w:rPr>
        <w:t>)):</w:t>
      </w:r>
      <w:proofErr w:type="spellStart"/>
      <w:r w:rsidRPr="00212AA1">
        <w:rPr>
          <w:rFonts w:asciiTheme="majorHAnsi" w:hAnsiTheme="majorHAnsi"/>
          <w:lang w:val="en-US"/>
        </w:rPr>
        <w:t>ti,ab,kw</w:t>
      </w:r>
      <w:proofErr w:type="spellEnd"/>
    </w:p>
    <w:p w14:paraId="1BB60E01" w14:textId="77777777" w:rsidR="000B6DF0" w:rsidRDefault="000B6DF0" w:rsidP="000B6DF0">
      <w:pPr>
        <w:rPr>
          <w:rFonts w:asciiTheme="majorHAnsi" w:hAnsiTheme="majorHAnsi"/>
          <w:lang w:val="en-US"/>
        </w:rPr>
      </w:pPr>
      <w:r>
        <w:rPr>
          <w:rFonts w:asciiTheme="majorHAnsi" w:hAnsiTheme="majorHAnsi"/>
          <w:lang w:val="en-US"/>
        </w:rPr>
        <w:lastRenderedPageBreak/>
        <w:t>#4</w:t>
      </w:r>
      <w:r>
        <w:rPr>
          <w:rFonts w:asciiTheme="majorHAnsi" w:hAnsiTheme="majorHAnsi"/>
          <w:lang w:val="en-US"/>
        </w:rPr>
        <w:tab/>
      </w:r>
      <w:r w:rsidRPr="009E2BAB">
        <w:rPr>
          <w:rFonts w:asciiTheme="majorHAnsi" w:hAnsiTheme="majorHAnsi"/>
          <w:lang w:val="en-US"/>
        </w:rPr>
        <w:t xml:space="preserve">((brain* OR </w:t>
      </w:r>
      <w:proofErr w:type="spellStart"/>
      <w:r w:rsidRPr="009E2BAB">
        <w:rPr>
          <w:rFonts w:asciiTheme="majorHAnsi" w:hAnsiTheme="majorHAnsi"/>
          <w:lang w:val="en-US"/>
        </w:rPr>
        <w:t>cerebr</w:t>
      </w:r>
      <w:proofErr w:type="spellEnd"/>
      <w:r w:rsidRPr="009E2BAB">
        <w:rPr>
          <w:rFonts w:asciiTheme="majorHAnsi" w:hAnsiTheme="majorHAnsi"/>
          <w:lang w:val="en-US"/>
        </w:rPr>
        <w:t xml:space="preserve">* OR </w:t>
      </w:r>
      <w:proofErr w:type="spellStart"/>
      <w:r w:rsidRPr="009E2BAB">
        <w:rPr>
          <w:rFonts w:asciiTheme="majorHAnsi" w:hAnsiTheme="majorHAnsi"/>
          <w:lang w:val="en-US"/>
        </w:rPr>
        <w:t>cerebell</w:t>
      </w:r>
      <w:proofErr w:type="spellEnd"/>
      <w:r w:rsidRPr="009E2BAB">
        <w:rPr>
          <w:rFonts w:asciiTheme="majorHAnsi" w:hAnsiTheme="majorHAnsi"/>
          <w:lang w:val="en-US"/>
        </w:rPr>
        <w:t>* OR intracerebral OR intracranial OR subarachnoid) NEAR/5 (</w:t>
      </w:r>
      <w:proofErr w:type="spellStart"/>
      <w:r w:rsidRPr="009E2BAB">
        <w:rPr>
          <w:rFonts w:asciiTheme="majorHAnsi" w:hAnsiTheme="majorHAnsi"/>
          <w:lang w:val="en-US"/>
        </w:rPr>
        <w:t>haemorrhage</w:t>
      </w:r>
      <w:proofErr w:type="spellEnd"/>
      <w:r w:rsidRPr="009E2BAB">
        <w:rPr>
          <w:rFonts w:asciiTheme="majorHAnsi" w:hAnsiTheme="majorHAnsi"/>
          <w:lang w:val="en-US"/>
        </w:rPr>
        <w:t xml:space="preserve">* OR hemorrhage* OR </w:t>
      </w:r>
      <w:proofErr w:type="spellStart"/>
      <w:r w:rsidRPr="009E2BAB">
        <w:rPr>
          <w:rFonts w:asciiTheme="majorHAnsi" w:hAnsiTheme="majorHAnsi"/>
          <w:lang w:val="en-US"/>
        </w:rPr>
        <w:t>haematoma</w:t>
      </w:r>
      <w:proofErr w:type="spellEnd"/>
      <w:r w:rsidRPr="009E2BAB">
        <w:rPr>
          <w:rFonts w:asciiTheme="majorHAnsi" w:hAnsiTheme="majorHAnsi"/>
          <w:lang w:val="en-US"/>
        </w:rPr>
        <w:t>* OR hematoma* OR bleed*)):</w:t>
      </w:r>
      <w:proofErr w:type="spellStart"/>
      <w:r w:rsidRPr="009E2BAB">
        <w:rPr>
          <w:rFonts w:asciiTheme="majorHAnsi" w:hAnsiTheme="majorHAnsi"/>
          <w:lang w:val="en-US"/>
        </w:rPr>
        <w:t>ti,ab,kw</w:t>
      </w:r>
      <w:proofErr w:type="spellEnd"/>
    </w:p>
    <w:p w14:paraId="3243F6A9" w14:textId="77777777" w:rsidR="000B6DF0" w:rsidRPr="00EB0481" w:rsidRDefault="000B6DF0" w:rsidP="000B6DF0">
      <w:pPr>
        <w:rPr>
          <w:rFonts w:asciiTheme="majorHAnsi" w:hAnsiTheme="majorHAnsi"/>
          <w:b/>
          <w:bCs/>
          <w:lang w:val="en-US"/>
        </w:rPr>
      </w:pPr>
      <w:r w:rsidRPr="002C686F">
        <w:rPr>
          <w:rFonts w:asciiTheme="majorHAnsi" w:hAnsiTheme="majorHAnsi"/>
          <w:b/>
          <w:bCs/>
          <w:lang w:val="en-US"/>
        </w:rPr>
        <w:t>#5</w:t>
      </w:r>
      <w:r w:rsidRPr="002C686F">
        <w:rPr>
          <w:rFonts w:asciiTheme="majorHAnsi" w:hAnsiTheme="majorHAnsi"/>
          <w:b/>
          <w:bCs/>
          <w:lang w:val="en-US"/>
        </w:rPr>
        <w:tab/>
        <w:t>#1 OR #2 OR #3 OR #4</w:t>
      </w:r>
    </w:p>
    <w:p w14:paraId="745A7101" w14:textId="77777777" w:rsidR="000B6DF0" w:rsidRDefault="000B6DF0" w:rsidP="000B6DF0">
      <w:pPr>
        <w:rPr>
          <w:rFonts w:asciiTheme="majorHAnsi" w:hAnsiTheme="majorHAnsi"/>
          <w:lang w:val="en-US"/>
        </w:rPr>
      </w:pPr>
    </w:p>
    <w:p w14:paraId="4CAE3BBB" w14:textId="77777777" w:rsidR="000B6DF0" w:rsidRDefault="000B6DF0" w:rsidP="000B6DF0">
      <w:pPr>
        <w:rPr>
          <w:rFonts w:asciiTheme="majorHAnsi" w:hAnsiTheme="majorHAnsi"/>
          <w:lang w:val="en-US"/>
        </w:rPr>
      </w:pPr>
      <w:r>
        <w:rPr>
          <w:rFonts w:asciiTheme="majorHAnsi" w:hAnsiTheme="majorHAnsi"/>
          <w:lang w:val="en-US"/>
        </w:rPr>
        <w:t>#6</w:t>
      </w:r>
      <w:r>
        <w:rPr>
          <w:rFonts w:asciiTheme="majorHAnsi" w:hAnsiTheme="majorHAnsi"/>
          <w:lang w:val="en-US"/>
        </w:rPr>
        <w:tab/>
      </w:r>
      <w:r w:rsidRPr="00D520CD">
        <w:rPr>
          <w:rFonts w:asciiTheme="majorHAnsi" w:hAnsiTheme="majorHAnsi"/>
          <w:lang w:val="en-US"/>
        </w:rPr>
        <w:t>'health education'/exp OR 'health promotion'/exp OR 'health behavior'/exp OR 'secondary prevention'/exp OR 'counseling'/exp</w:t>
      </w:r>
    </w:p>
    <w:p w14:paraId="53366540" w14:textId="77777777" w:rsidR="000B6DF0" w:rsidRDefault="000B6DF0" w:rsidP="000B6DF0">
      <w:pPr>
        <w:rPr>
          <w:rFonts w:asciiTheme="majorHAnsi" w:hAnsiTheme="majorHAnsi"/>
          <w:lang w:val="en-US"/>
        </w:rPr>
      </w:pPr>
    </w:p>
    <w:p w14:paraId="68D72CCD" w14:textId="77777777" w:rsidR="000B6DF0" w:rsidRDefault="000B6DF0" w:rsidP="000B6DF0">
      <w:pPr>
        <w:rPr>
          <w:rFonts w:asciiTheme="majorHAnsi" w:hAnsiTheme="majorHAnsi"/>
          <w:lang w:val="en-US"/>
        </w:rPr>
      </w:pPr>
      <w:r>
        <w:rPr>
          <w:rFonts w:asciiTheme="majorHAnsi" w:hAnsiTheme="majorHAnsi"/>
          <w:lang w:val="en-US"/>
        </w:rPr>
        <w:t>#7</w:t>
      </w:r>
      <w:r>
        <w:rPr>
          <w:rFonts w:asciiTheme="majorHAnsi" w:hAnsiTheme="majorHAnsi"/>
          <w:lang w:val="en-US"/>
        </w:rPr>
        <w:tab/>
      </w:r>
      <w:r w:rsidRPr="006622EB">
        <w:rPr>
          <w:rFonts w:asciiTheme="majorHAnsi" w:hAnsiTheme="majorHAnsi"/>
          <w:lang w:val="en-US"/>
        </w:rPr>
        <w:t xml:space="preserve">'health </w:t>
      </w:r>
      <w:proofErr w:type="spellStart"/>
      <w:r w:rsidRPr="006622EB">
        <w:rPr>
          <w:rFonts w:asciiTheme="majorHAnsi" w:hAnsiTheme="majorHAnsi"/>
          <w:lang w:val="en-US"/>
        </w:rPr>
        <w:t>education':kw</w:t>
      </w:r>
      <w:proofErr w:type="spellEnd"/>
      <w:r w:rsidRPr="006622EB">
        <w:rPr>
          <w:rFonts w:asciiTheme="majorHAnsi" w:hAnsiTheme="majorHAnsi"/>
          <w:lang w:val="en-US"/>
        </w:rPr>
        <w:t xml:space="preserve"> OR 'health </w:t>
      </w:r>
      <w:proofErr w:type="spellStart"/>
      <w:r w:rsidRPr="006622EB">
        <w:rPr>
          <w:rFonts w:asciiTheme="majorHAnsi" w:hAnsiTheme="majorHAnsi"/>
          <w:lang w:val="en-US"/>
        </w:rPr>
        <w:t>promotion':kw</w:t>
      </w:r>
      <w:proofErr w:type="spellEnd"/>
      <w:r w:rsidRPr="006622EB">
        <w:rPr>
          <w:rFonts w:asciiTheme="majorHAnsi" w:hAnsiTheme="majorHAnsi"/>
          <w:lang w:val="en-US"/>
        </w:rPr>
        <w:t xml:space="preserve"> OR 'health </w:t>
      </w:r>
      <w:proofErr w:type="spellStart"/>
      <w:r w:rsidRPr="006622EB">
        <w:rPr>
          <w:rFonts w:asciiTheme="majorHAnsi" w:hAnsiTheme="majorHAnsi"/>
          <w:lang w:val="en-US"/>
        </w:rPr>
        <w:t>behavior':kw</w:t>
      </w:r>
      <w:proofErr w:type="spellEnd"/>
      <w:r w:rsidRPr="006622EB">
        <w:rPr>
          <w:rFonts w:asciiTheme="majorHAnsi" w:hAnsiTheme="majorHAnsi"/>
          <w:lang w:val="en-US"/>
        </w:rPr>
        <w:t xml:space="preserve"> OR 'health </w:t>
      </w:r>
      <w:proofErr w:type="spellStart"/>
      <w:r w:rsidRPr="006622EB">
        <w:rPr>
          <w:rFonts w:asciiTheme="majorHAnsi" w:hAnsiTheme="majorHAnsi"/>
          <w:lang w:val="en-US"/>
        </w:rPr>
        <w:t>behaviour':kw</w:t>
      </w:r>
      <w:proofErr w:type="spellEnd"/>
      <w:r w:rsidRPr="006622EB">
        <w:rPr>
          <w:rFonts w:asciiTheme="majorHAnsi" w:hAnsiTheme="majorHAnsi"/>
          <w:lang w:val="en-US"/>
        </w:rPr>
        <w:t xml:space="preserve"> OR 'secondary </w:t>
      </w:r>
      <w:proofErr w:type="spellStart"/>
      <w:r w:rsidRPr="006622EB">
        <w:rPr>
          <w:rFonts w:asciiTheme="majorHAnsi" w:hAnsiTheme="majorHAnsi"/>
          <w:lang w:val="en-US"/>
        </w:rPr>
        <w:t>prevention':kw</w:t>
      </w:r>
      <w:proofErr w:type="spellEnd"/>
      <w:r w:rsidRPr="006622EB">
        <w:rPr>
          <w:rFonts w:asciiTheme="majorHAnsi" w:hAnsiTheme="majorHAnsi"/>
          <w:lang w:val="en-US"/>
        </w:rPr>
        <w:t xml:space="preserve"> OR </w:t>
      </w:r>
      <w:proofErr w:type="spellStart"/>
      <w:r w:rsidRPr="006622EB">
        <w:rPr>
          <w:rFonts w:asciiTheme="majorHAnsi" w:hAnsiTheme="majorHAnsi"/>
          <w:lang w:val="en-US"/>
        </w:rPr>
        <w:t>counseling:kw</w:t>
      </w:r>
      <w:proofErr w:type="spellEnd"/>
      <w:r w:rsidRPr="006622EB">
        <w:rPr>
          <w:rFonts w:asciiTheme="majorHAnsi" w:hAnsiTheme="majorHAnsi"/>
          <w:lang w:val="en-US"/>
        </w:rPr>
        <w:t xml:space="preserve"> OR counsel*:kw</w:t>
      </w:r>
    </w:p>
    <w:p w14:paraId="21DEAB89" w14:textId="77777777" w:rsidR="000B6DF0" w:rsidRDefault="000B6DF0" w:rsidP="000B6DF0">
      <w:pPr>
        <w:rPr>
          <w:rFonts w:asciiTheme="majorHAnsi" w:hAnsiTheme="majorHAnsi"/>
          <w:lang w:val="en-US"/>
        </w:rPr>
      </w:pPr>
    </w:p>
    <w:p w14:paraId="7667724B" w14:textId="77777777" w:rsidR="000B6DF0" w:rsidRDefault="000B6DF0" w:rsidP="000B6DF0">
      <w:pPr>
        <w:rPr>
          <w:rFonts w:asciiTheme="majorHAnsi" w:hAnsiTheme="majorHAnsi" w:cs="Helvetica Neue"/>
          <w:color w:val="222222"/>
          <w:lang w:val="en-US"/>
        </w:rPr>
      </w:pPr>
      <w:r>
        <w:rPr>
          <w:rFonts w:asciiTheme="majorHAnsi" w:hAnsiTheme="majorHAnsi"/>
          <w:lang w:val="en-US"/>
        </w:rPr>
        <w:t>#8</w:t>
      </w:r>
      <w:r>
        <w:rPr>
          <w:rFonts w:asciiTheme="majorHAnsi" w:hAnsiTheme="majorHAnsi"/>
          <w:lang w:val="en-US"/>
        </w:rPr>
        <w:tab/>
      </w:r>
      <w:r w:rsidRPr="00851D58">
        <w:rPr>
          <w:rFonts w:asciiTheme="majorHAnsi" w:hAnsiTheme="majorHAnsi" w:cs="Helvetica Neue"/>
          <w:color w:val="222222"/>
          <w:lang w:val="en-US"/>
        </w:rPr>
        <w:t>((health NEAR/5 (</w:t>
      </w:r>
      <w:proofErr w:type="spellStart"/>
      <w:r w:rsidRPr="00851D58">
        <w:rPr>
          <w:rFonts w:asciiTheme="majorHAnsi" w:hAnsiTheme="majorHAnsi" w:cs="Helvetica Neue"/>
          <w:color w:val="222222"/>
          <w:lang w:val="en-US"/>
        </w:rPr>
        <w:t>educat</w:t>
      </w:r>
      <w:proofErr w:type="spellEnd"/>
      <w:r w:rsidRPr="00851D58">
        <w:rPr>
          <w:rFonts w:asciiTheme="majorHAnsi" w:hAnsiTheme="majorHAnsi" w:cs="Helvetica Neue"/>
          <w:color w:val="222222"/>
          <w:lang w:val="en-US"/>
        </w:rPr>
        <w:t>* OR program* OR promotion* OR behavior OR behaviour))):</w:t>
      </w:r>
      <w:proofErr w:type="spellStart"/>
      <w:r w:rsidRPr="00851D58">
        <w:rPr>
          <w:rFonts w:asciiTheme="majorHAnsi" w:hAnsiTheme="majorHAnsi" w:cs="Helvetica Neue"/>
          <w:color w:val="222222"/>
          <w:lang w:val="en-US"/>
        </w:rPr>
        <w:t>ti,ab,kw</w:t>
      </w:r>
      <w:proofErr w:type="spellEnd"/>
      <w:r>
        <w:rPr>
          <w:rFonts w:asciiTheme="majorHAnsi" w:hAnsiTheme="majorHAnsi" w:cs="Helvetica Neue"/>
          <w:color w:val="222222"/>
          <w:lang w:val="en-US"/>
        </w:rPr>
        <w:tab/>
      </w:r>
      <w:r>
        <w:rPr>
          <w:rFonts w:asciiTheme="majorHAnsi" w:hAnsiTheme="majorHAnsi" w:cs="Helvetica Neue"/>
          <w:color w:val="222222"/>
          <w:lang w:val="en-US"/>
        </w:rPr>
        <w:tab/>
      </w:r>
    </w:p>
    <w:p w14:paraId="7998AB0B" w14:textId="77777777" w:rsidR="000B6DF0" w:rsidRDefault="000B6DF0" w:rsidP="000B6DF0">
      <w:pPr>
        <w:rPr>
          <w:rFonts w:asciiTheme="majorHAnsi" w:hAnsiTheme="majorHAnsi" w:cs="Helvetica Neue"/>
          <w:color w:val="222222"/>
          <w:lang w:val="en-US"/>
        </w:rPr>
      </w:pPr>
    </w:p>
    <w:p w14:paraId="70E6B250" w14:textId="77777777" w:rsidR="000B6DF0" w:rsidRDefault="000B6DF0" w:rsidP="000B6DF0">
      <w:pPr>
        <w:rPr>
          <w:rFonts w:asciiTheme="majorHAnsi" w:hAnsiTheme="majorHAnsi" w:cs="Helvetica Neue"/>
          <w:color w:val="222222"/>
          <w:lang w:val="en-US"/>
        </w:rPr>
      </w:pPr>
      <w:r>
        <w:rPr>
          <w:rFonts w:asciiTheme="majorHAnsi" w:hAnsiTheme="majorHAnsi" w:cs="Helvetica Neue"/>
          <w:color w:val="222222"/>
          <w:lang w:val="en-US"/>
        </w:rPr>
        <w:t>#9</w:t>
      </w:r>
      <w:r>
        <w:rPr>
          <w:rFonts w:asciiTheme="majorHAnsi" w:hAnsiTheme="majorHAnsi" w:cs="Helvetica Neue"/>
          <w:color w:val="222222"/>
          <w:lang w:val="en-US"/>
        </w:rPr>
        <w:tab/>
      </w:r>
      <w:r w:rsidRPr="001F4020">
        <w:rPr>
          <w:rFonts w:asciiTheme="majorHAnsi" w:hAnsiTheme="majorHAnsi" w:cs="Helvetica Neue"/>
          <w:color w:val="222222"/>
          <w:lang w:val="en-US"/>
        </w:rPr>
        <w:t>((patient NEAR/5 (</w:t>
      </w:r>
      <w:proofErr w:type="spellStart"/>
      <w:r w:rsidRPr="001F4020">
        <w:rPr>
          <w:rFonts w:asciiTheme="majorHAnsi" w:hAnsiTheme="majorHAnsi" w:cs="Helvetica Neue"/>
          <w:color w:val="222222"/>
          <w:lang w:val="en-US"/>
        </w:rPr>
        <w:t>educat</w:t>
      </w:r>
      <w:proofErr w:type="spellEnd"/>
      <w:r w:rsidRPr="001F4020">
        <w:rPr>
          <w:rFonts w:asciiTheme="majorHAnsi" w:hAnsiTheme="majorHAnsi" w:cs="Helvetica Neue"/>
          <w:color w:val="222222"/>
          <w:lang w:val="en-US"/>
        </w:rPr>
        <w:t>* or program*))):</w:t>
      </w:r>
      <w:proofErr w:type="spellStart"/>
      <w:r w:rsidRPr="001F4020">
        <w:rPr>
          <w:rFonts w:asciiTheme="majorHAnsi" w:hAnsiTheme="majorHAnsi" w:cs="Helvetica Neue"/>
          <w:color w:val="222222"/>
          <w:lang w:val="en-US"/>
        </w:rPr>
        <w:t>ti,ab,kw</w:t>
      </w:r>
      <w:proofErr w:type="spellEnd"/>
      <w:r>
        <w:rPr>
          <w:rFonts w:asciiTheme="majorHAnsi" w:hAnsiTheme="majorHAnsi" w:cs="Helvetica Neue"/>
          <w:color w:val="222222"/>
          <w:lang w:val="en-US"/>
        </w:rPr>
        <w:tab/>
      </w:r>
    </w:p>
    <w:p w14:paraId="5D53A7DD" w14:textId="77777777" w:rsidR="000B6DF0" w:rsidRDefault="000B6DF0" w:rsidP="000B6DF0">
      <w:pPr>
        <w:rPr>
          <w:rFonts w:asciiTheme="majorHAnsi" w:hAnsiTheme="majorHAnsi" w:cs="Helvetica Neue"/>
          <w:color w:val="222222"/>
          <w:lang w:val="en-US"/>
        </w:rPr>
      </w:pPr>
    </w:p>
    <w:p w14:paraId="6D5BAC6A" w14:textId="77777777" w:rsidR="000B6DF0" w:rsidRDefault="000B6DF0" w:rsidP="000B6DF0">
      <w:pPr>
        <w:rPr>
          <w:rFonts w:asciiTheme="majorHAnsi" w:hAnsiTheme="majorHAnsi" w:cs="Helvetica Neue"/>
          <w:color w:val="222222"/>
          <w:lang w:val="en-US"/>
        </w:rPr>
      </w:pPr>
      <w:r w:rsidRPr="002C686F">
        <w:rPr>
          <w:rFonts w:asciiTheme="majorHAnsi" w:hAnsiTheme="majorHAnsi" w:cs="Helvetica Neue"/>
          <w:b/>
          <w:bCs/>
          <w:color w:val="222222"/>
          <w:lang w:val="en-US"/>
        </w:rPr>
        <w:t>#10</w:t>
      </w:r>
      <w:r w:rsidRPr="00EB0481">
        <w:rPr>
          <w:rFonts w:asciiTheme="majorHAnsi" w:hAnsiTheme="majorHAnsi" w:cs="Helvetica Neue"/>
          <w:b/>
          <w:bCs/>
          <w:color w:val="222222"/>
          <w:lang w:val="en-US"/>
        </w:rPr>
        <w:tab/>
      </w:r>
      <w:r>
        <w:rPr>
          <w:rFonts w:asciiTheme="majorHAnsi" w:hAnsiTheme="majorHAnsi" w:cs="Helvetica Neue"/>
          <w:color w:val="222222"/>
          <w:lang w:val="en-US"/>
        </w:rPr>
        <w:t>#6 OR #7 OR #8 OR #9</w:t>
      </w:r>
    </w:p>
    <w:p w14:paraId="70F24442" w14:textId="77777777" w:rsidR="000B6DF0" w:rsidRDefault="000B6DF0" w:rsidP="000B6DF0">
      <w:pPr>
        <w:rPr>
          <w:rFonts w:asciiTheme="majorHAnsi" w:hAnsiTheme="majorHAnsi" w:cs="Helvetica Neue"/>
          <w:color w:val="222222"/>
          <w:lang w:val="en-US"/>
        </w:rPr>
      </w:pPr>
    </w:p>
    <w:p w14:paraId="19318B98" w14:textId="77777777" w:rsidR="000B6DF0" w:rsidRDefault="000B6DF0" w:rsidP="000B6DF0">
      <w:pPr>
        <w:rPr>
          <w:rFonts w:asciiTheme="majorHAnsi" w:hAnsiTheme="majorHAnsi" w:cs="Helvetica Neue"/>
          <w:color w:val="222222"/>
          <w:lang w:val="en-US"/>
        </w:rPr>
      </w:pPr>
      <w:r>
        <w:rPr>
          <w:rFonts w:asciiTheme="majorHAnsi" w:hAnsiTheme="majorHAnsi" w:cs="Helvetica Neue"/>
          <w:color w:val="222222"/>
          <w:lang w:val="en-US"/>
        </w:rPr>
        <w:t>#11</w:t>
      </w:r>
      <w:r>
        <w:rPr>
          <w:rFonts w:asciiTheme="majorHAnsi" w:hAnsiTheme="majorHAnsi" w:cs="Helvetica Neue"/>
          <w:color w:val="222222"/>
          <w:lang w:val="en-US"/>
        </w:rPr>
        <w:tab/>
      </w:r>
      <w:r w:rsidRPr="00EB0481">
        <w:rPr>
          <w:rFonts w:asciiTheme="majorHAnsi" w:hAnsiTheme="majorHAnsi" w:cs="Helvetica Neue"/>
          <w:color w:val="222222"/>
          <w:lang w:val="en-US"/>
        </w:rPr>
        <w:t>((secondary OR multifactor*) NEAR/3 (prevention OR intervention)):</w:t>
      </w:r>
      <w:proofErr w:type="spellStart"/>
      <w:r w:rsidRPr="00EB0481">
        <w:rPr>
          <w:rFonts w:asciiTheme="majorHAnsi" w:hAnsiTheme="majorHAnsi" w:cs="Helvetica Neue"/>
          <w:color w:val="222222"/>
          <w:lang w:val="en-US"/>
        </w:rPr>
        <w:t>ti,ab,kw</w:t>
      </w:r>
      <w:proofErr w:type="spellEnd"/>
    </w:p>
    <w:p w14:paraId="1CC50430" w14:textId="77777777" w:rsidR="000B6DF0" w:rsidRDefault="000B6DF0" w:rsidP="000B6DF0">
      <w:pPr>
        <w:rPr>
          <w:rFonts w:asciiTheme="majorHAnsi" w:hAnsiTheme="majorHAnsi" w:cs="Helvetica Neue"/>
          <w:color w:val="222222"/>
          <w:lang w:val="en-US"/>
        </w:rPr>
      </w:pPr>
    </w:p>
    <w:p w14:paraId="4D3E613B" w14:textId="77777777" w:rsidR="000B6DF0" w:rsidRDefault="000B6DF0" w:rsidP="000B6DF0">
      <w:pPr>
        <w:rPr>
          <w:rFonts w:asciiTheme="majorHAnsi" w:hAnsiTheme="majorHAnsi" w:cs="Helvetica Neue"/>
          <w:color w:val="222222"/>
          <w:lang w:val="en-US"/>
        </w:rPr>
      </w:pPr>
      <w:r>
        <w:rPr>
          <w:rFonts w:asciiTheme="majorHAnsi" w:hAnsiTheme="majorHAnsi" w:cs="Helvetica Neue"/>
          <w:color w:val="222222"/>
          <w:lang w:val="en-US"/>
        </w:rPr>
        <w:t>#12</w:t>
      </w:r>
      <w:r>
        <w:rPr>
          <w:rFonts w:asciiTheme="majorHAnsi" w:hAnsiTheme="majorHAnsi" w:cs="Helvetica Neue"/>
          <w:color w:val="222222"/>
          <w:lang w:val="en-US"/>
        </w:rPr>
        <w:tab/>
      </w:r>
      <w:r w:rsidRPr="00EB0481">
        <w:rPr>
          <w:rFonts w:asciiTheme="majorHAnsi" w:hAnsiTheme="majorHAnsi" w:cs="Helvetica Neue"/>
          <w:color w:val="222222"/>
          <w:lang w:val="en-US"/>
        </w:rPr>
        <w:t>(risk NEAR/3 factor* NEAR/5 (</w:t>
      </w:r>
      <w:proofErr w:type="spellStart"/>
      <w:r w:rsidRPr="00EB0481">
        <w:rPr>
          <w:rFonts w:asciiTheme="majorHAnsi" w:hAnsiTheme="majorHAnsi" w:cs="Helvetica Neue"/>
          <w:color w:val="222222"/>
          <w:lang w:val="en-US"/>
        </w:rPr>
        <w:t>reduc</w:t>
      </w:r>
      <w:proofErr w:type="spellEnd"/>
      <w:r w:rsidRPr="00EB0481">
        <w:rPr>
          <w:rFonts w:asciiTheme="majorHAnsi" w:hAnsiTheme="majorHAnsi" w:cs="Helvetica Neue"/>
          <w:color w:val="222222"/>
          <w:lang w:val="en-US"/>
        </w:rPr>
        <w:t xml:space="preserve">* OR </w:t>
      </w:r>
      <w:proofErr w:type="spellStart"/>
      <w:r w:rsidRPr="00EB0481">
        <w:rPr>
          <w:rFonts w:asciiTheme="majorHAnsi" w:hAnsiTheme="majorHAnsi" w:cs="Helvetica Neue"/>
          <w:color w:val="222222"/>
          <w:lang w:val="en-US"/>
        </w:rPr>
        <w:t>manag</w:t>
      </w:r>
      <w:proofErr w:type="spellEnd"/>
      <w:r w:rsidRPr="00EB0481">
        <w:rPr>
          <w:rFonts w:asciiTheme="majorHAnsi" w:hAnsiTheme="majorHAnsi" w:cs="Helvetica Neue"/>
          <w:color w:val="222222"/>
          <w:lang w:val="en-US"/>
        </w:rPr>
        <w:t xml:space="preserve">* OR </w:t>
      </w:r>
      <w:proofErr w:type="spellStart"/>
      <w:r w:rsidRPr="00EB0481">
        <w:rPr>
          <w:rFonts w:asciiTheme="majorHAnsi" w:hAnsiTheme="majorHAnsi" w:cs="Helvetica Neue"/>
          <w:color w:val="222222"/>
          <w:lang w:val="en-US"/>
        </w:rPr>
        <w:t>intervent</w:t>
      </w:r>
      <w:proofErr w:type="spellEnd"/>
      <w:r w:rsidRPr="00EB0481">
        <w:rPr>
          <w:rFonts w:asciiTheme="majorHAnsi" w:hAnsiTheme="majorHAnsi" w:cs="Helvetica Neue"/>
          <w:color w:val="222222"/>
          <w:lang w:val="en-US"/>
        </w:rPr>
        <w:t>*)):</w:t>
      </w:r>
      <w:proofErr w:type="spellStart"/>
      <w:r w:rsidRPr="00EB0481">
        <w:rPr>
          <w:rFonts w:asciiTheme="majorHAnsi" w:hAnsiTheme="majorHAnsi" w:cs="Helvetica Neue"/>
          <w:color w:val="222222"/>
          <w:lang w:val="en-US"/>
        </w:rPr>
        <w:t>ti,ab,kw</w:t>
      </w:r>
      <w:proofErr w:type="spellEnd"/>
    </w:p>
    <w:p w14:paraId="6D24EC52" w14:textId="77777777" w:rsidR="000B6DF0" w:rsidRDefault="000B6DF0" w:rsidP="000B6DF0">
      <w:pPr>
        <w:rPr>
          <w:rFonts w:asciiTheme="majorHAnsi" w:hAnsiTheme="majorHAnsi" w:cs="Helvetica Neue"/>
          <w:color w:val="222222"/>
          <w:lang w:val="en-US"/>
        </w:rPr>
      </w:pPr>
      <w:r>
        <w:rPr>
          <w:rFonts w:asciiTheme="majorHAnsi" w:hAnsiTheme="majorHAnsi" w:cs="Helvetica Neue"/>
          <w:color w:val="222222"/>
          <w:lang w:val="en-US"/>
        </w:rPr>
        <w:t>#13</w:t>
      </w:r>
      <w:r>
        <w:rPr>
          <w:rFonts w:asciiTheme="majorHAnsi" w:hAnsiTheme="majorHAnsi" w:cs="Helvetica Neue"/>
          <w:color w:val="222222"/>
          <w:lang w:val="en-US"/>
        </w:rPr>
        <w:tab/>
      </w:r>
      <w:r w:rsidRPr="00EB0481">
        <w:rPr>
          <w:rFonts w:asciiTheme="majorHAnsi" w:hAnsiTheme="majorHAnsi" w:cs="Helvetica Neue"/>
          <w:color w:val="222222"/>
          <w:lang w:val="en-US"/>
        </w:rPr>
        <w:t>(lifestyle NEAR/3 (</w:t>
      </w:r>
      <w:proofErr w:type="spellStart"/>
      <w:r w:rsidRPr="00EB0481">
        <w:rPr>
          <w:rFonts w:asciiTheme="majorHAnsi" w:hAnsiTheme="majorHAnsi" w:cs="Helvetica Neue"/>
          <w:color w:val="222222"/>
          <w:lang w:val="en-US"/>
        </w:rPr>
        <w:t>intervent</w:t>
      </w:r>
      <w:proofErr w:type="spellEnd"/>
      <w:r w:rsidRPr="00EB0481">
        <w:rPr>
          <w:rFonts w:asciiTheme="majorHAnsi" w:hAnsiTheme="majorHAnsi" w:cs="Helvetica Neue"/>
          <w:color w:val="222222"/>
          <w:lang w:val="en-US"/>
        </w:rPr>
        <w:t>* OR advice)):</w:t>
      </w:r>
      <w:proofErr w:type="spellStart"/>
      <w:r w:rsidRPr="00EB0481">
        <w:rPr>
          <w:rFonts w:asciiTheme="majorHAnsi" w:hAnsiTheme="majorHAnsi" w:cs="Helvetica Neue"/>
          <w:color w:val="222222"/>
          <w:lang w:val="en-US"/>
        </w:rPr>
        <w:t>ti,ab,kw</w:t>
      </w:r>
      <w:proofErr w:type="spellEnd"/>
    </w:p>
    <w:p w14:paraId="3C8B0877" w14:textId="77777777" w:rsidR="000B6DF0" w:rsidRDefault="000B6DF0" w:rsidP="000B6DF0">
      <w:pPr>
        <w:rPr>
          <w:rFonts w:asciiTheme="majorHAnsi" w:hAnsiTheme="majorHAnsi" w:cs="Helvetica Neue"/>
          <w:color w:val="222222"/>
          <w:lang w:val="en-US"/>
        </w:rPr>
      </w:pPr>
    </w:p>
    <w:p w14:paraId="3CD08EAE" w14:textId="77777777" w:rsidR="000B6DF0" w:rsidRDefault="000B6DF0" w:rsidP="000B6DF0">
      <w:pPr>
        <w:rPr>
          <w:rFonts w:asciiTheme="majorHAnsi" w:hAnsiTheme="majorHAnsi" w:cs="Helvetica Neue"/>
          <w:color w:val="222222"/>
          <w:lang w:val="en-US"/>
        </w:rPr>
      </w:pPr>
      <w:r>
        <w:rPr>
          <w:rFonts w:asciiTheme="majorHAnsi" w:hAnsiTheme="majorHAnsi" w:cs="Helvetica Neue"/>
          <w:color w:val="222222"/>
          <w:lang w:val="en-US"/>
        </w:rPr>
        <w:t>#14</w:t>
      </w:r>
      <w:r>
        <w:rPr>
          <w:rFonts w:asciiTheme="majorHAnsi" w:hAnsiTheme="majorHAnsi" w:cs="Helvetica Neue"/>
          <w:color w:val="222222"/>
          <w:lang w:val="en-US"/>
        </w:rPr>
        <w:tab/>
      </w:r>
      <w:r w:rsidRPr="00EB0481">
        <w:rPr>
          <w:rFonts w:asciiTheme="majorHAnsi" w:hAnsiTheme="majorHAnsi" w:cs="Helvetica Neue"/>
          <w:color w:val="222222"/>
          <w:lang w:val="en-US"/>
        </w:rPr>
        <w:t>('</w:t>
      </w:r>
      <w:proofErr w:type="gramStart"/>
      <w:r w:rsidRPr="00EB0481">
        <w:rPr>
          <w:rFonts w:asciiTheme="majorHAnsi" w:hAnsiTheme="majorHAnsi" w:cs="Helvetica Neue"/>
          <w:color w:val="222222"/>
          <w:lang w:val="en-US"/>
        </w:rPr>
        <w:t>life style</w:t>
      </w:r>
      <w:proofErr w:type="gramEnd"/>
      <w:r w:rsidRPr="00EB0481">
        <w:rPr>
          <w:rFonts w:asciiTheme="majorHAnsi" w:hAnsiTheme="majorHAnsi" w:cs="Helvetica Neue"/>
          <w:color w:val="222222"/>
          <w:lang w:val="en-US"/>
        </w:rPr>
        <w:t xml:space="preserve">' NEAR/3 (intervention* OR advice OR alter* OR </w:t>
      </w:r>
      <w:proofErr w:type="spellStart"/>
      <w:r w:rsidRPr="00EB0481">
        <w:rPr>
          <w:rFonts w:asciiTheme="majorHAnsi" w:hAnsiTheme="majorHAnsi" w:cs="Helvetica Neue"/>
          <w:color w:val="222222"/>
          <w:lang w:val="en-US"/>
        </w:rPr>
        <w:t>educat</w:t>
      </w:r>
      <w:proofErr w:type="spellEnd"/>
      <w:r w:rsidRPr="00EB0481">
        <w:rPr>
          <w:rFonts w:asciiTheme="majorHAnsi" w:hAnsiTheme="majorHAnsi" w:cs="Helvetica Neue"/>
          <w:color w:val="222222"/>
          <w:lang w:val="en-US"/>
        </w:rPr>
        <w:t xml:space="preserve">* OR </w:t>
      </w:r>
      <w:proofErr w:type="spellStart"/>
      <w:r w:rsidRPr="00EB0481">
        <w:rPr>
          <w:rFonts w:asciiTheme="majorHAnsi" w:hAnsiTheme="majorHAnsi" w:cs="Helvetica Neue"/>
          <w:color w:val="222222"/>
          <w:lang w:val="en-US"/>
        </w:rPr>
        <w:t>chang</w:t>
      </w:r>
      <w:proofErr w:type="spellEnd"/>
      <w:r w:rsidRPr="00EB0481">
        <w:rPr>
          <w:rFonts w:asciiTheme="majorHAnsi" w:hAnsiTheme="majorHAnsi" w:cs="Helvetica Neue"/>
          <w:color w:val="222222"/>
          <w:lang w:val="en-US"/>
        </w:rPr>
        <w:t>*)):</w:t>
      </w:r>
      <w:proofErr w:type="spellStart"/>
      <w:r w:rsidRPr="00EB0481">
        <w:rPr>
          <w:rFonts w:asciiTheme="majorHAnsi" w:hAnsiTheme="majorHAnsi" w:cs="Helvetica Neue"/>
          <w:color w:val="222222"/>
          <w:lang w:val="en-US"/>
        </w:rPr>
        <w:t>ti,ab,kw</w:t>
      </w:r>
      <w:proofErr w:type="spellEnd"/>
    </w:p>
    <w:p w14:paraId="27FE6DB2" w14:textId="77777777" w:rsidR="000B6DF0" w:rsidRDefault="000B6DF0" w:rsidP="000B6DF0">
      <w:pPr>
        <w:rPr>
          <w:rFonts w:asciiTheme="majorHAnsi" w:hAnsiTheme="majorHAnsi" w:cs="Helvetica Neue"/>
          <w:color w:val="222222"/>
          <w:lang w:val="en-US"/>
        </w:rPr>
      </w:pPr>
    </w:p>
    <w:p w14:paraId="66C32040" w14:textId="77777777" w:rsidR="000B6DF0" w:rsidRDefault="000B6DF0" w:rsidP="000B6DF0">
      <w:pPr>
        <w:rPr>
          <w:rFonts w:asciiTheme="majorHAnsi" w:hAnsiTheme="majorHAnsi" w:cs="Helvetica Neue"/>
          <w:color w:val="222222"/>
          <w:lang w:val="en-US"/>
        </w:rPr>
      </w:pPr>
      <w:r>
        <w:rPr>
          <w:rFonts w:asciiTheme="majorHAnsi" w:hAnsiTheme="majorHAnsi" w:cs="Helvetica Neue"/>
          <w:color w:val="222222"/>
          <w:lang w:val="en-US"/>
        </w:rPr>
        <w:t>#15</w:t>
      </w:r>
      <w:r>
        <w:rPr>
          <w:rFonts w:asciiTheme="majorHAnsi" w:hAnsiTheme="majorHAnsi" w:cs="Helvetica Neue"/>
          <w:color w:val="222222"/>
          <w:lang w:val="en-US"/>
        </w:rPr>
        <w:tab/>
      </w:r>
      <w:r w:rsidRPr="00EB0481">
        <w:rPr>
          <w:rFonts w:asciiTheme="majorHAnsi" w:hAnsiTheme="majorHAnsi" w:cs="Helvetica Neue"/>
          <w:color w:val="222222"/>
          <w:lang w:val="en-US"/>
        </w:rPr>
        <w:t xml:space="preserve">(behavior* OR behaviour*) NEAR/3 </w:t>
      </w:r>
      <w:proofErr w:type="spellStart"/>
      <w:r w:rsidRPr="00EB0481">
        <w:rPr>
          <w:rFonts w:asciiTheme="majorHAnsi" w:hAnsiTheme="majorHAnsi" w:cs="Helvetica Neue"/>
          <w:color w:val="222222"/>
          <w:lang w:val="en-US"/>
        </w:rPr>
        <w:t>chang</w:t>
      </w:r>
      <w:proofErr w:type="spellEnd"/>
      <w:r w:rsidRPr="00EB0481">
        <w:rPr>
          <w:rFonts w:asciiTheme="majorHAnsi" w:hAnsiTheme="majorHAnsi" w:cs="Helvetica Neue"/>
          <w:color w:val="222222"/>
          <w:lang w:val="en-US"/>
        </w:rPr>
        <w:t>*):</w:t>
      </w:r>
      <w:proofErr w:type="spellStart"/>
      <w:r w:rsidRPr="00EB0481">
        <w:rPr>
          <w:rFonts w:asciiTheme="majorHAnsi" w:hAnsiTheme="majorHAnsi" w:cs="Helvetica Neue"/>
          <w:color w:val="222222"/>
          <w:lang w:val="en-US"/>
        </w:rPr>
        <w:t>ti,ab,kw</w:t>
      </w:r>
      <w:proofErr w:type="spellEnd"/>
    </w:p>
    <w:p w14:paraId="66B9283D" w14:textId="77777777" w:rsidR="000B6DF0" w:rsidRDefault="000B6DF0" w:rsidP="000B6DF0">
      <w:pPr>
        <w:rPr>
          <w:rFonts w:asciiTheme="majorHAnsi" w:hAnsiTheme="majorHAnsi" w:cs="Helvetica Neue"/>
          <w:color w:val="222222"/>
          <w:lang w:val="en-US"/>
        </w:rPr>
      </w:pPr>
    </w:p>
    <w:p w14:paraId="6849A910" w14:textId="77777777" w:rsidR="000B6DF0" w:rsidRDefault="000B6DF0" w:rsidP="000B6DF0">
      <w:pPr>
        <w:rPr>
          <w:rFonts w:asciiTheme="majorHAnsi" w:hAnsiTheme="majorHAnsi" w:cs="Helvetica Neue"/>
          <w:color w:val="222222"/>
          <w:lang w:val="en-US"/>
        </w:rPr>
      </w:pPr>
      <w:r>
        <w:rPr>
          <w:rFonts w:asciiTheme="majorHAnsi" w:hAnsiTheme="majorHAnsi" w:cs="Helvetica Neue"/>
          <w:color w:val="222222"/>
          <w:lang w:val="en-US"/>
        </w:rPr>
        <w:t>#16</w:t>
      </w:r>
      <w:r>
        <w:rPr>
          <w:rFonts w:asciiTheme="majorHAnsi" w:hAnsiTheme="majorHAnsi" w:cs="Helvetica Neue"/>
          <w:color w:val="222222"/>
          <w:lang w:val="en-US"/>
        </w:rPr>
        <w:tab/>
      </w:r>
      <w:r w:rsidRPr="00EB0481">
        <w:rPr>
          <w:rFonts w:asciiTheme="majorHAnsi" w:hAnsiTheme="majorHAnsi" w:cs="Helvetica Neue"/>
          <w:color w:val="222222"/>
          <w:lang w:val="en-US"/>
        </w:rPr>
        <w:t>(('health care' OR healthcare) NEAR/3 advice):</w:t>
      </w:r>
      <w:proofErr w:type="spellStart"/>
      <w:r w:rsidRPr="00EB0481">
        <w:rPr>
          <w:rFonts w:asciiTheme="majorHAnsi" w:hAnsiTheme="majorHAnsi" w:cs="Helvetica Neue"/>
          <w:color w:val="222222"/>
          <w:lang w:val="en-US"/>
        </w:rPr>
        <w:t>ti,ab,kw</w:t>
      </w:r>
      <w:proofErr w:type="spellEnd"/>
    </w:p>
    <w:p w14:paraId="6CE7C325" w14:textId="77777777" w:rsidR="000B6DF0" w:rsidRDefault="000B6DF0" w:rsidP="000B6DF0">
      <w:pPr>
        <w:rPr>
          <w:rFonts w:asciiTheme="majorHAnsi" w:hAnsiTheme="majorHAnsi" w:cs="Helvetica Neue"/>
          <w:color w:val="222222"/>
          <w:lang w:val="en-US"/>
        </w:rPr>
      </w:pPr>
    </w:p>
    <w:p w14:paraId="123657B5" w14:textId="77777777" w:rsidR="000B6DF0" w:rsidRDefault="000B6DF0" w:rsidP="000B6DF0">
      <w:pPr>
        <w:rPr>
          <w:rFonts w:asciiTheme="majorHAnsi" w:hAnsiTheme="majorHAnsi" w:cs="Helvetica Neue"/>
          <w:color w:val="222222"/>
          <w:lang w:val="en-US"/>
        </w:rPr>
      </w:pPr>
      <w:r>
        <w:rPr>
          <w:rFonts w:asciiTheme="majorHAnsi" w:hAnsiTheme="majorHAnsi" w:cs="Helvetica Neue"/>
          <w:color w:val="222222"/>
          <w:lang w:val="en-US"/>
        </w:rPr>
        <w:t>#17</w:t>
      </w:r>
      <w:r>
        <w:rPr>
          <w:rFonts w:asciiTheme="majorHAnsi" w:hAnsiTheme="majorHAnsi" w:cs="Helvetica Neue"/>
          <w:color w:val="222222"/>
          <w:lang w:val="en-US"/>
        </w:rPr>
        <w:tab/>
      </w:r>
      <w:r w:rsidRPr="00EB0481">
        <w:rPr>
          <w:rFonts w:asciiTheme="majorHAnsi" w:hAnsiTheme="majorHAnsi" w:cs="Helvetica Neue"/>
          <w:color w:val="222222"/>
          <w:lang w:val="en-US"/>
        </w:rPr>
        <w:t>'non pharmacologic*':</w:t>
      </w:r>
      <w:proofErr w:type="spellStart"/>
      <w:r w:rsidRPr="00EB0481">
        <w:rPr>
          <w:rFonts w:asciiTheme="majorHAnsi" w:hAnsiTheme="majorHAnsi" w:cs="Helvetica Neue"/>
          <w:color w:val="222222"/>
          <w:lang w:val="en-US"/>
        </w:rPr>
        <w:t>ti,ab,kw</w:t>
      </w:r>
      <w:proofErr w:type="spellEnd"/>
      <w:r w:rsidRPr="00EB0481">
        <w:rPr>
          <w:rFonts w:asciiTheme="majorHAnsi" w:hAnsiTheme="majorHAnsi" w:cs="Helvetica Neue"/>
          <w:color w:val="222222"/>
          <w:lang w:val="en-US"/>
        </w:rPr>
        <w:t xml:space="preserve"> OR nonpharmacologic*:</w:t>
      </w:r>
      <w:proofErr w:type="spellStart"/>
      <w:r w:rsidRPr="00EB0481">
        <w:rPr>
          <w:rFonts w:asciiTheme="majorHAnsi" w:hAnsiTheme="majorHAnsi" w:cs="Helvetica Neue"/>
          <w:color w:val="222222"/>
          <w:lang w:val="en-US"/>
        </w:rPr>
        <w:t>ti,ab,kw</w:t>
      </w:r>
      <w:proofErr w:type="spellEnd"/>
    </w:p>
    <w:p w14:paraId="49CF7892" w14:textId="77777777" w:rsidR="000B6DF0" w:rsidRDefault="000B6DF0" w:rsidP="000B6DF0">
      <w:pPr>
        <w:rPr>
          <w:rFonts w:asciiTheme="majorHAnsi" w:hAnsiTheme="majorHAnsi" w:cs="Helvetica Neue"/>
          <w:color w:val="222222"/>
          <w:lang w:val="en-US"/>
        </w:rPr>
      </w:pPr>
    </w:p>
    <w:p w14:paraId="37514D42" w14:textId="77777777" w:rsidR="000B6DF0" w:rsidRDefault="000B6DF0" w:rsidP="000B6DF0">
      <w:pPr>
        <w:rPr>
          <w:rFonts w:asciiTheme="majorHAnsi" w:hAnsiTheme="majorHAnsi" w:cs="Helvetica Neue"/>
          <w:color w:val="222222"/>
          <w:lang w:val="en-US"/>
        </w:rPr>
      </w:pPr>
      <w:r w:rsidRPr="002C686F">
        <w:rPr>
          <w:rFonts w:asciiTheme="majorHAnsi" w:hAnsiTheme="majorHAnsi" w:cs="Helvetica Neue"/>
          <w:b/>
          <w:bCs/>
          <w:color w:val="222222"/>
          <w:lang w:val="en-US"/>
        </w:rPr>
        <w:t>#18</w:t>
      </w:r>
      <w:r>
        <w:rPr>
          <w:rFonts w:asciiTheme="majorHAnsi" w:hAnsiTheme="majorHAnsi" w:cs="Helvetica Neue"/>
          <w:color w:val="222222"/>
          <w:lang w:val="en-US"/>
        </w:rPr>
        <w:tab/>
      </w:r>
      <w:r w:rsidRPr="00EB0481">
        <w:rPr>
          <w:rFonts w:asciiTheme="majorHAnsi" w:hAnsiTheme="majorHAnsi" w:cs="Helvetica Neue"/>
          <w:color w:val="222222"/>
          <w:lang w:val="en-US"/>
        </w:rPr>
        <w:t>#11 OR #12 OR #13 OR #14 OR #15 OR #16 OR #17</w:t>
      </w:r>
    </w:p>
    <w:p w14:paraId="450DBD1C" w14:textId="77777777" w:rsidR="000B6DF0" w:rsidRDefault="000B6DF0" w:rsidP="000B6DF0">
      <w:pPr>
        <w:rPr>
          <w:rFonts w:asciiTheme="majorHAnsi" w:hAnsiTheme="majorHAnsi" w:cs="Helvetica Neue"/>
          <w:color w:val="222222"/>
          <w:lang w:val="en-US"/>
        </w:rPr>
      </w:pPr>
    </w:p>
    <w:p w14:paraId="3B1CB6BC" w14:textId="77777777" w:rsidR="000B6DF0" w:rsidRDefault="000B6DF0" w:rsidP="000B6DF0">
      <w:pPr>
        <w:rPr>
          <w:rFonts w:asciiTheme="majorHAnsi" w:hAnsiTheme="majorHAnsi" w:cs="Helvetica Neue"/>
          <w:color w:val="222222"/>
          <w:lang w:val="en-US"/>
        </w:rPr>
      </w:pPr>
      <w:r>
        <w:rPr>
          <w:rFonts w:asciiTheme="majorHAnsi" w:hAnsiTheme="majorHAnsi" w:cs="Helvetica Neue"/>
          <w:color w:val="222222"/>
          <w:lang w:val="en-US"/>
        </w:rPr>
        <w:t>#19</w:t>
      </w:r>
      <w:r>
        <w:rPr>
          <w:rFonts w:asciiTheme="majorHAnsi" w:hAnsiTheme="majorHAnsi" w:cs="Helvetica Neue"/>
          <w:color w:val="222222"/>
          <w:lang w:val="en-US"/>
        </w:rPr>
        <w:tab/>
      </w:r>
      <w:r w:rsidRPr="00EB0481">
        <w:rPr>
          <w:rFonts w:asciiTheme="majorHAnsi" w:hAnsiTheme="majorHAnsi" w:cs="Helvetica Neue"/>
          <w:color w:val="222222"/>
          <w:lang w:val="en-US"/>
        </w:rPr>
        <w:t>'alcohol'/exp OR 'alcohol'</w:t>
      </w:r>
    </w:p>
    <w:p w14:paraId="579B22C9" w14:textId="77777777" w:rsidR="000B6DF0" w:rsidRDefault="000B6DF0" w:rsidP="000B6DF0">
      <w:pPr>
        <w:rPr>
          <w:rFonts w:asciiTheme="majorHAnsi" w:hAnsiTheme="majorHAnsi" w:cs="Helvetica Neue"/>
          <w:color w:val="222222"/>
          <w:lang w:val="en-US"/>
        </w:rPr>
      </w:pPr>
    </w:p>
    <w:p w14:paraId="759266B6" w14:textId="77777777" w:rsidR="000B6DF0" w:rsidRDefault="000B6DF0" w:rsidP="000B6DF0">
      <w:pPr>
        <w:rPr>
          <w:rFonts w:asciiTheme="majorHAnsi" w:hAnsiTheme="majorHAnsi" w:cs="Helvetica Neue"/>
          <w:color w:val="222222"/>
          <w:lang w:val="en-US"/>
        </w:rPr>
      </w:pPr>
      <w:r>
        <w:rPr>
          <w:rFonts w:asciiTheme="majorHAnsi" w:hAnsiTheme="majorHAnsi" w:cs="Helvetica Neue"/>
          <w:color w:val="222222"/>
          <w:lang w:val="en-US"/>
        </w:rPr>
        <w:t>#20</w:t>
      </w:r>
      <w:r>
        <w:rPr>
          <w:rFonts w:asciiTheme="majorHAnsi" w:hAnsiTheme="majorHAnsi" w:cs="Helvetica Neue"/>
          <w:color w:val="222222"/>
          <w:lang w:val="en-US"/>
        </w:rPr>
        <w:tab/>
      </w:r>
      <w:r w:rsidRPr="00EB0481">
        <w:rPr>
          <w:rFonts w:asciiTheme="majorHAnsi" w:hAnsiTheme="majorHAnsi" w:cs="Helvetica Neue"/>
          <w:color w:val="222222"/>
          <w:lang w:val="en-US"/>
        </w:rPr>
        <w:t>alcohol*:</w:t>
      </w:r>
      <w:proofErr w:type="spellStart"/>
      <w:r w:rsidRPr="00EB0481">
        <w:rPr>
          <w:rFonts w:asciiTheme="majorHAnsi" w:hAnsiTheme="majorHAnsi" w:cs="Helvetica Neue"/>
          <w:color w:val="222222"/>
          <w:lang w:val="en-US"/>
        </w:rPr>
        <w:t>ti,ab,kw</w:t>
      </w:r>
      <w:proofErr w:type="spellEnd"/>
      <w:r w:rsidRPr="00EB0481">
        <w:rPr>
          <w:rFonts w:asciiTheme="majorHAnsi" w:hAnsiTheme="majorHAnsi" w:cs="Helvetica Neue"/>
          <w:color w:val="222222"/>
          <w:lang w:val="en-US"/>
        </w:rPr>
        <w:t xml:space="preserve"> OR ethanol*:</w:t>
      </w:r>
      <w:proofErr w:type="spellStart"/>
      <w:r w:rsidRPr="00EB0481">
        <w:rPr>
          <w:rFonts w:asciiTheme="majorHAnsi" w:hAnsiTheme="majorHAnsi" w:cs="Helvetica Neue"/>
          <w:color w:val="222222"/>
          <w:lang w:val="en-US"/>
        </w:rPr>
        <w:t>ti,ab,kw</w:t>
      </w:r>
      <w:proofErr w:type="spellEnd"/>
      <w:r w:rsidRPr="00EB0481">
        <w:rPr>
          <w:rFonts w:asciiTheme="majorHAnsi" w:hAnsiTheme="majorHAnsi" w:cs="Helvetica Neue"/>
          <w:color w:val="222222"/>
          <w:lang w:val="en-US"/>
        </w:rPr>
        <w:t xml:space="preserve"> OR </w:t>
      </w:r>
      <w:proofErr w:type="spellStart"/>
      <w:r w:rsidRPr="00EB0481">
        <w:rPr>
          <w:rFonts w:asciiTheme="majorHAnsi" w:hAnsiTheme="majorHAnsi" w:cs="Helvetica Neue"/>
          <w:color w:val="222222"/>
          <w:lang w:val="en-US"/>
        </w:rPr>
        <w:t>wine:ti,ab,kw</w:t>
      </w:r>
      <w:proofErr w:type="spellEnd"/>
      <w:r w:rsidRPr="00EB0481">
        <w:rPr>
          <w:rFonts w:asciiTheme="majorHAnsi" w:hAnsiTheme="majorHAnsi" w:cs="Helvetica Neue"/>
          <w:color w:val="222222"/>
          <w:lang w:val="en-US"/>
        </w:rPr>
        <w:t xml:space="preserve"> OR </w:t>
      </w:r>
      <w:proofErr w:type="spellStart"/>
      <w:r w:rsidRPr="00EB0481">
        <w:rPr>
          <w:rFonts w:asciiTheme="majorHAnsi" w:hAnsiTheme="majorHAnsi" w:cs="Helvetica Neue"/>
          <w:color w:val="222222"/>
          <w:lang w:val="en-US"/>
        </w:rPr>
        <w:t>beer:ti,ab,kw</w:t>
      </w:r>
      <w:proofErr w:type="spellEnd"/>
      <w:r w:rsidRPr="00EB0481">
        <w:rPr>
          <w:rFonts w:asciiTheme="majorHAnsi" w:hAnsiTheme="majorHAnsi" w:cs="Helvetica Neue"/>
          <w:color w:val="222222"/>
          <w:lang w:val="en-US"/>
        </w:rPr>
        <w:t xml:space="preserve"> OR spirit*:</w:t>
      </w:r>
      <w:proofErr w:type="spellStart"/>
      <w:r w:rsidRPr="00EB0481">
        <w:rPr>
          <w:rFonts w:asciiTheme="majorHAnsi" w:hAnsiTheme="majorHAnsi" w:cs="Helvetica Neue"/>
          <w:color w:val="222222"/>
          <w:lang w:val="en-US"/>
        </w:rPr>
        <w:t>ti,ab,kw</w:t>
      </w:r>
      <w:proofErr w:type="spellEnd"/>
      <w:r w:rsidRPr="00EB0481">
        <w:rPr>
          <w:rFonts w:asciiTheme="majorHAnsi" w:hAnsiTheme="majorHAnsi" w:cs="Helvetica Neue"/>
          <w:color w:val="222222"/>
          <w:lang w:val="en-US"/>
        </w:rPr>
        <w:t xml:space="preserve"> OR (((problem OR hazardous OR harmful) NEAR/3 drink*):</w:t>
      </w:r>
      <w:proofErr w:type="spellStart"/>
      <w:r w:rsidRPr="00EB0481">
        <w:rPr>
          <w:rFonts w:asciiTheme="majorHAnsi" w:hAnsiTheme="majorHAnsi" w:cs="Helvetica Neue"/>
          <w:color w:val="222222"/>
          <w:lang w:val="en-US"/>
        </w:rPr>
        <w:t>ti,ab,kw</w:t>
      </w:r>
      <w:proofErr w:type="spellEnd"/>
      <w:r w:rsidRPr="00EB0481">
        <w:rPr>
          <w:rFonts w:asciiTheme="majorHAnsi" w:hAnsiTheme="majorHAnsi" w:cs="Helvetica Neue"/>
          <w:color w:val="222222"/>
          <w:lang w:val="en-US"/>
        </w:rPr>
        <w:t>)</w:t>
      </w:r>
    </w:p>
    <w:p w14:paraId="0C7B5153" w14:textId="77777777" w:rsidR="000B6DF0" w:rsidRDefault="000B6DF0" w:rsidP="000B6DF0">
      <w:pPr>
        <w:rPr>
          <w:rFonts w:asciiTheme="majorHAnsi" w:hAnsiTheme="majorHAnsi" w:cs="Helvetica Neue"/>
          <w:color w:val="222222"/>
          <w:lang w:val="en-US"/>
        </w:rPr>
      </w:pPr>
    </w:p>
    <w:p w14:paraId="71EBA4B5" w14:textId="77777777" w:rsidR="000B6DF0" w:rsidRDefault="000B6DF0" w:rsidP="000B6DF0">
      <w:pPr>
        <w:rPr>
          <w:rFonts w:asciiTheme="majorHAnsi" w:hAnsiTheme="majorHAnsi" w:cs="Helvetica Neue"/>
          <w:color w:val="222222"/>
          <w:lang w:val="en-US"/>
        </w:rPr>
      </w:pPr>
      <w:r w:rsidRPr="002C686F">
        <w:rPr>
          <w:rFonts w:asciiTheme="majorHAnsi" w:hAnsiTheme="majorHAnsi" w:cs="Helvetica Neue"/>
          <w:b/>
          <w:bCs/>
          <w:color w:val="222222"/>
          <w:lang w:val="en-US"/>
        </w:rPr>
        <w:t>#21</w:t>
      </w:r>
      <w:r>
        <w:rPr>
          <w:rFonts w:asciiTheme="majorHAnsi" w:hAnsiTheme="majorHAnsi" w:cs="Helvetica Neue"/>
          <w:color w:val="222222"/>
          <w:lang w:val="en-US"/>
        </w:rPr>
        <w:tab/>
      </w:r>
      <w:r w:rsidRPr="00EB0481">
        <w:rPr>
          <w:rFonts w:asciiTheme="majorHAnsi" w:hAnsiTheme="majorHAnsi" w:cs="Helvetica Neue"/>
          <w:color w:val="222222"/>
          <w:lang w:val="en-US"/>
        </w:rPr>
        <w:t>#19 OR #20</w:t>
      </w:r>
    </w:p>
    <w:p w14:paraId="781A9F7F" w14:textId="77777777" w:rsidR="000B6DF0" w:rsidRDefault="000B6DF0" w:rsidP="000B6DF0">
      <w:pPr>
        <w:rPr>
          <w:rFonts w:asciiTheme="majorHAnsi" w:hAnsiTheme="majorHAnsi" w:cs="Helvetica Neue"/>
          <w:color w:val="222222"/>
          <w:lang w:val="en-US"/>
        </w:rPr>
      </w:pPr>
    </w:p>
    <w:p w14:paraId="3065D322" w14:textId="77777777" w:rsidR="000B6DF0" w:rsidRDefault="000B6DF0" w:rsidP="000B6DF0">
      <w:pPr>
        <w:rPr>
          <w:rFonts w:asciiTheme="majorHAnsi" w:hAnsiTheme="majorHAnsi" w:cs="Helvetica Neue"/>
          <w:color w:val="222222"/>
          <w:lang w:val="en-US"/>
        </w:rPr>
      </w:pPr>
      <w:r>
        <w:rPr>
          <w:rFonts w:asciiTheme="majorHAnsi" w:hAnsiTheme="majorHAnsi" w:cs="Helvetica Neue"/>
          <w:color w:val="222222"/>
          <w:lang w:val="en-US"/>
        </w:rPr>
        <w:t>#22</w:t>
      </w:r>
      <w:r>
        <w:rPr>
          <w:rFonts w:asciiTheme="majorHAnsi" w:hAnsiTheme="majorHAnsi" w:cs="Helvetica Neue"/>
          <w:color w:val="222222"/>
          <w:lang w:val="en-US"/>
        </w:rPr>
        <w:tab/>
      </w:r>
      <w:r w:rsidRPr="00EB0481">
        <w:rPr>
          <w:rFonts w:asciiTheme="majorHAnsi" w:hAnsiTheme="majorHAnsi" w:cs="Helvetica Neue"/>
          <w:color w:val="222222"/>
          <w:lang w:val="en-US"/>
        </w:rPr>
        <w:t>'tobacco'/exp OR 'smoking cessation'/exp OR 'smoking'/exp OR 'tobacco use'/exp</w:t>
      </w:r>
    </w:p>
    <w:p w14:paraId="4D618CE7" w14:textId="77777777" w:rsidR="000B6DF0" w:rsidRDefault="000B6DF0" w:rsidP="000B6DF0">
      <w:pPr>
        <w:rPr>
          <w:rFonts w:asciiTheme="majorHAnsi" w:hAnsiTheme="majorHAnsi" w:cs="Helvetica Neue"/>
          <w:color w:val="222222"/>
          <w:lang w:val="en-US"/>
        </w:rPr>
      </w:pPr>
    </w:p>
    <w:p w14:paraId="326753AF" w14:textId="77777777" w:rsidR="000B6DF0" w:rsidRDefault="000B6DF0" w:rsidP="000B6DF0">
      <w:pPr>
        <w:rPr>
          <w:rFonts w:asciiTheme="majorHAnsi" w:hAnsiTheme="majorHAnsi" w:cs="Helvetica Neue"/>
          <w:color w:val="222222"/>
          <w:lang w:val="en-US"/>
        </w:rPr>
      </w:pPr>
      <w:r>
        <w:rPr>
          <w:rFonts w:asciiTheme="majorHAnsi" w:hAnsiTheme="majorHAnsi" w:cs="Helvetica Neue"/>
          <w:color w:val="222222"/>
          <w:lang w:val="en-US"/>
        </w:rPr>
        <w:t>#23</w:t>
      </w:r>
      <w:r>
        <w:rPr>
          <w:rFonts w:asciiTheme="majorHAnsi" w:hAnsiTheme="majorHAnsi" w:cs="Helvetica Neue"/>
          <w:color w:val="222222"/>
          <w:lang w:val="en-US"/>
        </w:rPr>
        <w:tab/>
      </w:r>
      <w:proofErr w:type="spellStart"/>
      <w:r w:rsidRPr="00EB0481">
        <w:rPr>
          <w:rFonts w:asciiTheme="majorHAnsi" w:hAnsiTheme="majorHAnsi" w:cs="Helvetica Neue"/>
          <w:color w:val="222222"/>
          <w:lang w:val="en-US"/>
        </w:rPr>
        <w:t>tobacco:kw</w:t>
      </w:r>
      <w:proofErr w:type="spellEnd"/>
    </w:p>
    <w:p w14:paraId="41022B47" w14:textId="77777777" w:rsidR="000B6DF0" w:rsidRDefault="000B6DF0" w:rsidP="000B6DF0">
      <w:pPr>
        <w:rPr>
          <w:rFonts w:asciiTheme="majorHAnsi" w:hAnsiTheme="majorHAnsi" w:cs="Helvetica Neue"/>
          <w:color w:val="222222"/>
          <w:lang w:val="en-US"/>
        </w:rPr>
      </w:pPr>
    </w:p>
    <w:p w14:paraId="0B43204F" w14:textId="77777777" w:rsidR="000B6DF0" w:rsidRDefault="000B6DF0" w:rsidP="000B6DF0">
      <w:pPr>
        <w:rPr>
          <w:rFonts w:asciiTheme="majorHAnsi" w:hAnsiTheme="majorHAnsi" w:cs="Helvetica Neue"/>
          <w:color w:val="222222"/>
          <w:lang w:val="en-US"/>
        </w:rPr>
      </w:pPr>
      <w:r>
        <w:rPr>
          <w:rFonts w:asciiTheme="majorHAnsi" w:hAnsiTheme="majorHAnsi" w:cs="Helvetica Neue"/>
          <w:color w:val="222222"/>
          <w:lang w:val="en-US"/>
        </w:rPr>
        <w:lastRenderedPageBreak/>
        <w:t>#24</w:t>
      </w:r>
      <w:r>
        <w:rPr>
          <w:rFonts w:asciiTheme="majorHAnsi" w:hAnsiTheme="majorHAnsi" w:cs="Helvetica Neue"/>
          <w:color w:val="222222"/>
          <w:lang w:val="en-US"/>
        </w:rPr>
        <w:tab/>
      </w:r>
      <w:proofErr w:type="spellStart"/>
      <w:r w:rsidRPr="00EB0481">
        <w:rPr>
          <w:rFonts w:asciiTheme="majorHAnsi" w:hAnsiTheme="majorHAnsi" w:cs="Helvetica Neue"/>
          <w:color w:val="222222"/>
          <w:lang w:val="en-US"/>
        </w:rPr>
        <w:t>tobacco:ti,ab,kw</w:t>
      </w:r>
      <w:proofErr w:type="spellEnd"/>
      <w:r w:rsidRPr="00EB0481">
        <w:rPr>
          <w:rFonts w:asciiTheme="majorHAnsi" w:hAnsiTheme="majorHAnsi" w:cs="Helvetica Neue"/>
          <w:color w:val="222222"/>
          <w:lang w:val="en-US"/>
        </w:rPr>
        <w:t xml:space="preserve"> OR </w:t>
      </w:r>
      <w:proofErr w:type="spellStart"/>
      <w:r w:rsidRPr="00EB0481">
        <w:rPr>
          <w:rFonts w:asciiTheme="majorHAnsi" w:hAnsiTheme="majorHAnsi" w:cs="Helvetica Neue"/>
          <w:color w:val="222222"/>
          <w:lang w:val="en-US"/>
        </w:rPr>
        <w:t>smok</w:t>
      </w:r>
      <w:proofErr w:type="spellEnd"/>
      <w:r w:rsidRPr="00EB0481">
        <w:rPr>
          <w:rFonts w:asciiTheme="majorHAnsi" w:hAnsiTheme="majorHAnsi" w:cs="Helvetica Neue"/>
          <w:color w:val="222222"/>
          <w:lang w:val="en-US"/>
        </w:rPr>
        <w:t>*:</w:t>
      </w:r>
      <w:proofErr w:type="spellStart"/>
      <w:r w:rsidRPr="00EB0481">
        <w:rPr>
          <w:rFonts w:asciiTheme="majorHAnsi" w:hAnsiTheme="majorHAnsi" w:cs="Helvetica Neue"/>
          <w:color w:val="222222"/>
          <w:lang w:val="en-US"/>
        </w:rPr>
        <w:t>ti,ab,kw</w:t>
      </w:r>
      <w:proofErr w:type="spellEnd"/>
    </w:p>
    <w:p w14:paraId="293B1E30" w14:textId="77777777" w:rsidR="000B6DF0" w:rsidRDefault="000B6DF0" w:rsidP="000B6DF0">
      <w:pPr>
        <w:rPr>
          <w:rFonts w:asciiTheme="majorHAnsi" w:hAnsiTheme="majorHAnsi" w:cs="Helvetica Neue"/>
          <w:color w:val="222222"/>
          <w:lang w:val="en-US"/>
        </w:rPr>
      </w:pPr>
    </w:p>
    <w:p w14:paraId="5C01E6B6" w14:textId="77777777" w:rsidR="000B6DF0" w:rsidRDefault="000B6DF0" w:rsidP="000B6DF0">
      <w:pPr>
        <w:rPr>
          <w:rFonts w:asciiTheme="majorHAnsi" w:hAnsiTheme="majorHAnsi" w:cs="Helvetica Neue"/>
          <w:color w:val="222222"/>
          <w:lang w:val="en-US"/>
        </w:rPr>
      </w:pPr>
      <w:r w:rsidRPr="002C686F">
        <w:rPr>
          <w:rFonts w:asciiTheme="majorHAnsi" w:hAnsiTheme="majorHAnsi" w:cs="Helvetica Neue"/>
          <w:b/>
          <w:bCs/>
          <w:color w:val="222222"/>
          <w:lang w:val="en-US"/>
        </w:rPr>
        <w:t>#25</w:t>
      </w:r>
      <w:r>
        <w:rPr>
          <w:rFonts w:asciiTheme="majorHAnsi" w:hAnsiTheme="majorHAnsi" w:cs="Helvetica Neue"/>
          <w:color w:val="222222"/>
          <w:lang w:val="en-US"/>
        </w:rPr>
        <w:tab/>
      </w:r>
      <w:r w:rsidRPr="00EB0481">
        <w:rPr>
          <w:rFonts w:asciiTheme="majorHAnsi" w:hAnsiTheme="majorHAnsi" w:cs="Helvetica Neue"/>
          <w:color w:val="222222"/>
          <w:lang w:val="en-US"/>
        </w:rPr>
        <w:t>#22 OR #23 OR #24</w:t>
      </w:r>
    </w:p>
    <w:p w14:paraId="4FFCB4B3" w14:textId="77777777" w:rsidR="000B6DF0" w:rsidRDefault="000B6DF0" w:rsidP="000B6DF0">
      <w:pPr>
        <w:rPr>
          <w:rFonts w:asciiTheme="majorHAnsi" w:hAnsiTheme="majorHAnsi" w:cs="Helvetica Neue"/>
          <w:color w:val="222222"/>
          <w:lang w:val="en-US"/>
        </w:rPr>
      </w:pPr>
    </w:p>
    <w:p w14:paraId="2CAD160A" w14:textId="77777777" w:rsidR="000B6DF0" w:rsidRDefault="000B6DF0" w:rsidP="000B6DF0">
      <w:pPr>
        <w:rPr>
          <w:rFonts w:asciiTheme="majorHAnsi" w:hAnsiTheme="majorHAnsi" w:cs="Helvetica Neue"/>
          <w:color w:val="222222"/>
          <w:lang w:val="en-US"/>
        </w:rPr>
      </w:pPr>
      <w:r>
        <w:rPr>
          <w:rFonts w:asciiTheme="majorHAnsi" w:hAnsiTheme="majorHAnsi" w:cs="Helvetica Neue"/>
          <w:color w:val="222222"/>
          <w:lang w:val="en-US"/>
        </w:rPr>
        <w:t>#26</w:t>
      </w:r>
      <w:r>
        <w:rPr>
          <w:rFonts w:asciiTheme="majorHAnsi" w:hAnsiTheme="majorHAnsi" w:cs="Helvetica Neue"/>
          <w:color w:val="222222"/>
          <w:lang w:val="en-US"/>
        </w:rPr>
        <w:tab/>
      </w:r>
      <w:r w:rsidRPr="00EB0481">
        <w:rPr>
          <w:rFonts w:asciiTheme="majorHAnsi" w:hAnsiTheme="majorHAnsi" w:cs="Helvetica Neue"/>
          <w:color w:val="222222"/>
          <w:lang w:val="en-US"/>
        </w:rPr>
        <w:t>diet*:</w:t>
      </w:r>
      <w:proofErr w:type="spellStart"/>
      <w:r w:rsidRPr="00EB0481">
        <w:rPr>
          <w:rFonts w:asciiTheme="majorHAnsi" w:hAnsiTheme="majorHAnsi" w:cs="Helvetica Neue"/>
          <w:color w:val="222222"/>
          <w:lang w:val="en-US"/>
        </w:rPr>
        <w:t>ti,ab,kw</w:t>
      </w:r>
      <w:proofErr w:type="spellEnd"/>
    </w:p>
    <w:p w14:paraId="07333D67" w14:textId="77777777" w:rsidR="000B6DF0" w:rsidRDefault="000B6DF0" w:rsidP="000B6DF0">
      <w:pPr>
        <w:rPr>
          <w:rFonts w:asciiTheme="majorHAnsi" w:hAnsiTheme="majorHAnsi" w:cs="Helvetica Neue"/>
          <w:color w:val="222222"/>
          <w:lang w:val="en-US"/>
        </w:rPr>
      </w:pPr>
    </w:p>
    <w:p w14:paraId="53C73BA2" w14:textId="77777777" w:rsidR="000B6DF0" w:rsidRDefault="000B6DF0" w:rsidP="000B6DF0">
      <w:pPr>
        <w:rPr>
          <w:rFonts w:asciiTheme="majorHAnsi" w:hAnsiTheme="majorHAnsi" w:cs="Helvetica Neue"/>
          <w:color w:val="222222"/>
          <w:lang w:val="en-US"/>
        </w:rPr>
      </w:pPr>
      <w:r>
        <w:rPr>
          <w:rFonts w:asciiTheme="majorHAnsi" w:hAnsiTheme="majorHAnsi" w:cs="Helvetica Neue"/>
          <w:color w:val="222222"/>
          <w:lang w:val="en-US"/>
        </w:rPr>
        <w:t>#27</w:t>
      </w:r>
      <w:r>
        <w:rPr>
          <w:rFonts w:asciiTheme="majorHAnsi" w:hAnsiTheme="majorHAnsi" w:cs="Helvetica Neue"/>
          <w:color w:val="222222"/>
          <w:lang w:val="en-US"/>
        </w:rPr>
        <w:tab/>
      </w:r>
      <w:r w:rsidRPr="000C27D8">
        <w:rPr>
          <w:rFonts w:asciiTheme="majorHAnsi" w:hAnsiTheme="majorHAnsi" w:cs="Helvetica Neue"/>
          <w:color w:val="222222"/>
          <w:lang w:val="en-US"/>
        </w:rPr>
        <w:t>(healthy NEAR/3 eating):</w:t>
      </w:r>
      <w:proofErr w:type="spellStart"/>
      <w:r w:rsidRPr="000C27D8">
        <w:rPr>
          <w:rFonts w:asciiTheme="majorHAnsi" w:hAnsiTheme="majorHAnsi" w:cs="Helvetica Neue"/>
          <w:color w:val="222222"/>
          <w:lang w:val="en-US"/>
        </w:rPr>
        <w:t>ti,ab,</w:t>
      </w:r>
      <w:proofErr w:type="gramStart"/>
      <w:r w:rsidRPr="000C27D8">
        <w:rPr>
          <w:rFonts w:asciiTheme="majorHAnsi" w:hAnsiTheme="majorHAnsi" w:cs="Helvetica Neue"/>
          <w:color w:val="222222"/>
          <w:lang w:val="en-US"/>
        </w:rPr>
        <w:t>kw</w:t>
      </w:r>
      <w:proofErr w:type="spellEnd"/>
      <w:proofErr w:type="gramEnd"/>
    </w:p>
    <w:p w14:paraId="1D479DEE" w14:textId="77777777" w:rsidR="000B6DF0" w:rsidRDefault="000B6DF0" w:rsidP="000B6DF0">
      <w:pPr>
        <w:rPr>
          <w:rFonts w:asciiTheme="majorHAnsi" w:hAnsiTheme="majorHAnsi" w:cs="Helvetica Neue"/>
          <w:color w:val="222222"/>
          <w:lang w:val="en-US"/>
        </w:rPr>
      </w:pPr>
    </w:p>
    <w:p w14:paraId="5F827266" w14:textId="77777777" w:rsidR="000B6DF0" w:rsidRDefault="000B6DF0" w:rsidP="000B6DF0">
      <w:pPr>
        <w:rPr>
          <w:rFonts w:asciiTheme="majorHAnsi" w:hAnsiTheme="majorHAnsi" w:cs="Helvetica Neue"/>
          <w:color w:val="222222"/>
          <w:lang w:val="en-US"/>
        </w:rPr>
      </w:pPr>
      <w:r>
        <w:rPr>
          <w:rFonts w:asciiTheme="majorHAnsi" w:hAnsiTheme="majorHAnsi" w:cs="Helvetica Neue"/>
          <w:color w:val="222222"/>
          <w:lang w:val="en-US"/>
        </w:rPr>
        <w:t>#28</w:t>
      </w:r>
      <w:r>
        <w:rPr>
          <w:rFonts w:asciiTheme="majorHAnsi" w:hAnsiTheme="majorHAnsi" w:cs="Helvetica Neue"/>
          <w:color w:val="222222"/>
          <w:lang w:val="en-US"/>
        </w:rPr>
        <w:tab/>
      </w:r>
      <w:r w:rsidRPr="000C27D8">
        <w:rPr>
          <w:rFonts w:asciiTheme="majorHAnsi" w:hAnsiTheme="majorHAnsi" w:cs="Helvetica Neue"/>
          <w:color w:val="222222"/>
          <w:lang w:val="en-US"/>
        </w:rPr>
        <w:t xml:space="preserve">(diet NEAR/3 </w:t>
      </w:r>
      <w:proofErr w:type="spellStart"/>
      <w:r w:rsidRPr="000C27D8">
        <w:rPr>
          <w:rFonts w:asciiTheme="majorHAnsi" w:hAnsiTheme="majorHAnsi" w:cs="Helvetica Neue"/>
          <w:color w:val="222222"/>
          <w:lang w:val="en-US"/>
        </w:rPr>
        <w:t>chang</w:t>
      </w:r>
      <w:proofErr w:type="spellEnd"/>
      <w:r w:rsidRPr="000C27D8">
        <w:rPr>
          <w:rFonts w:asciiTheme="majorHAnsi" w:hAnsiTheme="majorHAnsi" w:cs="Helvetica Neue"/>
          <w:color w:val="222222"/>
          <w:lang w:val="en-US"/>
        </w:rPr>
        <w:t>*):</w:t>
      </w:r>
      <w:proofErr w:type="spellStart"/>
      <w:r w:rsidRPr="000C27D8">
        <w:rPr>
          <w:rFonts w:asciiTheme="majorHAnsi" w:hAnsiTheme="majorHAnsi" w:cs="Helvetica Neue"/>
          <w:color w:val="222222"/>
          <w:lang w:val="en-US"/>
        </w:rPr>
        <w:t>ti,ab,kw</w:t>
      </w:r>
      <w:proofErr w:type="spellEnd"/>
    </w:p>
    <w:p w14:paraId="2A6BA313" w14:textId="77777777" w:rsidR="000B6DF0" w:rsidRDefault="000B6DF0" w:rsidP="000B6DF0">
      <w:pPr>
        <w:rPr>
          <w:rFonts w:asciiTheme="majorHAnsi" w:hAnsiTheme="majorHAnsi" w:cs="Helvetica Neue"/>
          <w:color w:val="222222"/>
          <w:lang w:val="en-US"/>
        </w:rPr>
      </w:pPr>
    </w:p>
    <w:p w14:paraId="7E5BD894" w14:textId="77777777" w:rsidR="000B6DF0" w:rsidRDefault="000B6DF0" w:rsidP="000B6DF0">
      <w:pPr>
        <w:rPr>
          <w:rFonts w:asciiTheme="majorHAnsi" w:hAnsiTheme="majorHAnsi" w:cs="Helvetica Neue"/>
          <w:color w:val="222222"/>
          <w:lang w:val="en-US"/>
        </w:rPr>
      </w:pPr>
      <w:r w:rsidRPr="002C686F">
        <w:rPr>
          <w:rFonts w:asciiTheme="majorHAnsi" w:hAnsiTheme="majorHAnsi" w:cs="Helvetica Neue"/>
          <w:b/>
          <w:bCs/>
          <w:color w:val="222222"/>
          <w:lang w:val="en-US"/>
        </w:rPr>
        <w:t>#29</w:t>
      </w:r>
      <w:r>
        <w:rPr>
          <w:rFonts w:asciiTheme="majorHAnsi" w:hAnsiTheme="majorHAnsi" w:cs="Helvetica Neue"/>
          <w:color w:val="222222"/>
          <w:lang w:val="en-US"/>
        </w:rPr>
        <w:tab/>
      </w:r>
      <w:r w:rsidRPr="000C27D8">
        <w:rPr>
          <w:rFonts w:asciiTheme="majorHAnsi" w:hAnsiTheme="majorHAnsi" w:cs="Helvetica Neue"/>
          <w:color w:val="222222"/>
          <w:lang w:val="en-US"/>
        </w:rPr>
        <w:t>#26 OR #27 OR #28</w:t>
      </w:r>
    </w:p>
    <w:p w14:paraId="2490AD50" w14:textId="77777777" w:rsidR="000B6DF0" w:rsidRDefault="000B6DF0" w:rsidP="000B6DF0">
      <w:pPr>
        <w:rPr>
          <w:rFonts w:asciiTheme="majorHAnsi" w:hAnsiTheme="majorHAnsi" w:cs="Helvetica Neue"/>
          <w:color w:val="222222"/>
          <w:lang w:val="en-US"/>
        </w:rPr>
      </w:pPr>
    </w:p>
    <w:p w14:paraId="5D55A02A" w14:textId="77777777" w:rsidR="000B6DF0" w:rsidRDefault="000B6DF0" w:rsidP="000B6DF0">
      <w:pPr>
        <w:rPr>
          <w:rFonts w:asciiTheme="majorHAnsi" w:hAnsiTheme="majorHAnsi" w:cs="Helvetica Neue"/>
          <w:color w:val="222222"/>
          <w:lang w:val="en-US"/>
        </w:rPr>
      </w:pPr>
      <w:r>
        <w:rPr>
          <w:rFonts w:asciiTheme="majorHAnsi" w:hAnsiTheme="majorHAnsi" w:cs="Helvetica Neue"/>
          <w:color w:val="222222"/>
          <w:lang w:val="en-US"/>
        </w:rPr>
        <w:t>#30</w:t>
      </w:r>
      <w:r>
        <w:rPr>
          <w:rFonts w:asciiTheme="majorHAnsi" w:hAnsiTheme="majorHAnsi" w:cs="Helvetica Neue"/>
          <w:color w:val="222222"/>
          <w:lang w:val="en-US"/>
        </w:rPr>
        <w:tab/>
      </w:r>
      <w:r w:rsidRPr="000C27D8">
        <w:rPr>
          <w:rFonts w:asciiTheme="majorHAnsi" w:hAnsiTheme="majorHAnsi" w:cs="Helvetica Neue"/>
          <w:color w:val="222222"/>
          <w:lang w:val="en-US"/>
        </w:rPr>
        <w:t xml:space="preserve">'exercise'/exp OR </w:t>
      </w:r>
      <w:proofErr w:type="spellStart"/>
      <w:r w:rsidRPr="000C27D8">
        <w:rPr>
          <w:rFonts w:asciiTheme="majorHAnsi" w:hAnsiTheme="majorHAnsi" w:cs="Helvetica Neue"/>
          <w:color w:val="222222"/>
          <w:lang w:val="en-US"/>
        </w:rPr>
        <w:t>exercise:kw</w:t>
      </w:r>
      <w:proofErr w:type="spellEnd"/>
    </w:p>
    <w:p w14:paraId="38EE5DC0" w14:textId="77777777" w:rsidR="000B6DF0" w:rsidRDefault="000B6DF0" w:rsidP="000B6DF0">
      <w:pPr>
        <w:rPr>
          <w:rFonts w:asciiTheme="majorHAnsi" w:hAnsiTheme="majorHAnsi" w:cs="Helvetica Neue"/>
          <w:color w:val="222222"/>
          <w:lang w:val="en-US"/>
        </w:rPr>
      </w:pPr>
    </w:p>
    <w:p w14:paraId="2B8F5735" w14:textId="77777777" w:rsidR="000B6DF0" w:rsidRDefault="000B6DF0" w:rsidP="000B6DF0">
      <w:pPr>
        <w:rPr>
          <w:rFonts w:asciiTheme="majorHAnsi" w:hAnsiTheme="majorHAnsi" w:cs="Helvetica Neue"/>
          <w:color w:val="222222"/>
          <w:lang w:val="en-US"/>
        </w:rPr>
      </w:pPr>
      <w:r>
        <w:rPr>
          <w:rFonts w:asciiTheme="majorHAnsi" w:hAnsiTheme="majorHAnsi" w:cs="Helvetica Neue"/>
          <w:color w:val="222222"/>
          <w:lang w:val="en-US"/>
        </w:rPr>
        <w:t>#31</w:t>
      </w:r>
      <w:r>
        <w:rPr>
          <w:rFonts w:asciiTheme="majorHAnsi" w:hAnsiTheme="majorHAnsi" w:cs="Helvetica Neue"/>
          <w:color w:val="222222"/>
          <w:lang w:val="en-US"/>
        </w:rPr>
        <w:tab/>
      </w:r>
      <w:r w:rsidRPr="000C27D8">
        <w:rPr>
          <w:rFonts w:asciiTheme="majorHAnsi" w:hAnsiTheme="majorHAnsi" w:cs="Helvetica Neue"/>
          <w:color w:val="222222"/>
          <w:lang w:val="en-US"/>
        </w:rPr>
        <w:t xml:space="preserve">(physical NEAR/3 </w:t>
      </w:r>
      <w:proofErr w:type="spellStart"/>
      <w:r w:rsidRPr="000C27D8">
        <w:rPr>
          <w:rFonts w:asciiTheme="majorHAnsi" w:hAnsiTheme="majorHAnsi" w:cs="Helvetica Neue"/>
          <w:color w:val="222222"/>
          <w:lang w:val="en-US"/>
        </w:rPr>
        <w:t>activ</w:t>
      </w:r>
      <w:proofErr w:type="spellEnd"/>
      <w:r w:rsidRPr="000C27D8">
        <w:rPr>
          <w:rFonts w:asciiTheme="majorHAnsi" w:hAnsiTheme="majorHAnsi" w:cs="Helvetica Neue"/>
          <w:color w:val="222222"/>
          <w:lang w:val="en-US"/>
        </w:rPr>
        <w:t>*):</w:t>
      </w:r>
      <w:proofErr w:type="spellStart"/>
      <w:r w:rsidRPr="000C27D8">
        <w:rPr>
          <w:rFonts w:asciiTheme="majorHAnsi" w:hAnsiTheme="majorHAnsi" w:cs="Helvetica Neue"/>
          <w:color w:val="222222"/>
          <w:lang w:val="en-US"/>
        </w:rPr>
        <w:t>ti,ab,kw</w:t>
      </w:r>
      <w:proofErr w:type="spellEnd"/>
    </w:p>
    <w:p w14:paraId="35115888" w14:textId="77777777" w:rsidR="000B6DF0" w:rsidRDefault="000B6DF0" w:rsidP="000B6DF0">
      <w:pPr>
        <w:rPr>
          <w:rFonts w:asciiTheme="majorHAnsi" w:hAnsiTheme="majorHAnsi" w:cs="Helvetica Neue"/>
          <w:color w:val="222222"/>
          <w:lang w:val="en-US"/>
        </w:rPr>
      </w:pPr>
    </w:p>
    <w:p w14:paraId="757E2FCC" w14:textId="77777777" w:rsidR="000B6DF0" w:rsidRPr="002C686F" w:rsidRDefault="000B6DF0" w:rsidP="000B6DF0">
      <w:pPr>
        <w:rPr>
          <w:rFonts w:asciiTheme="majorHAnsi" w:hAnsiTheme="majorHAnsi" w:cs="Helvetica Neue"/>
          <w:color w:val="222222"/>
          <w:lang w:val="en-US"/>
        </w:rPr>
      </w:pPr>
      <w:r w:rsidRPr="002C686F">
        <w:rPr>
          <w:rFonts w:asciiTheme="majorHAnsi" w:hAnsiTheme="majorHAnsi" w:cs="Helvetica Neue"/>
          <w:b/>
          <w:bCs/>
          <w:color w:val="222222"/>
          <w:lang w:val="en-US"/>
        </w:rPr>
        <w:t>#32</w:t>
      </w:r>
      <w:r w:rsidRPr="002C686F">
        <w:rPr>
          <w:rFonts w:asciiTheme="majorHAnsi" w:hAnsiTheme="majorHAnsi" w:cs="Helvetica Neue"/>
          <w:color w:val="222222"/>
          <w:lang w:val="en-US"/>
        </w:rPr>
        <w:tab/>
        <w:t>#30 OR #31</w:t>
      </w:r>
    </w:p>
    <w:p w14:paraId="04FC8F83" w14:textId="77777777" w:rsidR="000B6DF0" w:rsidRPr="002C686F" w:rsidRDefault="000B6DF0" w:rsidP="000B6DF0">
      <w:pPr>
        <w:rPr>
          <w:rFonts w:asciiTheme="majorHAnsi" w:hAnsiTheme="majorHAnsi" w:cs="Helvetica Neue"/>
          <w:color w:val="222222"/>
          <w:lang w:val="en-US"/>
        </w:rPr>
      </w:pPr>
    </w:p>
    <w:p w14:paraId="681A455E" w14:textId="77777777" w:rsidR="000B6DF0" w:rsidRPr="002C686F" w:rsidRDefault="000B6DF0" w:rsidP="000B6DF0">
      <w:pPr>
        <w:rPr>
          <w:rFonts w:asciiTheme="majorHAnsi" w:hAnsiTheme="majorHAnsi" w:cs="Helvetica Neue"/>
          <w:color w:val="222222"/>
          <w:lang w:val="en-US"/>
        </w:rPr>
      </w:pPr>
      <w:r w:rsidRPr="002C686F">
        <w:rPr>
          <w:rFonts w:asciiTheme="majorHAnsi" w:hAnsiTheme="majorHAnsi" w:cs="Helvetica Neue"/>
          <w:b/>
          <w:bCs/>
          <w:color w:val="222222"/>
          <w:lang w:val="en-US"/>
        </w:rPr>
        <w:t>#33</w:t>
      </w:r>
      <w:r w:rsidRPr="002C686F">
        <w:rPr>
          <w:rFonts w:asciiTheme="majorHAnsi" w:hAnsiTheme="majorHAnsi" w:cs="Helvetica Neue"/>
          <w:color w:val="222222"/>
          <w:lang w:val="en-US"/>
        </w:rPr>
        <w:tab/>
        <w:t>#10 OR #18 OR #21 OR #25 OR #29 OR #32</w:t>
      </w:r>
    </w:p>
    <w:p w14:paraId="52E40A81" w14:textId="77777777" w:rsidR="000B6DF0" w:rsidRPr="002C686F" w:rsidRDefault="000B6DF0" w:rsidP="000B6DF0">
      <w:pPr>
        <w:rPr>
          <w:rFonts w:asciiTheme="majorHAnsi" w:hAnsiTheme="majorHAnsi" w:cs="Helvetica Neue"/>
          <w:color w:val="222222"/>
          <w:lang w:val="en-US"/>
        </w:rPr>
      </w:pPr>
    </w:p>
    <w:p w14:paraId="1173CB29" w14:textId="77777777" w:rsidR="000B6DF0" w:rsidRPr="002C686F" w:rsidRDefault="000B6DF0" w:rsidP="000B6DF0">
      <w:pPr>
        <w:rPr>
          <w:rFonts w:asciiTheme="majorHAnsi" w:hAnsiTheme="majorHAnsi" w:cs="Helvetica Neue"/>
          <w:color w:val="222222"/>
          <w:lang w:val="en-US"/>
        </w:rPr>
      </w:pPr>
      <w:r w:rsidRPr="002C686F">
        <w:rPr>
          <w:rFonts w:asciiTheme="majorHAnsi" w:hAnsiTheme="majorHAnsi" w:cs="Helvetica Neue"/>
          <w:b/>
          <w:bCs/>
          <w:color w:val="222222"/>
          <w:lang w:val="en-US"/>
        </w:rPr>
        <w:t>#34</w:t>
      </w:r>
      <w:r w:rsidRPr="002C686F">
        <w:rPr>
          <w:rFonts w:asciiTheme="majorHAnsi" w:hAnsiTheme="majorHAnsi" w:cs="Helvetica Neue"/>
          <w:color w:val="222222"/>
          <w:lang w:val="en-US"/>
        </w:rPr>
        <w:tab/>
        <w:t>#5 AND #33</w:t>
      </w:r>
    </w:p>
    <w:p w14:paraId="2245A4A2" w14:textId="77777777" w:rsidR="000B6DF0" w:rsidRPr="002C686F" w:rsidRDefault="000B6DF0" w:rsidP="000B6DF0">
      <w:pPr>
        <w:rPr>
          <w:rFonts w:asciiTheme="majorHAnsi" w:hAnsiTheme="majorHAnsi" w:cs="Helvetica Neue"/>
          <w:color w:val="222222"/>
          <w:lang w:val="en-US"/>
        </w:rPr>
      </w:pPr>
    </w:p>
    <w:p w14:paraId="64C9B24A" w14:textId="77777777" w:rsidR="000B6DF0" w:rsidRDefault="000B6DF0" w:rsidP="000B6DF0">
      <w:pPr>
        <w:rPr>
          <w:rFonts w:asciiTheme="majorHAnsi" w:hAnsiTheme="majorHAnsi" w:cs="Helvetica Neue"/>
          <w:color w:val="222222"/>
          <w:lang w:val="en-US"/>
        </w:rPr>
      </w:pPr>
      <w:r w:rsidRPr="002C686F">
        <w:rPr>
          <w:rFonts w:asciiTheme="majorHAnsi" w:hAnsiTheme="majorHAnsi" w:cs="Helvetica Neue"/>
          <w:color w:val="222222"/>
          <w:lang w:val="en-US"/>
        </w:rPr>
        <w:t>#35</w:t>
      </w:r>
      <w:r w:rsidRPr="002C686F">
        <w:rPr>
          <w:rFonts w:asciiTheme="majorHAnsi" w:hAnsiTheme="majorHAnsi" w:cs="Helvetica Neue"/>
          <w:color w:val="222222"/>
          <w:lang w:val="en-US"/>
        </w:rPr>
        <w:tab/>
        <w:t>#5 AND #33 AND [humans]/</w:t>
      </w:r>
      <w:proofErr w:type="spellStart"/>
      <w:r w:rsidRPr="002C686F">
        <w:rPr>
          <w:rFonts w:asciiTheme="majorHAnsi" w:hAnsiTheme="majorHAnsi" w:cs="Helvetica Neue"/>
          <w:color w:val="222222"/>
          <w:lang w:val="en-US"/>
        </w:rPr>
        <w:t>lim</w:t>
      </w:r>
      <w:proofErr w:type="spellEnd"/>
    </w:p>
    <w:p w14:paraId="28C9C01D" w14:textId="77777777" w:rsidR="000B6DF0" w:rsidRDefault="000B6DF0" w:rsidP="000B6DF0">
      <w:pPr>
        <w:rPr>
          <w:rFonts w:asciiTheme="majorHAnsi" w:hAnsiTheme="majorHAnsi" w:cs="Helvetica Neue"/>
          <w:color w:val="222222"/>
          <w:lang w:val="en-US"/>
        </w:rPr>
      </w:pPr>
    </w:p>
    <w:p w14:paraId="5EDBDC58" w14:textId="77777777" w:rsidR="000B6DF0" w:rsidRDefault="000B6DF0" w:rsidP="000B6DF0">
      <w:pPr>
        <w:rPr>
          <w:rFonts w:asciiTheme="majorHAnsi" w:hAnsiTheme="majorHAnsi" w:cs="Helvetica Neue"/>
          <w:color w:val="222222"/>
          <w:lang w:val="en-US"/>
        </w:rPr>
      </w:pPr>
      <w:r>
        <w:rPr>
          <w:rFonts w:asciiTheme="majorHAnsi" w:hAnsiTheme="majorHAnsi" w:cs="Helvetica Neue"/>
          <w:color w:val="222222"/>
          <w:lang w:val="en-US"/>
        </w:rPr>
        <w:t>#36</w:t>
      </w:r>
      <w:r>
        <w:rPr>
          <w:rFonts w:asciiTheme="majorHAnsi" w:hAnsiTheme="majorHAnsi" w:cs="Helvetica Neue"/>
          <w:color w:val="222222"/>
          <w:lang w:val="en-US"/>
        </w:rPr>
        <w:tab/>
      </w:r>
      <w:r w:rsidRPr="000C27D8">
        <w:rPr>
          <w:rFonts w:asciiTheme="majorHAnsi" w:hAnsiTheme="majorHAnsi" w:cs="Helvetica Neue"/>
          <w:color w:val="222222"/>
          <w:lang w:val="en-US"/>
        </w:rPr>
        <w:t>'</w:t>
      </w:r>
      <w:proofErr w:type="spellStart"/>
      <w:proofErr w:type="gramStart"/>
      <w:r w:rsidRPr="000C27D8">
        <w:rPr>
          <w:rFonts w:asciiTheme="majorHAnsi" w:hAnsiTheme="majorHAnsi" w:cs="Helvetica Neue"/>
          <w:color w:val="222222"/>
          <w:lang w:val="en-US"/>
        </w:rPr>
        <w:t>meta analysis</w:t>
      </w:r>
      <w:proofErr w:type="spellEnd"/>
      <w:proofErr w:type="gramEnd"/>
      <w:r w:rsidRPr="000C27D8">
        <w:rPr>
          <w:rFonts w:asciiTheme="majorHAnsi" w:hAnsiTheme="majorHAnsi" w:cs="Helvetica Neue"/>
          <w:color w:val="222222"/>
          <w:lang w:val="en-US"/>
        </w:rPr>
        <w:t>'/exp OR 'literature review'/exp</w:t>
      </w:r>
    </w:p>
    <w:p w14:paraId="33A10492" w14:textId="77777777" w:rsidR="000B6DF0" w:rsidRDefault="000B6DF0" w:rsidP="000B6DF0">
      <w:pPr>
        <w:rPr>
          <w:rFonts w:asciiTheme="majorHAnsi" w:hAnsiTheme="majorHAnsi" w:cs="Helvetica Neue"/>
          <w:color w:val="222222"/>
          <w:lang w:val="en-US"/>
        </w:rPr>
      </w:pPr>
    </w:p>
    <w:p w14:paraId="43391E65" w14:textId="77777777" w:rsidR="000B6DF0" w:rsidRDefault="000B6DF0" w:rsidP="000B6DF0">
      <w:pPr>
        <w:rPr>
          <w:rFonts w:asciiTheme="majorHAnsi" w:hAnsiTheme="majorHAnsi" w:cs="Helvetica Neue"/>
          <w:color w:val="222222"/>
          <w:lang w:val="en-US"/>
        </w:rPr>
      </w:pPr>
      <w:r>
        <w:rPr>
          <w:rFonts w:asciiTheme="majorHAnsi" w:hAnsiTheme="majorHAnsi" w:cs="Helvetica Neue"/>
          <w:color w:val="222222"/>
          <w:lang w:val="en-US"/>
        </w:rPr>
        <w:t>#37</w:t>
      </w:r>
      <w:r>
        <w:rPr>
          <w:rFonts w:asciiTheme="majorHAnsi" w:hAnsiTheme="majorHAnsi" w:cs="Helvetica Neue"/>
          <w:color w:val="222222"/>
          <w:lang w:val="en-US"/>
        </w:rPr>
        <w:tab/>
      </w:r>
      <w:r w:rsidRPr="000C27D8">
        <w:rPr>
          <w:rFonts w:asciiTheme="majorHAnsi" w:hAnsiTheme="majorHAnsi" w:cs="Helvetica Neue"/>
          <w:color w:val="222222"/>
          <w:lang w:val="en-US"/>
        </w:rPr>
        <w:t>'systematic review (topic)'</w:t>
      </w:r>
    </w:p>
    <w:p w14:paraId="014FDBDE" w14:textId="77777777" w:rsidR="000B6DF0" w:rsidRDefault="000B6DF0" w:rsidP="000B6DF0">
      <w:pPr>
        <w:rPr>
          <w:rFonts w:asciiTheme="majorHAnsi" w:hAnsiTheme="majorHAnsi" w:cs="Helvetica Neue"/>
          <w:color w:val="222222"/>
          <w:lang w:val="en-US"/>
        </w:rPr>
      </w:pPr>
    </w:p>
    <w:p w14:paraId="6FB27896" w14:textId="77777777" w:rsidR="000B6DF0" w:rsidRDefault="000B6DF0" w:rsidP="000B6DF0">
      <w:pPr>
        <w:rPr>
          <w:rFonts w:asciiTheme="majorHAnsi" w:hAnsiTheme="majorHAnsi" w:cs="Helvetica Neue"/>
          <w:color w:val="222222"/>
          <w:lang w:val="en-US"/>
        </w:rPr>
      </w:pPr>
      <w:r>
        <w:rPr>
          <w:rFonts w:asciiTheme="majorHAnsi" w:hAnsiTheme="majorHAnsi" w:cs="Helvetica Neue"/>
          <w:color w:val="222222"/>
          <w:lang w:val="en-US"/>
        </w:rPr>
        <w:t>#38</w:t>
      </w:r>
      <w:r>
        <w:rPr>
          <w:rFonts w:asciiTheme="majorHAnsi" w:hAnsiTheme="majorHAnsi" w:cs="Helvetica Neue"/>
          <w:color w:val="222222"/>
          <w:lang w:val="en-US"/>
        </w:rPr>
        <w:tab/>
      </w:r>
      <w:r w:rsidRPr="000C27D8">
        <w:rPr>
          <w:rFonts w:asciiTheme="majorHAnsi" w:hAnsiTheme="majorHAnsi" w:cs="Helvetica Neue"/>
          <w:color w:val="222222"/>
          <w:lang w:val="en-US"/>
        </w:rPr>
        <w:t>'</w:t>
      </w:r>
      <w:proofErr w:type="spellStart"/>
      <w:proofErr w:type="gramStart"/>
      <w:r w:rsidRPr="000C27D8">
        <w:rPr>
          <w:rFonts w:asciiTheme="majorHAnsi" w:hAnsiTheme="majorHAnsi" w:cs="Helvetica Neue"/>
          <w:color w:val="222222"/>
          <w:lang w:val="en-US"/>
        </w:rPr>
        <w:t>meta analysis</w:t>
      </w:r>
      <w:proofErr w:type="spellEnd"/>
      <w:proofErr w:type="gramEnd"/>
      <w:r w:rsidRPr="000C27D8">
        <w:rPr>
          <w:rFonts w:asciiTheme="majorHAnsi" w:hAnsiTheme="majorHAnsi" w:cs="Helvetica Neue"/>
          <w:color w:val="222222"/>
          <w:lang w:val="en-US"/>
        </w:rPr>
        <w:t>'/exp OR '</w:t>
      </w:r>
      <w:proofErr w:type="spellStart"/>
      <w:r w:rsidRPr="000C27D8">
        <w:rPr>
          <w:rFonts w:asciiTheme="majorHAnsi" w:hAnsiTheme="majorHAnsi" w:cs="Helvetica Neue"/>
          <w:color w:val="222222"/>
          <w:lang w:val="en-US"/>
        </w:rPr>
        <w:t>meta analysis</w:t>
      </w:r>
      <w:proofErr w:type="spellEnd"/>
      <w:r w:rsidRPr="000C27D8">
        <w:rPr>
          <w:rFonts w:asciiTheme="majorHAnsi" w:hAnsiTheme="majorHAnsi" w:cs="Helvetica Neue"/>
          <w:color w:val="222222"/>
          <w:lang w:val="en-US"/>
        </w:rPr>
        <w:t>'</w:t>
      </w:r>
    </w:p>
    <w:p w14:paraId="2CC90164" w14:textId="77777777" w:rsidR="000B6DF0" w:rsidRDefault="000B6DF0" w:rsidP="000B6DF0">
      <w:pPr>
        <w:rPr>
          <w:rFonts w:asciiTheme="majorHAnsi" w:hAnsiTheme="majorHAnsi" w:cs="Helvetica Neue"/>
          <w:color w:val="222222"/>
          <w:lang w:val="en-US"/>
        </w:rPr>
      </w:pPr>
    </w:p>
    <w:p w14:paraId="364711C0" w14:textId="77777777" w:rsidR="000B6DF0" w:rsidRDefault="000B6DF0" w:rsidP="000B6DF0">
      <w:pPr>
        <w:rPr>
          <w:rFonts w:asciiTheme="majorHAnsi" w:hAnsiTheme="majorHAnsi" w:cs="Helvetica Neue"/>
          <w:color w:val="222222"/>
          <w:lang w:val="en-US"/>
        </w:rPr>
      </w:pPr>
      <w:r>
        <w:rPr>
          <w:rFonts w:asciiTheme="majorHAnsi" w:hAnsiTheme="majorHAnsi" w:cs="Helvetica Neue"/>
          <w:color w:val="222222"/>
          <w:lang w:val="en-US"/>
        </w:rPr>
        <w:t>#39</w:t>
      </w:r>
      <w:r>
        <w:rPr>
          <w:rFonts w:asciiTheme="majorHAnsi" w:hAnsiTheme="majorHAnsi" w:cs="Helvetica Neue"/>
          <w:color w:val="222222"/>
          <w:lang w:val="en-US"/>
        </w:rPr>
        <w:tab/>
      </w:r>
      <w:r w:rsidRPr="000C27D8">
        <w:rPr>
          <w:rFonts w:asciiTheme="majorHAnsi" w:hAnsiTheme="majorHAnsi" w:cs="Helvetica Neue"/>
          <w:color w:val="222222"/>
          <w:lang w:val="en-US"/>
        </w:rPr>
        <w:t>(</w:t>
      </w:r>
      <w:proofErr w:type="spellStart"/>
      <w:r w:rsidRPr="000C27D8">
        <w:rPr>
          <w:rFonts w:asciiTheme="majorHAnsi" w:hAnsiTheme="majorHAnsi" w:cs="Helvetica Neue"/>
          <w:color w:val="222222"/>
          <w:lang w:val="en-US"/>
        </w:rPr>
        <w:t>systematic:ti,ab,kw</w:t>
      </w:r>
      <w:proofErr w:type="spellEnd"/>
      <w:r w:rsidRPr="000C27D8">
        <w:rPr>
          <w:rFonts w:asciiTheme="majorHAnsi" w:hAnsiTheme="majorHAnsi" w:cs="Helvetica Neue"/>
          <w:color w:val="222222"/>
          <w:lang w:val="en-US"/>
        </w:rPr>
        <w:t xml:space="preserve"> OR </w:t>
      </w:r>
      <w:proofErr w:type="spellStart"/>
      <w:r w:rsidRPr="000C27D8">
        <w:rPr>
          <w:rFonts w:asciiTheme="majorHAnsi" w:hAnsiTheme="majorHAnsi" w:cs="Helvetica Neue"/>
          <w:color w:val="222222"/>
          <w:lang w:val="en-US"/>
        </w:rPr>
        <w:t>quantitative:ti,ab,kw</w:t>
      </w:r>
      <w:proofErr w:type="spellEnd"/>
      <w:r w:rsidRPr="000C27D8">
        <w:rPr>
          <w:rFonts w:asciiTheme="majorHAnsi" w:hAnsiTheme="majorHAnsi" w:cs="Helvetica Neue"/>
          <w:color w:val="222222"/>
          <w:lang w:val="en-US"/>
        </w:rPr>
        <w:t xml:space="preserve"> OR </w:t>
      </w:r>
      <w:proofErr w:type="spellStart"/>
      <w:r w:rsidRPr="000C27D8">
        <w:rPr>
          <w:rFonts w:asciiTheme="majorHAnsi" w:hAnsiTheme="majorHAnsi" w:cs="Helvetica Neue"/>
          <w:color w:val="222222"/>
          <w:lang w:val="en-US"/>
        </w:rPr>
        <w:t>methodolog</w:t>
      </w:r>
      <w:proofErr w:type="spellEnd"/>
      <w:r w:rsidRPr="000C27D8">
        <w:rPr>
          <w:rFonts w:asciiTheme="majorHAnsi" w:hAnsiTheme="majorHAnsi" w:cs="Helvetica Neue"/>
          <w:color w:val="222222"/>
          <w:lang w:val="en-US"/>
        </w:rPr>
        <w:t>*:</w:t>
      </w:r>
      <w:proofErr w:type="spellStart"/>
      <w:r w:rsidRPr="000C27D8">
        <w:rPr>
          <w:rFonts w:asciiTheme="majorHAnsi" w:hAnsiTheme="majorHAnsi" w:cs="Helvetica Neue"/>
          <w:color w:val="222222"/>
          <w:lang w:val="en-US"/>
        </w:rPr>
        <w:t>ti,ab,kw</w:t>
      </w:r>
      <w:proofErr w:type="spellEnd"/>
      <w:r w:rsidRPr="000C27D8">
        <w:rPr>
          <w:rFonts w:asciiTheme="majorHAnsi" w:hAnsiTheme="majorHAnsi" w:cs="Helvetica Neue"/>
          <w:color w:val="222222"/>
          <w:lang w:val="en-US"/>
        </w:rPr>
        <w:t>) AND (overview*:</w:t>
      </w:r>
      <w:proofErr w:type="spellStart"/>
      <w:r w:rsidRPr="000C27D8">
        <w:rPr>
          <w:rFonts w:asciiTheme="majorHAnsi" w:hAnsiTheme="majorHAnsi" w:cs="Helvetica Neue"/>
          <w:color w:val="222222"/>
          <w:lang w:val="en-US"/>
        </w:rPr>
        <w:t>ti,ab,kw</w:t>
      </w:r>
      <w:proofErr w:type="spellEnd"/>
      <w:r w:rsidRPr="000C27D8">
        <w:rPr>
          <w:rFonts w:asciiTheme="majorHAnsi" w:hAnsiTheme="majorHAnsi" w:cs="Helvetica Neue"/>
          <w:color w:val="222222"/>
          <w:lang w:val="en-US"/>
        </w:rPr>
        <w:t xml:space="preserve"> OR review*:</w:t>
      </w:r>
      <w:proofErr w:type="spellStart"/>
      <w:r w:rsidRPr="000C27D8">
        <w:rPr>
          <w:rFonts w:asciiTheme="majorHAnsi" w:hAnsiTheme="majorHAnsi" w:cs="Helvetica Neue"/>
          <w:color w:val="222222"/>
          <w:lang w:val="en-US"/>
        </w:rPr>
        <w:t>ti,ab,kw</w:t>
      </w:r>
      <w:proofErr w:type="spellEnd"/>
      <w:r w:rsidRPr="000C27D8">
        <w:rPr>
          <w:rFonts w:asciiTheme="majorHAnsi" w:hAnsiTheme="majorHAnsi" w:cs="Helvetica Neue"/>
          <w:color w:val="222222"/>
          <w:lang w:val="en-US"/>
        </w:rPr>
        <w:t>)</w:t>
      </w:r>
    </w:p>
    <w:p w14:paraId="5F80C3F8" w14:textId="77777777" w:rsidR="000B6DF0" w:rsidRDefault="000B6DF0" w:rsidP="000B6DF0">
      <w:pPr>
        <w:rPr>
          <w:rFonts w:asciiTheme="majorHAnsi" w:hAnsiTheme="majorHAnsi" w:cs="Helvetica Neue"/>
          <w:color w:val="222222"/>
          <w:lang w:val="en-US"/>
        </w:rPr>
      </w:pPr>
    </w:p>
    <w:p w14:paraId="69EAFD66" w14:textId="77777777" w:rsidR="000B6DF0" w:rsidRDefault="000B6DF0" w:rsidP="000B6DF0">
      <w:pPr>
        <w:rPr>
          <w:rFonts w:asciiTheme="majorHAnsi" w:hAnsiTheme="majorHAnsi" w:cs="Helvetica Neue"/>
          <w:color w:val="222222"/>
          <w:lang w:val="en-US"/>
        </w:rPr>
      </w:pPr>
      <w:r>
        <w:rPr>
          <w:rFonts w:asciiTheme="majorHAnsi" w:hAnsiTheme="majorHAnsi" w:cs="Helvetica Neue"/>
          <w:color w:val="222222"/>
          <w:lang w:val="en-US"/>
        </w:rPr>
        <w:t>#40</w:t>
      </w:r>
      <w:r>
        <w:rPr>
          <w:rFonts w:asciiTheme="majorHAnsi" w:hAnsiTheme="majorHAnsi" w:cs="Helvetica Neue"/>
          <w:color w:val="222222"/>
          <w:lang w:val="en-US"/>
        </w:rPr>
        <w:tab/>
      </w:r>
      <w:r w:rsidRPr="000C27D8">
        <w:rPr>
          <w:rFonts w:asciiTheme="majorHAnsi" w:hAnsiTheme="majorHAnsi" w:cs="Helvetica Neue"/>
          <w:color w:val="222222"/>
          <w:lang w:val="en-US"/>
        </w:rPr>
        <w:t>'integrative research review*':</w:t>
      </w:r>
      <w:proofErr w:type="spellStart"/>
      <w:r w:rsidRPr="000C27D8">
        <w:rPr>
          <w:rFonts w:asciiTheme="majorHAnsi" w:hAnsiTheme="majorHAnsi" w:cs="Helvetica Neue"/>
          <w:color w:val="222222"/>
          <w:lang w:val="en-US"/>
        </w:rPr>
        <w:t>ti,ab,kw</w:t>
      </w:r>
      <w:proofErr w:type="spellEnd"/>
    </w:p>
    <w:p w14:paraId="77081901" w14:textId="77777777" w:rsidR="000B6DF0" w:rsidRDefault="000B6DF0" w:rsidP="000B6DF0">
      <w:pPr>
        <w:rPr>
          <w:rFonts w:asciiTheme="majorHAnsi" w:hAnsiTheme="majorHAnsi" w:cs="Helvetica Neue"/>
          <w:color w:val="222222"/>
          <w:lang w:val="en-US"/>
        </w:rPr>
      </w:pPr>
    </w:p>
    <w:p w14:paraId="0CB42B3C" w14:textId="77777777" w:rsidR="000B6DF0" w:rsidRPr="002C686F" w:rsidRDefault="000B6DF0" w:rsidP="000B6DF0">
      <w:pPr>
        <w:rPr>
          <w:rFonts w:asciiTheme="majorHAnsi" w:hAnsiTheme="majorHAnsi" w:cs="Helvetica Neue"/>
          <w:color w:val="222222"/>
          <w:lang w:val="en-US"/>
        </w:rPr>
      </w:pPr>
      <w:r w:rsidRPr="002C686F">
        <w:rPr>
          <w:rFonts w:asciiTheme="majorHAnsi" w:hAnsiTheme="majorHAnsi" w:cs="Helvetica Neue"/>
          <w:b/>
          <w:bCs/>
          <w:color w:val="222222"/>
          <w:lang w:val="en-US"/>
        </w:rPr>
        <w:t>#41</w:t>
      </w:r>
      <w:r w:rsidRPr="002C686F">
        <w:rPr>
          <w:rFonts w:asciiTheme="majorHAnsi" w:hAnsiTheme="majorHAnsi" w:cs="Helvetica Neue"/>
          <w:color w:val="222222"/>
          <w:lang w:val="en-US"/>
        </w:rPr>
        <w:tab/>
        <w:t>#36 OR #37 OR #38 OR #39 OR #40</w:t>
      </w:r>
    </w:p>
    <w:p w14:paraId="76EB579D" w14:textId="77777777" w:rsidR="000B6DF0" w:rsidRPr="002C686F" w:rsidRDefault="000B6DF0" w:rsidP="000B6DF0">
      <w:pPr>
        <w:rPr>
          <w:rFonts w:asciiTheme="majorHAnsi" w:hAnsiTheme="majorHAnsi" w:cs="Helvetica Neue"/>
          <w:color w:val="222222"/>
          <w:lang w:val="en-US"/>
        </w:rPr>
      </w:pPr>
    </w:p>
    <w:p w14:paraId="3D8D126E" w14:textId="7A517139" w:rsidR="000B6DF0" w:rsidRPr="009877E0" w:rsidRDefault="000B6DF0" w:rsidP="000B6DF0">
      <w:pPr>
        <w:rPr>
          <w:rFonts w:asciiTheme="majorHAnsi" w:hAnsiTheme="majorHAnsi" w:cs="Helvetica Neue"/>
          <w:b/>
          <w:bCs/>
          <w:color w:val="222222"/>
          <w:lang w:val="en-US"/>
        </w:rPr>
      </w:pPr>
      <w:r w:rsidRPr="002C686F">
        <w:rPr>
          <w:rFonts w:asciiTheme="majorHAnsi" w:hAnsiTheme="majorHAnsi" w:cs="Helvetica Neue"/>
          <w:b/>
          <w:bCs/>
          <w:color w:val="222222"/>
          <w:lang w:val="en-US"/>
        </w:rPr>
        <w:t>#42</w:t>
      </w:r>
      <w:r w:rsidRPr="002C686F">
        <w:rPr>
          <w:rFonts w:asciiTheme="majorHAnsi" w:hAnsiTheme="majorHAnsi" w:cs="Helvetica Neue"/>
          <w:b/>
          <w:bCs/>
          <w:color w:val="222222"/>
          <w:lang w:val="en-US"/>
        </w:rPr>
        <w:tab/>
        <w:t>#35 AND #41</w:t>
      </w:r>
      <w:r w:rsidRPr="002C686F">
        <w:rPr>
          <w:rFonts w:asciiTheme="majorHAnsi" w:hAnsiTheme="majorHAnsi" w:cs="Helvetica Neue"/>
          <w:b/>
          <w:bCs/>
          <w:color w:val="222222"/>
          <w:lang w:val="en-US"/>
        </w:rPr>
        <w:tab/>
      </w:r>
      <w:r w:rsidRPr="002C686F">
        <w:rPr>
          <w:rFonts w:asciiTheme="majorHAnsi" w:hAnsiTheme="majorHAnsi" w:cs="Helvetica Neue"/>
          <w:b/>
          <w:bCs/>
          <w:color w:val="222222"/>
          <w:lang w:val="en-US"/>
        </w:rPr>
        <w:tab/>
      </w:r>
      <w:r w:rsidRPr="002C686F">
        <w:rPr>
          <w:rFonts w:asciiTheme="majorHAnsi" w:hAnsiTheme="majorHAnsi" w:cs="Helvetica Neue"/>
          <w:b/>
          <w:bCs/>
          <w:color w:val="222222"/>
          <w:lang w:val="en-US"/>
        </w:rPr>
        <w:tab/>
      </w:r>
      <w:r w:rsidRPr="002C686F">
        <w:rPr>
          <w:rFonts w:asciiTheme="majorHAnsi" w:hAnsiTheme="majorHAnsi" w:cs="Helvetica Neue"/>
          <w:b/>
          <w:bCs/>
          <w:color w:val="222222"/>
          <w:lang w:val="en-US"/>
        </w:rPr>
        <w:tab/>
      </w:r>
      <w:r w:rsidRPr="002C686F">
        <w:rPr>
          <w:rFonts w:asciiTheme="majorHAnsi" w:hAnsiTheme="majorHAnsi" w:cs="Helvetica Neue"/>
          <w:b/>
          <w:bCs/>
          <w:color w:val="222222"/>
          <w:lang w:val="en-US"/>
        </w:rPr>
        <w:tab/>
      </w:r>
    </w:p>
    <w:p w14:paraId="5BBBD8F8" w14:textId="507F8E97" w:rsidR="009C60C3" w:rsidRDefault="009C60C3" w:rsidP="00F97178">
      <w:pPr>
        <w:rPr>
          <w:rFonts w:asciiTheme="majorHAnsi" w:hAnsiTheme="majorHAnsi" w:cs="Helvetica Neue"/>
          <w:color w:val="222222"/>
          <w:lang w:val="en-US"/>
        </w:rPr>
      </w:pPr>
    </w:p>
    <w:p w14:paraId="0C662ABD" w14:textId="46824B48" w:rsidR="009C60C3" w:rsidRDefault="009C60C3" w:rsidP="00F97178">
      <w:pPr>
        <w:rPr>
          <w:rFonts w:asciiTheme="majorHAnsi" w:hAnsiTheme="majorHAnsi" w:cs="Helvetica Neue"/>
          <w:color w:val="222222"/>
          <w:lang w:val="en-US"/>
        </w:rPr>
      </w:pPr>
    </w:p>
    <w:p w14:paraId="0F8EF2F5" w14:textId="7A0B66C2" w:rsidR="009C60C3" w:rsidRDefault="009C60C3" w:rsidP="00F97178">
      <w:pPr>
        <w:rPr>
          <w:rFonts w:asciiTheme="majorHAnsi" w:hAnsiTheme="majorHAnsi" w:cs="Helvetica Neue"/>
          <w:color w:val="222222"/>
          <w:lang w:val="en-US"/>
        </w:rPr>
      </w:pPr>
    </w:p>
    <w:p w14:paraId="1EF0FA37" w14:textId="0B6CBFE6" w:rsidR="008D7DEB" w:rsidRPr="005C143E" w:rsidRDefault="008D7DEB" w:rsidP="008D7DEB">
      <w:pPr>
        <w:rPr>
          <w:rFonts w:asciiTheme="majorHAnsi" w:hAnsiTheme="majorHAnsi" w:cs="Helvetica Neue"/>
          <w:b/>
          <w:bCs/>
          <w:color w:val="222222"/>
          <w:lang w:val="en-US"/>
        </w:rPr>
      </w:pPr>
      <w:r w:rsidRPr="005C143E">
        <w:rPr>
          <w:rFonts w:asciiTheme="majorHAnsi" w:hAnsiTheme="majorHAnsi" w:cs="Helvetica Neue"/>
          <w:b/>
          <w:bCs/>
          <w:color w:val="222222"/>
          <w:lang w:val="en-US"/>
        </w:rPr>
        <w:t>Epistemonikos</w:t>
      </w:r>
      <w:r w:rsidR="002C686F">
        <w:rPr>
          <w:rFonts w:asciiTheme="majorHAnsi" w:hAnsiTheme="majorHAnsi" w:cs="Helvetica Neue"/>
          <w:b/>
          <w:bCs/>
          <w:color w:val="222222"/>
          <w:lang w:val="en-US"/>
        </w:rPr>
        <w:t xml:space="preserve"> </w:t>
      </w:r>
    </w:p>
    <w:p w14:paraId="4FF4908E" w14:textId="77777777" w:rsidR="008D7DEB" w:rsidRDefault="008D7DEB" w:rsidP="008D7DEB"/>
    <w:p w14:paraId="745A6B34" w14:textId="77777777" w:rsidR="008D7DEB" w:rsidRPr="00C40BB1" w:rsidRDefault="008D7DEB" w:rsidP="008D7DEB">
      <w:pPr>
        <w:rPr>
          <w:rFonts w:asciiTheme="majorHAnsi" w:hAnsiTheme="majorHAnsi" w:cstheme="majorHAnsi"/>
          <w:b/>
          <w:bCs/>
        </w:rPr>
      </w:pPr>
      <w:r w:rsidRPr="00C40BB1">
        <w:rPr>
          <w:rFonts w:asciiTheme="majorHAnsi" w:hAnsiTheme="majorHAnsi" w:cstheme="majorHAnsi"/>
          <w:b/>
          <w:bCs/>
        </w:rPr>
        <w:t>stroke</w:t>
      </w:r>
    </w:p>
    <w:p w14:paraId="4BCF9F01" w14:textId="77777777" w:rsidR="008D7DEB" w:rsidRPr="00176A90" w:rsidRDefault="008D7DEB" w:rsidP="008D7DEB">
      <w:pPr>
        <w:rPr>
          <w:rFonts w:asciiTheme="majorHAnsi" w:hAnsiTheme="majorHAnsi" w:cstheme="majorHAnsi"/>
        </w:rPr>
      </w:pPr>
    </w:p>
    <w:p w14:paraId="7713BF9A" w14:textId="77777777" w:rsidR="008D7DEB" w:rsidRPr="00176A90" w:rsidRDefault="008D7DEB" w:rsidP="008D7DEB">
      <w:pPr>
        <w:rPr>
          <w:rFonts w:asciiTheme="majorHAnsi" w:hAnsiTheme="majorHAnsi" w:cstheme="majorHAnsi"/>
        </w:rPr>
      </w:pPr>
      <w:r w:rsidRPr="00176A90">
        <w:rPr>
          <w:rFonts w:asciiTheme="majorHAnsi" w:hAnsiTheme="majorHAnsi" w:cstheme="majorHAnsi"/>
        </w:rPr>
        <w:t>1.</w:t>
      </w:r>
      <w:r w:rsidRPr="00176A90">
        <w:rPr>
          <w:rFonts w:asciiTheme="majorHAnsi" w:hAnsiTheme="majorHAnsi" w:cstheme="majorHAnsi"/>
        </w:rPr>
        <w:tab/>
        <w:t xml:space="preserve">(title:(stroke OR poststroke OR post-stroke OR </w:t>
      </w:r>
      <w:proofErr w:type="spellStart"/>
      <w:r w:rsidRPr="00176A90">
        <w:rPr>
          <w:rFonts w:asciiTheme="majorHAnsi" w:hAnsiTheme="majorHAnsi" w:cstheme="majorHAnsi"/>
        </w:rPr>
        <w:t>cerebrovasc</w:t>
      </w:r>
      <w:proofErr w:type="spellEnd"/>
      <w:r w:rsidRPr="00176A90">
        <w:rPr>
          <w:rFonts w:asciiTheme="majorHAnsi" w:hAnsiTheme="majorHAnsi" w:cstheme="majorHAnsi"/>
        </w:rPr>
        <w:t xml:space="preserve">* OR "brain </w:t>
      </w:r>
      <w:proofErr w:type="spellStart"/>
      <w:r w:rsidRPr="00176A90">
        <w:rPr>
          <w:rFonts w:asciiTheme="majorHAnsi" w:hAnsiTheme="majorHAnsi" w:cstheme="majorHAnsi"/>
        </w:rPr>
        <w:t>vasc</w:t>
      </w:r>
      <w:proofErr w:type="spellEnd"/>
      <w:r w:rsidRPr="00176A90">
        <w:rPr>
          <w:rFonts w:asciiTheme="majorHAnsi" w:hAnsiTheme="majorHAnsi" w:cstheme="majorHAnsi"/>
        </w:rPr>
        <w:t xml:space="preserve">*" OR "CVA" OR apoplex* OR "SAH" OR "TIA" OR "transient ischemic attack" OR </w:t>
      </w:r>
      <w:r w:rsidRPr="00176A90">
        <w:rPr>
          <w:rFonts w:asciiTheme="majorHAnsi" w:hAnsiTheme="majorHAnsi" w:cstheme="majorHAnsi"/>
        </w:rPr>
        <w:lastRenderedPageBreak/>
        <w:t xml:space="preserve">"transient ischaemic attack" OR "vertebral artery dissection") OR abstract:(stroke OR poststroke OR post-stroke OR </w:t>
      </w:r>
      <w:proofErr w:type="spellStart"/>
      <w:r w:rsidRPr="00176A90">
        <w:rPr>
          <w:rFonts w:asciiTheme="majorHAnsi" w:hAnsiTheme="majorHAnsi" w:cstheme="majorHAnsi"/>
        </w:rPr>
        <w:t>cerebrovasc</w:t>
      </w:r>
      <w:proofErr w:type="spellEnd"/>
      <w:r w:rsidRPr="00176A90">
        <w:rPr>
          <w:rFonts w:asciiTheme="majorHAnsi" w:hAnsiTheme="majorHAnsi" w:cstheme="majorHAnsi"/>
        </w:rPr>
        <w:t xml:space="preserve">* OR "brain </w:t>
      </w:r>
      <w:proofErr w:type="spellStart"/>
      <w:r w:rsidRPr="00176A90">
        <w:rPr>
          <w:rFonts w:asciiTheme="majorHAnsi" w:hAnsiTheme="majorHAnsi" w:cstheme="majorHAnsi"/>
        </w:rPr>
        <w:t>vasc</w:t>
      </w:r>
      <w:proofErr w:type="spellEnd"/>
      <w:r w:rsidRPr="00176A90">
        <w:rPr>
          <w:rFonts w:asciiTheme="majorHAnsi" w:hAnsiTheme="majorHAnsi" w:cstheme="majorHAnsi"/>
        </w:rPr>
        <w:t>*" OR "CVA" OR apoplex* OR "SAH" OR "TIA" OR "transient ischemic attack" OR "transient ischaemic attack" OR "vertebral artery dissection"))</w:t>
      </w:r>
    </w:p>
    <w:p w14:paraId="4BAA79C5" w14:textId="77777777" w:rsidR="008D7DEB" w:rsidRPr="00176A90" w:rsidRDefault="008D7DEB" w:rsidP="008D7DEB">
      <w:pPr>
        <w:rPr>
          <w:rFonts w:asciiTheme="majorHAnsi" w:hAnsiTheme="majorHAnsi" w:cstheme="majorHAnsi"/>
        </w:rPr>
      </w:pPr>
    </w:p>
    <w:p w14:paraId="660E5A19" w14:textId="77777777" w:rsidR="008D7DEB" w:rsidRPr="00176A90" w:rsidRDefault="008D7DEB" w:rsidP="008D7DEB">
      <w:pPr>
        <w:rPr>
          <w:rFonts w:asciiTheme="majorHAnsi" w:hAnsiTheme="majorHAnsi" w:cstheme="majorHAnsi"/>
        </w:rPr>
      </w:pPr>
      <w:r w:rsidRPr="00176A90">
        <w:rPr>
          <w:rFonts w:asciiTheme="majorHAnsi" w:hAnsiTheme="majorHAnsi" w:cstheme="majorHAnsi"/>
        </w:rPr>
        <w:t>2.</w:t>
      </w:r>
      <w:r w:rsidRPr="00176A90">
        <w:rPr>
          <w:rFonts w:asciiTheme="majorHAnsi" w:hAnsiTheme="majorHAnsi" w:cstheme="majorHAnsi"/>
        </w:rPr>
        <w:tab/>
        <w:t xml:space="preserve">(title:((brain* OR </w:t>
      </w:r>
      <w:proofErr w:type="spellStart"/>
      <w:r w:rsidRPr="00176A90">
        <w:rPr>
          <w:rFonts w:asciiTheme="majorHAnsi" w:hAnsiTheme="majorHAnsi" w:cstheme="majorHAnsi"/>
        </w:rPr>
        <w:t>cerebr</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cerebell</w:t>
      </w:r>
      <w:proofErr w:type="spellEnd"/>
      <w:r w:rsidRPr="00176A90">
        <w:rPr>
          <w:rFonts w:asciiTheme="majorHAnsi" w:hAnsiTheme="majorHAnsi" w:cstheme="majorHAnsi"/>
        </w:rPr>
        <w:t xml:space="preserve">* OR intracerebral OR intracranial OR subarachnoid) AND (haemorrhage* OR </w:t>
      </w:r>
      <w:proofErr w:type="spellStart"/>
      <w:r w:rsidRPr="00176A90">
        <w:rPr>
          <w:rFonts w:asciiTheme="majorHAnsi" w:hAnsiTheme="majorHAnsi" w:cstheme="majorHAnsi"/>
        </w:rPr>
        <w:t>hemorrhage</w:t>
      </w:r>
      <w:proofErr w:type="spellEnd"/>
      <w:r w:rsidRPr="00176A90">
        <w:rPr>
          <w:rFonts w:asciiTheme="majorHAnsi" w:hAnsiTheme="majorHAnsi" w:cstheme="majorHAnsi"/>
        </w:rPr>
        <w:t xml:space="preserve">* OR haematoma* OR hematoma* OR bleed*)) OR abstract:((brain* OR </w:t>
      </w:r>
      <w:proofErr w:type="spellStart"/>
      <w:r w:rsidRPr="00176A90">
        <w:rPr>
          <w:rFonts w:asciiTheme="majorHAnsi" w:hAnsiTheme="majorHAnsi" w:cstheme="majorHAnsi"/>
        </w:rPr>
        <w:t>cerebr</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cerebell</w:t>
      </w:r>
      <w:proofErr w:type="spellEnd"/>
      <w:r w:rsidRPr="00176A90">
        <w:rPr>
          <w:rFonts w:asciiTheme="majorHAnsi" w:hAnsiTheme="majorHAnsi" w:cstheme="majorHAnsi"/>
        </w:rPr>
        <w:t xml:space="preserve">* OR intracerebral OR intracranial OR subarachnoid) AND (haemorrhage* OR </w:t>
      </w:r>
      <w:proofErr w:type="spellStart"/>
      <w:r w:rsidRPr="00176A90">
        <w:rPr>
          <w:rFonts w:asciiTheme="majorHAnsi" w:hAnsiTheme="majorHAnsi" w:cstheme="majorHAnsi"/>
        </w:rPr>
        <w:t>hemorrhage</w:t>
      </w:r>
      <w:proofErr w:type="spellEnd"/>
      <w:r w:rsidRPr="00176A90">
        <w:rPr>
          <w:rFonts w:asciiTheme="majorHAnsi" w:hAnsiTheme="majorHAnsi" w:cstheme="majorHAnsi"/>
        </w:rPr>
        <w:t>* OR haematoma* OR hematoma* OR bleed*)))</w:t>
      </w:r>
    </w:p>
    <w:p w14:paraId="4FA361A0" w14:textId="77777777" w:rsidR="008D7DEB" w:rsidRPr="00176A90" w:rsidRDefault="008D7DEB" w:rsidP="008D7DEB">
      <w:pPr>
        <w:rPr>
          <w:rFonts w:asciiTheme="majorHAnsi" w:hAnsiTheme="majorHAnsi" w:cstheme="majorHAnsi"/>
        </w:rPr>
      </w:pPr>
    </w:p>
    <w:p w14:paraId="49E50A38" w14:textId="77777777" w:rsidR="008D7DEB" w:rsidRPr="00176A90" w:rsidRDefault="008D7DEB" w:rsidP="008D7DEB">
      <w:pPr>
        <w:rPr>
          <w:rFonts w:asciiTheme="majorHAnsi" w:hAnsiTheme="majorHAnsi" w:cstheme="majorHAnsi"/>
        </w:rPr>
      </w:pPr>
      <w:r w:rsidRPr="00176A90">
        <w:rPr>
          <w:rFonts w:asciiTheme="majorHAnsi" w:hAnsiTheme="majorHAnsi" w:cstheme="majorHAnsi"/>
        </w:rPr>
        <w:t>3.</w:t>
      </w:r>
      <w:r w:rsidRPr="00176A90">
        <w:rPr>
          <w:rFonts w:asciiTheme="majorHAnsi" w:hAnsiTheme="majorHAnsi" w:cstheme="majorHAnsi"/>
        </w:rPr>
        <w:tab/>
        <w:t xml:space="preserve">(title:((brain* OR </w:t>
      </w:r>
      <w:proofErr w:type="spellStart"/>
      <w:r w:rsidRPr="00176A90">
        <w:rPr>
          <w:rFonts w:asciiTheme="majorHAnsi" w:hAnsiTheme="majorHAnsi" w:cstheme="majorHAnsi"/>
        </w:rPr>
        <w:t>cerebr</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cerebell</w:t>
      </w:r>
      <w:proofErr w:type="spellEnd"/>
      <w:r w:rsidRPr="00176A90">
        <w:rPr>
          <w:rFonts w:asciiTheme="majorHAnsi" w:hAnsiTheme="majorHAnsi" w:cstheme="majorHAnsi"/>
        </w:rPr>
        <w:t>* OR intracerebral OR intracranial OR subarachnoid) AND (</w:t>
      </w:r>
      <w:proofErr w:type="spellStart"/>
      <w:r w:rsidRPr="00176A90">
        <w:rPr>
          <w:rFonts w:asciiTheme="majorHAnsi" w:hAnsiTheme="majorHAnsi" w:cstheme="majorHAnsi"/>
        </w:rPr>
        <w:t>ischemi</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ischaemi</w:t>
      </w:r>
      <w:proofErr w:type="spellEnd"/>
      <w:r w:rsidRPr="00176A90">
        <w:rPr>
          <w:rFonts w:asciiTheme="majorHAnsi" w:hAnsiTheme="majorHAnsi" w:cstheme="majorHAnsi"/>
        </w:rPr>
        <w:t xml:space="preserve">* OR infarct* OR </w:t>
      </w:r>
      <w:proofErr w:type="spellStart"/>
      <w:r w:rsidRPr="00176A90">
        <w:rPr>
          <w:rFonts w:asciiTheme="majorHAnsi" w:hAnsiTheme="majorHAnsi" w:cstheme="majorHAnsi"/>
        </w:rPr>
        <w:t>thrombo</w:t>
      </w:r>
      <w:proofErr w:type="spellEnd"/>
      <w:r w:rsidRPr="00176A90">
        <w:rPr>
          <w:rFonts w:asciiTheme="majorHAnsi" w:hAnsiTheme="majorHAnsi" w:cstheme="majorHAnsi"/>
        </w:rPr>
        <w:t xml:space="preserve">* OR emboli* OR </w:t>
      </w:r>
      <w:proofErr w:type="spellStart"/>
      <w:r w:rsidRPr="00176A90">
        <w:rPr>
          <w:rFonts w:asciiTheme="majorHAnsi" w:hAnsiTheme="majorHAnsi" w:cstheme="majorHAnsi"/>
        </w:rPr>
        <w:t>occlus</w:t>
      </w:r>
      <w:proofErr w:type="spellEnd"/>
      <w:r w:rsidRPr="00176A90">
        <w:rPr>
          <w:rFonts w:asciiTheme="majorHAnsi" w:hAnsiTheme="majorHAnsi" w:cstheme="majorHAnsi"/>
        </w:rPr>
        <w:t xml:space="preserve">* OR disorder)) OR abstract:((brain* OR </w:t>
      </w:r>
      <w:proofErr w:type="spellStart"/>
      <w:r w:rsidRPr="00176A90">
        <w:rPr>
          <w:rFonts w:asciiTheme="majorHAnsi" w:hAnsiTheme="majorHAnsi" w:cstheme="majorHAnsi"/>
        </w:rPr>
        <w:t>cerebr</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cerebell</w:t>
      </w:r>
      <w:proofErr w:type="spellEnd"/>
      <w:r w:rsidRPr="00176A90">
        <w:rPr>
          <w:rFonts w:asciiTheme="majorHAnsi" w:hAnsiTheme="majorHAnsi" w:cstheme="majorHAnsi"/>
        </w:rPr>
        <w:t>* OR intracerebral OR intracranial OR subarachnoid) AND (</w:t>
      </w:r>
      <w:proofErr w:type="spellStart"/>
      <w:r w:rsidRPr="00176A90">
        <w:rPr>
          <w:rFonts w:asciiTheme="majorHAnsi" w:hAnsiTheme="majorHAnsi" w:cstheme="majorHAnsi"/>
        </w:rPr>
        <w:t>ischemi</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ischaemi</w:t>
      </w:r>
      <w:proofErr w:type="spellEnd"/>
      <w:r w:rsidRPr="00176A90">
        <w:rPr>
          <w:rFonts w:asciiTheme="majorHAnsi" w:hAnsiTheme="majorHAnsi" w:cstheme="majorHAnsi"/>
        </w:rPr>
        <w:t xml:space="preserve">* OR infarct* OR </w:t>
      </w:r>
      <w:proofErr w:type="spellStart"/>
      <w:r w:rsidRPr="00176A90">
        <w:rPr>
          <w:rFonts w:asciiTheme="majorHAnsi" w:hAnsiTheme="majorHAnsi" w:cstheme="majorHAnsi"/>
        </w:rPr>
        <w:t>thrombo</w:t>
      </w:r>
      <w:proofErr w:type="spellEnd"/>
      <w:r w:rsidRPr="00176A90">
        <w:rPr>
          <w:rFonts w:asciiTheme="majorHAnsi" w:hAnsiTheme="majorHAnsi" w:cstheme="majorHAnsi"/>
        </w:rPr>
        <w:t xml:space="preserve">* OR emboli* OR </w:t>
      </w:r>
      <w:proofErr w:type="spellStart"/>
      <w:r w:rsidRPr="00176A90">
        <w:rPr>
          <w:rFonts w:asciiTheme="majorHAnsi" w:hAnsiTheme="majorHAnsi" w:cstheme="majorHAnsi"/>
        </w:rPr>
        <w:t>occlus</w:t>
      </w:r>
      <w:proofErr w:type="spellEnd"/>
      <w:r w:rsidRPr="00176A90">
        <w:rPr>
          <w:rFonts w:asciiTheme="majorHAnsi" w:hAnsiTheme="majorHAnsi" w:cstheme="majorHAnsi"/>
        </w:rPr>
        <w:t>* OR disorder)))</w:t>
      </w:r>
    </w:p>
    <w:p w14:paraId="72C5F10A" w14:textId="77777777" w:rsidR="008D7DEB" w:rsidRPr="00176A90" w:rsidRDefault="008D7DEB" w:rsidP="008D7DEB">
      <w:pPr>
        <w:rPr>
          <w:rFonts w:asciiTheme="majorHAnsi" w:hAnsiTheme="majorHAnsi" w:cstheme="majorHAnsi"/>
        </w:rPr>
      </w:pPr>
    </w:p>
    <w:p w14:paraId="2EBCFFA6" w14:textId="77777777" w:rsidR="008D7DEB" w:rsidRPr="00176A90" w:rsidRDefault="008D7DEB" w:rsidP="008D7DEB">
      <w:pPr>
        <w:rPr>
          <w:rFonts w:asciiTheme="majorHAnsi" w:hAnsiTheme="majorHAnsi" w:cstheme="majorHAnsi"/>
        </w:rPr>
      </w:pPr>
      <w:r w:rsidRPr="00176A90">
        <w:rPr>
          <w:rFonts w:asciiTheme="majorHAnsi" w:hAnsiTheme="majorHAnsi" w:cstheme="majorHAnsi"/>
        </w:rPr>
        <w:t>4.</w:t>
      </w:r>
      <w:r w:rsidRPr="00176A90">
        <w:rPr>
          <w:rFonts w:asciiTheme="majorHAnsi" w:hAnsiTheme="majorHAnsi" w:cstheme="majorHAnsi"/>
        </w:rPr>
        <w:tab/>
        <w:t>1 OR 2 OR 3</w:t>
      </w:r>
      <w:r w:rsidRPr="00176A90">
        <w:rPr>
          <w:rFonts w:asciiTheme="majorHAnsi" w:hAnsiTheme="majorHAnsi" w:cstheme="majorHAnsi"/>
        </w:rPr>
        <w:tab/>
      </w:r>
      <w:r w:rsidRPr="00176A90">
        <w:rPr>
          <w:rFonts w:asciiTheme="majorHAnsi" w:hAnsiTheme="majorHAnsi" w:cstheme="majorHAnsi"/>
        </w:rPr>
        <w:tab/>
        <w:t xml:space="preserve">(title:((brain* OR </w:t>
      </w:r>
      <w:proofErr w:type="spellStart"/>
      <w:r w:rsidRPr="00176A90">
        <w:rPr>
          <w:rFonts w:asciiTheme="majorHAnsi" w:hAnsiTheme="majorHAnsi" w:cstheme="majorHAnsi"/>
        </w:rPr>
        <w:t>cerebr</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cerebell</w:t>
      </w:r>
      <w:proofErr w:type="spellEnd"/>
      <w:r w:rsidRPr="00176A90">
        <w:rPr>
          <w:rFonts w:asciiTheme="majorHAnsi" w:hAnsiTheme="majorHAnsi" w:cstheme="majorHAnsi"/>
        </w:rPr>
        <w:t>* OR intracerebral OR intracranial OR subarachnoid) AND (</w:t>
      </w:r>
      <w:proofErr w:type="spellStart"/>
      <w:r w:rsidRPr="00176A90">
        <w:rPr>
          <w:rFonts w:asciiTheme="majorHAnsi" w:hAnsiTheme="majorHAnsi" w:cstheme="majorHAnsi"/>
        </w:rPr>
        <w:t>ischemi</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ischaemi</w:t>
      </w:r>
      <w:proofErr w:type="spellEnd"/>
      <w:r w:rsidRPr="00176A90">
        <w:rPr>
          <w:rFonts w:asciiTheme="majorHAnsi" w:hAnsiTheme="majorHAnsi" w:cstheme="majorHAnsi"/>
        </w:rPr>
        <w:t xml:space="preserve">* OR infarct* OR </w:t>
      </w:r>
      <w:proofErr w:type="spellStart"/>
      <w:r w:rsidRPr="00176A90">
        <w:rPr>
          <w:rFonts w:asciiTheme="majorHAnsi" w:hAnsiTheme="majorHAnsi" w:cstheme="majorHAnsi"/>
        </w:rPr>
        <w:t>thrombo</w:t>
      </w:r>
      <w:proofErr w:type="spellEnd"/>
      <w:r w:rsidRPr="00176A90">
        <w:rPr>
          <w:rFonts w:asciiTheme="majorHAnsi" w:hAnsiTheme="majorHAnsi" w:cstheme="majorHAnsi"/>
        </w:rPr>
        <w:t xml:space="preserve">* OR emboli* OR </w:t>
      </w:r>
      <w:proofErr w:type="spellStart"/>
      <w:r w:rsidRPr="00176A90">
        <w:rPr>
          <w:rFonts w:asciiTheme="majorHAnsi" w:hAnsiTheme="majorHAnsi" w:cstheme="majorHAnsi"/>
        </w:rPr>
        <w:t>occlus</w:t>
      </w:r>
      <w:proofErr w:type="spellEnd"/>
      <w:r w:rsidRPr="00176A90">
        <w:rPr>
          <w:rFonts w:asciiTheme="majorHAnsi" w:hAnsiTheme="majorHAnsi" w:cstheme="majorHAnsi"/>
        </w:rPr>
        <w:t xml:space="preserve">* OR disorder)) OR abstract:((brain* OR </w:t>
      </w:r>
      <w:proofErr w:type="spellStart"/>
      <w:r w:rsidRPr="00176A90">
        <w:rPr>
          <w:rFonts w:asciiTheme="majorHAnsi" w:hAnsiTheme="majorHAnsi" w:cstheme="majorHAnsi"/>
        </w:rPr>
        <w:t>cerebr</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cerebell</w:t>
      </w:r>
      <w:proofErr w:type="spellEnd"/>
      <w:r w:rsidRPr="00176A90">
        <w:rPr>
          <w:rFonts w:asciiTheme="majorHAnsi" w:hAnsiTheme="majorHAnsi" w:cstheme="majorHAnsi"/>
        </w:rPr>
        <w:t>* OR intracerebral OR intracranial OR subarachnoid) AND (</w:t>
      </w:r>
      <w:proofErr w:type="spellStart"/>
      <w:r w:rsidRPr="00176A90">
        <w:rPr>
          <w:rFonts w:asciiTheme="majorHAnsi" w:hAnsiTheme="majorHAnsi" w:cstheme="majorHAnsi"/>
        </w:rPr>
        <w:t>ischemi</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ischaemi</w:t>
      </w:r>
      <w:proofErr w:type="spellEnd"/>
      <w:r w:rsidRPr="00176A90">
        <w:rPr>
          <w:rFonts w:asciiTheme="majorHAnsi" w:hAnsiTheme="majorHAnsi" w:cstheme="majorHAnsi"/>
        </w:rPr>
        <w:t xml:space="preserve">* OR infarct* OR </w:t>
      </w:r>
      <w:proofErr w:type="spellStart"/>
      <w:r w:rsidRPr="00176A90">
        <w:rPr>
          <w:rFonts w:asciiTheme="majorHAnsi" w:hAnsiTheme="majorHAnsi" w:cstheme="majorHAnsi"/>
        </w:rPr>
        <w:t>thrombo</w:t>
      </w:r>
      <w:proofErr w:type="spellEnd"/>
      <w:r w:rsidRPr="00176A90">
        <w:rPr>
          <w:rFonts w:asciiTheme="majorHAnsi" w:hAnsiTheme="majorHAnsi" w:cstheme="majorHAnsi"/>
        </w:rPr>
        <w:t xml:space="preserve">* OR emboli* OR </w:t>
      </w:r>
      <w:proofErr w:type="spellStart"/>
      <w:r w:rsidRPr="00176A90">
        <w:rPr>
          <w:rFonts w:asciiTheme="majorHAnsi" w:hAnsiTheme="majorHAnsi" w:cstheme="majorHAnsi"/>
        </w:rPr>
        <w:t>occlus</w:t>
      </w:r>
      <w:proofErr w:type="spellEnd"/>
      <w:r w:rsidRPr="00176A90">
        <w:rPr>
          <w:rFonts w:asciiTheme="majorHAnsi" w:hAnsiTheme="majorHAnsi" w:cstheme="majorHAnsi"/>
        </w:rPr>
        <w:t xml:space="preserve">* OR disorder))) OR (title:((brain* OR </w:t>
      </w:r>
      <w:proofErr w:type="spellStart"/>
      <w:r w:rsidRPr="00176A90">
        <w:rPr>
          <w:rFonts w:asciiTheme="majorHAnsi" w:hAnsiTheme="majorHAnsi" w:cstheme="majorHAnsi"/>
        </w:rPr>
        <w:t>cerebr</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cerebell</w:t>
      </w:r>
      <w:proofErr w:type="spellEnd"/>
      <w:r w:rsidRPr="00176A90">
        <w:rPr>
          <w:rFonts w:asciiTheme="majorHAnsi" w:hAnsiTheme="majorHAnsi" w:cstheme="majorHAnsi"/>
        </w:rPr>
        <w:t>* OR intracerebral OR intracranial OR subarachnoid) AND (</w:t>
      </w:r>
      <w:proofErr w:type="spellStart"/>
      <w:r w:rsidRPr="00176A90">
        <w:rPr>
          <w:rFonts w:asciiTheme="majorHAnsi" w:hAnsiTheme="majorHAnsi" w:cstheme="majorHAnsi"/>
        </w:rPr>
        <w:t>ischemi</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ischaemi</w:t>
      </w:r>
      <w:proofErr w:type="spellEnd"/>
      <w:r w:rsidRPr="00176A90">
        <w:rPr>
          <w:rFonts w:asciiTheme="majorHAnsi" w:hAnsiTheme="majorHAnsi" w:cstheme="majorHAnsi"/>
        </w:rPr>
        <w:t xml:space="preserve">* OR infarct* OR </w:t>
      </w:r>
      <w:proofErr w:type="spellStart"/>
      <w:r w:rsidRPr="00176A90">
        <w:rPr>
          <w:rFonts w:asciiTheme="majorHAnsi" w:hAnsiTheme="majorHAnsi" w:cstheme="majorHAnsi"/>
        </w:rPr>
        <w:t>thrombo</w:t>
      </w:r>
      <w:proofErr w:type="spellEnd"/>
      <w:r w:rsidRPr="00176A90">
        <w:rPr>
          <w:rFonts w:asciiTheme="majorHAnsi" w:hAnsiTheme="majorHAnsi" w:cstheme="majorHAnsi"/>
        </w:rPr>
        <w:t xml:space="preserve">* OR emboli* OR </w:t>
      </w:r>
      <w:proofErr w:type="spellStart"/>
      <w:r w:rsidRPr="00176A90">
        <w:rPr>
          <w:rFonts w:asciiTheme="majorHAnsi" w:hAnsiTheme="majorHAnsi" w:cstheme="majorHAnsi"/>
        </w:rPr>
        <w:t>occlus</w:t>
      </w:r>
      <w:proofErr w:type="spellEnd"/>
      <w:r w:rsidRPr="00176A90">
        <w:rPr>
          <w:rFonts w:asciiTheme="majorHAnsi" w:hAnsiTheme="majorHAnsi" w:cstheme="majorHAnsi"/>
        </w:rPr>
        <w:t xml:space="preserve">* OR disorder)) OR abstract:((brain* OR </w:t>
      </w:r>
      <w:proofErr w:type="spellStart"/>
      <w:r w:rsidRPr="00176A90">
        <w:rPr>
          <w:rFonts w:asciiTheme="majorHAnsi" w:hAnsiTheme="majorHAnsi" w:cstheme="majorHAnsi"/>
        </w:rPr>
        <w:t>cerebr</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cerebell</w:t>
      </w:r>
      <w:proofErr w:type="spellEnd"/>
      <w:r w:rsidRPr="00176A90">
        <w:rPr>
          <w:rFonts w:asciiTheme="majorHAnsi" w:hAnsiTheme="majorHAnsi" w:cstheme="majorHAnsi"/>
        </w:rPr>
        <w:t>* OR intracerebral OR intracranial OR subarachnoid) AND (</w:t>
      </w:r>
      <w:proofErr w:type="spellStart"/>
      <w:r w:rsidRPr="00176A90">
        <w:rPr>
          <w:rFonts w:asciiTheme="majorHAnsi" w:hAnsiTheme="majorHAnsi" w:cstheme="majorHAnsi"/>
        </w:rPr>
        <w:t>ischemi</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ischaemi</w:t>
      </w:r>
      <w:proofErr w:type="spellEnd"/>
      <w:r w:rsidRPr="00176A90">
        <w:rPr>
          <w:rFonts w:asciiTheme="majorHAnsi" w:hAnsiTheme="majorHAnsi" w:cstheme="majorHAnsi"/>
        </w:rPr>
        <w:t xml:space="preserve">* OR infarct* OR </w:t>
      </w:r>
      <w:proofErr w:type="spellStart"/>
      <w:r w:rsidRPr="00176A90">
        <w:rPr>
          <w:rFonts w:asciiTheme="majorHAnsi" w:hAnsiTheme="majorHAnsi" w:cstheme="majorHAnsi"/>
        </w:rPr>
        <w:t>thrombo</w:t>
      </w:r>
      <w:proofErr w:type="spellEnd"/>
      <w:r w:rsidRPr="00176A90">
        <w:rPr>
          <w:rFonts w:asciiTheme="majorHAnsi" w:hAnsiTheme="majorHAnsi" w:cstheme="majorHAnsi"/>
        </w:rPr>
        <w:t xml:space="preserve">* OR emboli* OR </w:t>
      </w:r>
      <w:proofErr w:type="spellStart"/>
      <w:r w:rsidRPr="00176A90">
        <w:rPr>
          <w:rFonts w:asciiTheme="majorHAnsi" w:hAnsiTheme="majorHAnsi" w:cstheme="majorHAnsi"/>
        </w:rPr>
        <w:t>occlus</w:t>
      </w:r>
      <w:proofErr w:type="spellEnd"/>
      <w:r w:rsidRPr="00176A90">
        <w:rPr>
          <w:rFonts w:asciiTheme="majorHAnsi" w:hAnsiTheme="majorHAnsi" w:cstheme="majorHAnsi"/>
        </w:rPr>
        <w:t>* OR disorder))) OR (title:(stroke) OR abstract:(stroke)) OR (title:(poststroke) OR abstract:(poststroke)) OR (title:(post-stroke) OR abstract:(post-stroke)) OR (title:(</w:t>
      </w:r>
      <w:proofErr w:type="spellStart"/>
      <w:r w:rsidRPr="00176A90">
        <w:rPr>
          <w:rFonts w:asciiTheme="majorHAnsi" w:hAnsiTheme="majorHAnsi" w:cstheme="majorHAnsi"/>
        </w:rPr>
        <w:t>cerebrovasc</w:t>
      </w:r>
      <w:proofErr w:type="spellEnd"/>
      <w:r w:rsidRPr="00176A90">
        <w:rPr>
          <w:rFonts w:asciiTheme="majorHAnsi" w:hAnsiTheme="majorHAnsi" w:cstheme="majorHAnsi"/>
        </w:rPr>
        <w:t>*) OR abstract:(</w:t>
      </w:r>
      <w:proofErr w:type="spellStart"/>
      <w:r w:rsidRPr="00176A90">
        <w:rPr>
          <w:rFonts w:asciiTheme="majorHAnsi" w:hAnsiTheme="majorHAnsi" w:cstheme="majorHAnsi"/>
        </w:rPr>
        <w:t>cerebrovasc</w:t>
      </w:r>
      <w:proofErr w:type="spellEnd"/>
      <w:r w:rsidRPr="00176A90">
        <w:rPr>
          <w:rFonts w:asciiTheme="majorHAnsi" w:hAnsiTheme="majorHAnsi" w:cstheme="majorHAnsi"/>
        </w:rPr>
        <w:t xml:space="preserve">*)) OR (title:("brain </w:t>
      </w:r>
      <w:proofErr w:type="spellStart"/>
      <w:r w:rsidRPr="00176A90">
        <w:rPr>
          <w:rFonts w:asciiTheme="majorHAnsi" w:hAnsiTheme="majorHAnsi" w:cstheme="majorHAnsi"/>
        </w:rPr>
        <w:t>vasc</w:t>
      </w:r>
      <w:proofErr w:type="spellEnd"/>
      <w:r w:rsidRPr="00176A90">
        <w:rPr>
          <w:rFonts w:asciiTheme="majorHAnsi" w:hAnsiTheme="majorHAnsi" w:cstheme="majorHAnsi"/>
        </w:rPr>
        <w:t xml:space="preserve">*") OR abstract:("brain </w:t>
      </w:r>
      <w:proofErr w:type="spellStart"/>
      <w:r w:rsidRPr="00176A90">
        <w:rPr>
          <w:rFonts w:asciiTheme="majorHAnsi" w:hAnsiTheme="majorHAnsi" w:cstheme="majorHAnsi"/>
        </w:rPr>
        <w:t>vasc</w:t>
      </w:r>
      <w:proofErr w:type="spellEnd"/>
      <w:r w:rsidRPr="00176A90">
        <w:rPr>
          <w:rFonts w:asciiTheme="majorHAnsi" w:hAnsiTheme="majorHAnsi" w:cstheme="majorHAnsi"/>
        </w:rPr>
        <w:t>*")) OR (title:(CVA*) OR abstract:(CVA*)) OR (title:(apoplex*) OR abstract:(apoplex*)) OR (title:(SAH) OR abstract:(SAH)) OR (title:(TIA) OR abstract:(TIA)) OR (title:("transient ischaemic attack" OR "transient ischemic attack") OR abstract:("transient ischaemic attack" OR "transient ischemic attack")) OR (title:("vertebral artery dissection") OR abstract:("vertebral artery dissection"))</w:t>
      </w:r>
    </w:p>
    <w:p w14:paraId="23A85641" w14:textId="77777777" w:rsidR="008D7DEB" w:rsidRPr="00176A90" w:rsidRDefault="008D7DEB" w:rsidP="008D7DEB">
      <w:pPr>
        <w:rPr>
          <w:rFonts w:asciiTheme="majorHAnsi" w:hAnsiTheme="majorHAnsi" w:cstheme="majorHAnsi"/>
        </w:rPr>
      </w:pPr>
    </w:p>
    <w:p w14:paraId="0C01B204" w14:textId="77777777" w:rsidR="008D7DEB" w:rsidRPr="00176A90" w:rsidRDefault="008D7DEB" w:rsidP="008D7DEB">
      <w:pPr>
        <w:rPr>
          <w:rFonts w:asciiTheme="majorHAnsi" w:hAnsiTheme="majorHAnsi" w:cstheme="majorHAnsi"/>
        </w:rPr>
      </w:pPr>
      <w:r w:rsidRPr="00176A90">
        <w:rPr>
          <w:rFonts w:asciiTheme="majorHAnsi" w:hAnsiTheme="majorHAnsi" w:cstheme="majorHAnsi"/>
        </w:rPr>
        <w:t xml:space="preserve">(title:(stroke OR poststroke OR post-stroke OR </w:t>
      </w:r>
      <w:proofErr w:type="spellStart"/>
      <w:r w:rsidRPr="00176A90">
        <w:rPr>
          <w:rFonts w:asciiTheme="majorHAnsi" w:hAnsiTheme="majorHAnsi" w:cstheme="majorHAnsi"/>
        </w:rPr>
        <w:t>cerebrovasc</w:t>
      </w:r>
      <w:proofErr w:type="spellEnd"/>
      <w:r w:rsidRPr="00176A90">
        <w:rPr>
          <w:rFonts w:asciiTheme="majorHAnsi" w:hAnsiTheme="majorHAnsi" w:cstheme="majorHAnsi"/>
        </w:rPr>
        <w:t xml:space="preserve">* OR "brain </w:t>
      </w:r>
      <w:proofErr w:type="spellStart"/>
      <w:r w:rsidRPr="00176A90">
        <w:rPr>
          <w:rFonts w:asciiTheme="majorHAnsi" w:hAnsiTheme="majorHAnsi" w:cstheme="majorHAnsi"/>
        </w:rPr>
        <w:t>vasc</w:t>
      </w:r>
      <w:proofErr w:type="spellEnd"/>
      <w:r w:rsidRPr="00176A90">
        <w:rPr>
          <w:rFonts w:asciiTheme="majorHAnsi" w:hAnsiTheme="majorHAnsi" w:cstheme="majorHAnsi"/>
        </w:rPr>
        <w:t xml:space="preserve">*" OR "CVA" OR apoplex* OR "SAH" OR "TIA" OR "transient ischemic attack" OR "transient ischaemic attack" OR "vertebral artery dissection") OR abstract:(stroke OR poststroke OR post-stroke OR </w:t>
      </w:r>
      <w:proofErr w:type="spellStart"/>
      <w:r w:rsidRPr="00176A90">
        <w:rPr>
          <w:rFonts w:asciiTheme="majorHAnsi" w:hAnsiTheme="majorHAnsi" w:cstheme="majorHAnsi"/>
        </w:rPr>
        <w:t>cerebrovasc</w:t>
      </w:r>
      <w:proofErr w:type="spellEnd"/>
      <w:r w:rsidRPr="00176A90">
        <w:rPr>
          <w:rFonts w:asciiTheme="majorHAnsi" w:hAnsiTheme="majorHAnsi" w:cstheme="majorHAnsi"/>
        </w:rPr>
        <w:t xml:space="preserve">* OR "brain </w:t>
      </w:r>
      <w:proofErr w:type="spellStart"/>
      <w:r w:rsidRPr="00176A90">
        <w:rPr>
          <w:rFonts w:asciiTheme="majorHAnsi" w:hAnsiTheme="majorHAnsi" w:cstheme="majorHAnsi"/>
        </w:rPr>
        <w:t>vasc</w:t>
      </w:r>
      <w:proofErr w:type="spellEnd"/>
      <w:r w:rsidRPr="00176A90">
        <w:rPr>
          <w:rFonts w:asciiTheme="majorHAnsi" w:hAnsiTheme="majorHAnsi" w:cstheme="majorHAnsi"/>
        </w:rPr>
        <w:t xml:space="preserve">*" OR "CVA" OR apoplex* OR "SAH" OR "TIA" OR "transient ischemic attack" OR "transient ischaemic attack" OR "vertebral artery dissection")) OR (title:(((brain* OR </w:t>
      </w:r>
      <w:proofErr w:type="spellStart"/>
      <w:r w:rsidRPr="00176A90">
        <w:rPr>
          <w:rFonts w:asciiTheme="majorHAnsi" w:hAnsiTheme="majorHAnsi" w:cstheme="majorHAnsi"/>
        </w:rPr>
        <w:t>cerebr</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cerebell</w:t>
      </w:r>
      <w:proofErr w:type="spellEnd"/>
      <w:r w:rsidRPr="00176A90">
        <w:rPr>
          <w:rFonts w:asciiTheme="majorHAnsi" w:hAnsiTheme="majorHAnsi" w:cstheme="majorHAnsi"/>
        </w:rPr>
        <w:t xml:space="preserve">* OR intracerebral OR intracranial OR subarachnoid) AND (haemorrhage* OR </w:t>
      </w:r>
      <w:proofErr w:type="spellStart"/>
      <w:r w:rsidRPr="00176A90">
        <w:rPr>
          <w:rFonts w:asciiTheme="majorHAnsi" w:hAnsiTheme="majorHAnsi" w:cstheme="majorHAnsi"/>
        </w:rPr>
        <w:t>hemorrhage</w:t>
      </w:r>
      <w:proofErr w:type="spellEnd"/>
      <w:r w:rsidRPr="00176A90">
        <w:rPr>
          <w:rFonts w:asciiTheme="majorHAnsi" w:hAnsiTheme="majorHAnsi" w:cstheme="majorHAnsi"/>
        </w:rPr>
        <w:t xml:space="preserve">* OR haematoma* OR hematoma* OR bleed*))) OR abstract:(((brain* OR </w:t>
      </w:r>
      <w:proofErr w:type="spellStart"/>
      <w:r w:rsidRPr="00176A90">
        <w:rPr>
          <w:rFonts w:asciiTheme="majorHAnsi" w:hAnsiTheme="majorHAnsi" w:cstheme="majorHAnsi"/>
        </w:rPr>
        <w:t>cerebr</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cerebell</w:t>
      </w:r>
      <w:proofErr w:type="spellEnd"/>
      <w:r w:rsidRPr="00176A90">
        <w:rPr>
          <w:rFonts w:asciiTheme="majorHAnsi" w:hAnsiTheme="majorHAnsi" w:cstheme="majorHAnsi"/>
        </w:rPr>
        <w:t xml:space="preserve">* OR intracerebral OR intracranial OR subarachnoid) AND (haemorrhage* OR </w:t>
      </w:r>
      <w:proofErr w:type="spellStart"/>
      <w:r w:rsidRPr="00176A90">
        <w:rPr>
          <w:rFonts w:asciiTheme="majorHAnsi" w:hAnsiTheme="majorHAnsi" w:cstheme="majorHAnsi"/>
        </w:rPr>
        <w:t>hemorrhage</w:t>
      </w:r>
      <w:proofErr w:type="spellEnd"/>
      <w:r w:rsidRPr="00176A90">
        <w:rPr>
          <w:rFonts w:asciiTheme="majorHAnsi" w:hAnsiTheme="majorHAnsi" w:cstheme="majorHAnsi"/>
        </w:rPr>
        <w:t xml:space="preserve">* OR haematoma* OR hematoma* OR bleed*)))) OR (title:(((brain* OR </w:t>
      </w:r>
      <w:proofErr w:type="spellStart"/>
      <w:r w:rsidRPr="00176A90">
        <w:rPr>
          <w:rFonts w:asciiTheme="majorHAnsi" w:hAnsiTheme="majorHAnsi" w:cstheme="majorHAnsi"/>
        </w:rPr>
        <w:t>cerebr</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cerebell</w:t>
      </w:r>
      <w:proofErr w:type="spellEnd"/>
      <w:r w:rsidRPr="00176A90">
        <w:rPr>
          <w:rFonts w:asciiTheme="majorHAnsi" w:hAnsiTheme="majorHAnsi" w:cstheme="majorHAnsi"/>
        </w:rPr>
        <w:t xml:space="preserve">* OR intracerebral OR intracranial OR </w:t>
      </w:r>
      <w:r w:rsidRPr="00176A90">
        <w:rPr>
          <w:rFonts w:asciiTheme="majorHAnsi" w:hAnsiTheme="majorHAnsi" w:cstheme="majorHAnsi"/>
        </w:rPr>
        <w:lastRenderedPageBreak/>
        <w:t>subarachnoid) AND (</w:t>
      </w:r>
      <w:proofErr w:type="spellStart"/>
      <w:r w:rsidRPr="00176A90">
        <w:rPr>
          <w:rFonts w:asciiTheme="majorHAnsi" w:hAnsiTheme="majorHAnsi" w:cstheme="majorHAnsi"/>
        </w:rPr>
        <w:t>ischemi</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ischaemi</w:t>
      </w:r>
      <w:proofErr w:type="spellEnd"/>
      <w:r w:rsidRPr="00176A90">
        <w:rPr>
          <w:rFonts w:asciiTheme="majorHAnsi" w:hAnsiTheme="majorHAnsi" w:cstheme="majorHAnsi"/>
        </w:rPr>
        <w:t xml:space="preserve">* OR infarct* OR </w:t>
      </w:r>
      <w:proofErr w:type="spellStart"/>
      <w:r w:rsidRPr="00176A90">
        <w:rPr>
          <w:rFonts w:asciiTheme="majorHAnsi" w:hAnsiTheme="majorHAnsi" w:cstheme="majorHAnsi"/>
        </w:rPr>
        <w:t>thrombo</w:t>
      </w:r>
      <w:proofErr w:type="spellEnd"/>
      <w:r w:rsidRPr="00176A90">
        <w:rPr>
          <w:rFonts w:asciiTheme="majorHAnsi" w:hAnsiTheme="majorHAnsi" w:cstheme="majorHAnsi"/>
        </w:rPr>
        <w:t xml:space="preserve">* OR emboli* OR </w:t>
      </w:r>
      <w:proofErr w:type="spellStart"/>
      <w:r w:rsidRPr="00176A90">
        <w:rPr>
          <w:rFonts w:asciiTheme="majorHAnsi" w:hAnsiTheme="majorHAnsi" w:cstheme="majorHAnsi"/>
        </w:rPr>
        <w:t>occlus</w:t>
      </w:r>
      <w:proofErr w:type="spellEnd"/>
      <w:r w:rsidRPr="00176A90">
        <w:rPr>
          <w:rFonts w:asciiTheme="majorHAnsi" w:hAnsiTheme="majorHAnsi" w:cstheme="majorHAnsi"/>
        </w:rPr>
        <w:t xml:space="preserve">* OR disorder))) OR abstract:(((brain* OR </w:t>
      </w:r>
      <w:proofErr w:type="spellStart"/>
      <w:r w:rsidRPr="00176A90">
        <w:rPr>
          <w:rFonts w:asciiTheme="majorHAnsi" w:hAnsiTheme="majorHAnsi" w:cstheme="majorHAnsi"/>
        </w:rPr>
        <w:t>cerebr</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cerebell</w:t>
      </w:r>
      <w:proofErr w:type="spellEnd"/>
      <w:r w:rsidRPr="00176A90">
        <w:rPr>
          <w:rFonts w:asciiTheme="majorHAnsi" w:hAnsiTheme="majorHAnsi" w:cstheme="majorHAnsi"/>
        </w:rPr>
        <w:t>* OR intracerebral OR intracranial OR subarachnoid) AND (</w:t>
      </w:r>
      <w:proofErr w:type="spellStart"/>
      <w:r w:rsidRPr="00176A90">
        <w:rPr>
          <w:rFonts w:asciiTheme="majorHAnsi" w:hAnsiTheme="majorHAnsi" w:cstheme="majorHAnsi"/>
        </w:rPr>
        <w:t>ischemi</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ischaemi</w:t>
      </w:r>
      <w:proofErr w:type="spellEnd"/>
      <w:r w:rsidRPr="00176A90">
        <w:rPr>
          <w:rFonts w:asciiTheme="majorHAnsi" w:hAnsiTheme="majorHAnsi" w:cstheme="majorHAnsi"/>
        </w:rPr>
        <w:t xml:space="preserve">* OR infarct* OR </w:t>
      </w:r>
      <w:proofErr w:type="spellStart"/>
      <w:r w:rsidRPr="00176A90">
        <w:rPr>
          <w:rFonts w:asciiTheme="majorHAnsi" w:hAnsiTheme="majorHAnsi" w:cstheme="majorHAnsi"/>
        </w:rPr>
        <w:t>thrombo</w:t>
      </w:r>
      <w:proofErr w:type="spellEnd"/>
      <w:r w:rsidRPr="00176A90">
        <w:rPr>
          <w:rFonts w:asciiTheme="majorHAnsi" w:hAnsiTheme="majorHAnsi" w:cstheme="majorHAnsi"/>
        </w:rPr>
        <w:t xml:space="preserve">* OR emboli* OR </w:t>
      </w:r>
      <w:proofErr w:type="spellStart"/>
      <w:r w:rsidRPr="00176A90">
        <w:rPr>
          <w:rFonts w:asciiTheme="majorHAnsi" w:hAnsiTheme="majorHAnsi" w:cstheme="majorHAnsi"/>
        </w:rPr>
        <w:t>occlus</w:t>
      </w:r>
      <w:proofErr w:type="spellEnd"/>
      <w:r w:rsidRPr="00176A90">
        <w:rPr>
          <w:rFonts w:asciiTheme="majorHAnsi" w:hAnsiTheme="majorHAnsi" w:cstheme="majorHAnsi"/>
        </w:rPr>
        <w:t>* OR disorder))))</w:t>
      </w:r>
    </w:p>
    <w:p w14:paraId="3816F1FC" w14:textId="77777777" w:rsidR="008D7DEB" w:rsidRPr="00176A90" w:rsidRDefault="008D7DEB" w:rsidP="008D7DEB">
      <w:pPr>
        <w:rPr>
          <w:rFonts w:asciiTheme="majorHAnsi" w:hAnsiTheme="majorHAnsi" w:cstheme="majorHAnsi"/>
        </w:rPr>
      </w:pPr>
    </w:p>
    <w:p w14:paraId="634E22AB" w14:textId="77777777" w:rsidR="008D7DEB" w:rsidRPr="00C40BB1" w:rsidRDefault="008D7DEB" w:rsidP="008D7DEB">
      <w:pPr>
        <w:rPr>
          <w:rFonts w:asciiTheme="majorHAnsi" w:hAnsiTheme="majorHAnsi" w:cstheme="majorHAnsi"/>
          <w:b/>
          <w:bCs/>
        </w:rPr>
      </w:pPr>
      <w:r w:rsidRPr="00C40BB1">
        <w:rPr>
          <w:rFonts w:asciiTheme="majorHAnsi" w:hAnsiTheme="majorHAnsi" w:cstheme="majorHAnsi"/>
          <w:b/>
          <w:bCs/>
        </w:rPr>
        <w:t>Risk</w:t>
      </w:r>
    </w:p>
    <w:p w14:paraId="4794D6F5" w14:textId="77777777" w:rsidR="008D7DEB" w:rsidRPr="00176A90" w:rsidRDefault="008D7DEB" w:rsidP="008D7DEB">
      <w:pPr>
        <w:rPr>
          <w:rFonts w:asciiTheme="majorHAnsi" w:hAnsiTheme="majorHAnsi" w:cstheme="majorHAnsi"/>
        </w:rPr>
      </w:pPr>
      <w:r w:rsidRPr="00176A90">
        <w:rPr>
          <w:rFonts w:asciiTheme="majorHAnsi" w:hAnsiTheme="majorHAnsi" w:cstheme="majorHAnsi"/>
        </w:rPr>
        <w:t>5.</w:t>
      </w:r>
      <w:r w:rsidRPr="00176A90">
        <w:rPr>
          <w:rFonts w:asciiTheme="majorHAnsi" w:hAnsiTheme="majorHAnsi" w:cstheme="majorHAnsi"/>
        </w:rPr>
        <w:tab/>
        <w:t xml:space="preserve">(title:("health education" OR "health promotion" OR "health </w:t>
      </w:r>
      <w:proofErr w:type="spellStart"/>
      <w:r w:rsidRPr="00176A90">
        <w:rPr>
          <w:rFonts w:asciiTheme="majorHAnsi" w:hAnsiTheme="majorHAnsi" w:cstheme="majorHAnsi"/>
        </w:rPr>
        <w:t>behavior</w:t>
      </w:r>
      <w:proofErr w:type="spellEnd"/>
      <w:r w:rsidRPr="00176A90">
        <w:rPr>
          <w:rFonts w:asciiTheme="majorHAnsi" w:hAnsiTheme="majorHAnsi" w:cstheme="majorHAnsi"/>
        </w:rPr>
        <w:t xml:space="preserve">" OR "health behaviour" OR "secondary prevention" OR </w:t>
      </w:r>
      <w:proofErr w:type="spellStart"/>
      <w:r w:rsidRPr="00176A90">
        <w:rPr>
          <w:rFonts w:asciiTheme="majorHAnsi" w:hAnsiTheme="majorHAnsi" w:cstheme="majorHAnsi"/>
        </w:rPr>
        <w:t>counseling</w:t>
      </w:r>
      <w:proofErr w:type="spellEnd"/>
      <w:r w:rsidRPr="00176A90">
        <w:rPr>
          <w:rFonts w:asciiTheme="majorHAnsi" w:hAnsiTheme="majorHAnsi" w:cstheme="majorHAnsi"/>
        </w:rPr>
        <w:t xml:space="preserve"> OR counsel*) OR abstract:("health education" OR "health promotion" OR "health </w:t>
      </w:r>
      <w:proofErr w:type="spellStart"/>
      <w:r w:rsidRPr="00176A90">
        <w:rPr>
          <w:rFonts w:asciiTheme="majorHAnsi" w:hAnsiTheme="majorHAnsi" w:cstheme="majorHAnsi"/>
        </w:rPr>
        <w:t>behavior</w:t>
      </w:r>
      <w:proofErr w:type="spellEnd"/>
      <w:r w:rsidRPr="00176A90">
        <w:rPr>
          <w:rFonts w:asciiTheme="majorHAnsi" w:hAnsiTheme="majorHAnsi" w:cstheme="majorHAnsi"/>
        </w:rPr>
        <w:t xml:space="preserve">" OR "health behaviour" OR "secondary prevention" OR </w:t>
      </w:r>
      <w:proofErr w:type="spellStart"/>
      <w:r w:rsidRPr="00176A90">
        <w:rPr>
          <w:rFonts w:asciiTheme="majorHAnsi" w:hAnsiTheme="majorHAnsi" w:cstheme="majorHAnsi"/>
        </w:rPr>
        <w:t>counseling</w:t>
      </w:r>
      <w:proofErr w:type="spellEnd"/>
      <w:r w:rsidRPr="00176A90">
        <w:rPr>
          <w:rFonts w:asciiTheme="majorHAnsi" w:hAnsiTheme="majorHAnsi" w:cstheme="majorHAnsi"/>
        </w:rPr>
        <w:t xml:space="preserve"> OR counsel*))</w:t>
      </w:r>
    </w:p>
    <w:p w14:paraId="340750DE" w14:textId="77777777" w:rsidR="008D7DEB" w:rsidRPr="00176A90" w:rsidRDefault="008D7DEB" w:rsidP="008D7DEB">
      <w:pPr>
        <w:rPr>
          <w:rFonts w:asciiTheme="majorHAnsi" w:hAnsiTheme="majorHAnsi" w:cstheme="majorHAnsi"/>
        </w:rPr>
      </w:pPr>
    </w:p>
    <w:p w14:paraId="17B622A7" w14:textId="77777777" w:rsidR="008D7DEB" w:rsidRPr="00176A90" w:rsidRDefault="008D7DEB" w:rsidP="008D7DEB">
      <w:pPr>
        <w:rPr>
          <w:rFonts w:asciiTheme="majorHAnsi" w:hAnsiTheme="majorHAnsi" w:cstheme="majorHAnsi"/>
        </w:rPr>
      </w:pPr>
      <w:r w:rsidRPr="00176A90">
        <w:rPr>
          <w:rFonts w:asciiTheme="majorHAnsi" w:hAnsiTheme="majorHAnsi" w:cstheme="majorHAnsi"/>
        </w:rPr>
        <w:t>6.</w:t>
      </w:r>
      <w:r w:rsidRPr="00176A90">
        <w:rPr>
          <w:rFonts w:asciiTheme="majorHAnsi" w:hAnsiTheme="majorHAnsi" w:cstheme="majorHAnsi"/>
        </w:rPr>
        <w:tab/>
        <w:t>(title:(health AND (</w:t>
      </w:r>
      <w:proofErr w:type="spellStart"/>
      <w:r w:rsidRPr="00176A90">
        <w:rPr>
          <w:rFonts w:asciiTheme="majorHAnsi" w:hAnsiTheme="majorHAnsi" w:cstheme="majorHAnsi"/>
        </w:rPr>
        <w:t>educat</w:t>
      </w:r>
      <w:proofErr w:type="spellEnd"/>
      <w:r w:rsidRPr="00176A90">
        <w:rPr>
          <w:rFonts w:asciiTheme="majorHAnsi" w:hAnsiTheme="majorHAnsi" w:cstheme="majorHAnsi"/>
        </w:rPr>
        <w:t xml:space="preserve">* OR program* OR promotion* OR </w:t>
      </w:r>
      <w:proofErr w:type="spellStart"/>
      <w:r w:rsidRPr="00176A90">
        <w:rPr>
          <w:rFonts w:asciiTheme="majorHAnsi" w:hAnsiTheme="majorHAnsi" w:cstheme="majorHAnsi"/>
        </w:rPr>
        <w:t>behavior</w:t>
      </w:r>
      <w:proofErr w:type="spellEnd"/>
      <w:r w:rsidRPr="00176A90">
        <w:rPr>
          <w:rFonts w:asciiTheme="majorHAnsi" w:hAnsiTheme="majorHAnsi" w:cstheme="majorHAnsi"/>
        </w:rPr>
        <w:t xml:space="preserve"> OR behaviour)) OR abstract:(health AND (</w:t>
      </w:r>
      <w:proofErr w:type="spellStart"/>
      <w:r w:rsidRPr="00176A90">
        <w:rPr>
          <w:rFonts w:asciiTheme="majorHAnsi" w:hAnsiTheme="majorHAnsi" w:cstheme="majorHAnsi"/>
        </w:rPr>
        <w:t>educat</w:t>
      </w:r>
      <w:proofErr w:type="spellEnd"/>
      <w:r w:rsidRPr="00176A90">
        <w:rPr>
          <w:rFonts w:asciiTheme="majorHAnsi" w:hAnsiTheme="majorHAnsi" w:cstheme="majorHAnsi"/>
        </w:rPr>
        <w:t xml:space="preserve">* OR program* OR promotion* OR </w:t>
      </w:r>
      <w:proofErr w:type="spellStart"/>
      <w:r w:rsidRPr="00176A90">
        <w:rPr>
          <w:rFonts w:asciiTheme="majorHAnsi" w:hAnsiTheme="majorHAnsi" w:cstheme="majorHAnsi"/>
        </w:rPr>
        <w:t>behavior</w:t>
      </w:r>
      <w:proofErr w:type="spellEnd"/>
      <w:r w:rsidRPr="00176A90">
        <w:rPr>
          <w:rFonts w:asciiTheme="majorHAnsi" w:hAnsiTheme="majorHAnsi" w:cstheme="majorHAnsi"/>
        </w:rPr>
        <w:t xml:space="preserve"> OR behaviour)))</w:t>
      </w:r>
    </w:p>
    <w:p w14:paraId="415C1784" w14:textId="77777777" w:rsidR="008D7DEB" w:rsidRPr="00176A90" w:rsidRDefault="008D7DEB" w:rsidP="008D7DEB">
      <w:pPr>
        <w:rPr>
          <w:rFonts w:asciiTheme="majorHAnsi" w:hAnsiTheme="majorHAnsi" w:cstheme="majorHAnsi"/>
        </w:rPr>
      </w:pPr>
    </w:p>
    <w:p w14:paraId="04FEFB4C" w14:textId="77777777" w:rsidR="008D7DEB" w:rsidRPr="00176A90" w:rsidRDefault="008D7DEB" w:rsidP="008D7DEB">
      <w:pPr>
        <w:rPr>
          <w:rFonts w:asciiTheme="majorHAnsi" w:hAnsiTheme="majorHAnsi" w:cstheme="majorHAnsi"/>
        </w:rPr>
      </w:pPr>
      <w:r w:rsidRPr="00176A90">
        <w:rPr>
          <w:rFonts w:asciiTheme="majorHAnsi" w:hAnsiTheme="majorHAnsi" w:cstheme="majorHAnsi"/>
        </w:rPr>
        <w:t>7.</w:t>
      </w:r>
      <w:r w:rsidRPr="00176A90">
        <w:rPr>
          <w:rFonts w:asciiTheme="majorHAnsi" w:hAnsiTheme="majorHAnsi" w:cstheme="majorHAnsi"/>
        </w:rPr>
        <w:tab/>
        <w:t>(title:(patient AND (</w:t>
      </w:r>
      <w:proofErr w:type="spellStart"/>
      <w:r w:rsidRPr="00176A90">
        <w:rPr>
          <w:rFonts w:asciiTheme="majorHAnsi" w:hAnsiTheme="majorHAnsi" w:cstheme="majorHAnsi"/>
        </w:rPr>
        <w:t>educat</w:t>
      </w:r>
      <w:proofErr w:type="spellEnd"/>
      <w:r w:rsidRPr="00176A90">
        <w:rPr>
          <w:rFonts w:asciiTheme="majorHAnsi" w:hAnsiTheme="majorHAnsi" w:cstheme="majorHAnsi"/>
        </w:rPr>
        <w:t>* OR program*)) OR abstract:(patient AND (</w:t>
      </w:r>
      <w:proofErr w:type="spellStart"/>
      <w:r w:rsidRPr="00176A90">
        <w:rPr>
          <w:rFonts w:asciiTheme="majorHAnsi" w:hAnsiTheme="majorHAnsi" w:cstheme="majorHAnsi"/>
        </w:rPr>
        <w:t>educat</w:t>
      </w:r>
      <w:proofErr w:type="spellEnd"/>
      <w:r w:rsidRPr="00176A90">
        <w:rPr>
          <w:rFonts w:asciiTheme="majorHAnsi" w:hAnsiTheme="majorHAnsi" w:cstheme="majorHAnsi"/>
        </w:rPr>
        <w:t>* OR program*)))</w:t>
      </w:r>
    </w:p>
    <w:p w14:paraId="44FB4C01" w14:textId="77777777" w:rsidR="008D7DEB" w:rsidRPr="00176A90" w:rsidRDefault="008D7DEB" w:rsidP="008D7DEB">
      <w:pPr>
        <w:rPr>
          <w:rFonts w:asciiTheme="majorHAnsi" w:hAnsiTheme="majorHAnsi" w:cstheme="majorHAnsi"/>
        </w:rPr>
      </w:pPr>
    </w:p>
    <w:p w14:paraId="779FA172" w14:textId="77777777" w:rsidR="008D7DEB" w:rsidRPr="00176A90" w:rsidRDefault="008D7DEB" w:rsidP="008D7DEB">
      <w:pPr>
        <w:rPr>
          <w:rFonts w:asciiTheme="majorHAnsi" w:hAnsiTheme="majorHAnsi" w:cstheme="majorHAnsi"/>
        </w:rPr>
      </w:pPr>
      <w:r w:rsidRPr="00176A90">
        <w:rPr>
          <w:rFonts w:asciiTheme="majorHAnsi" w:hAnsiTheme="majorHAnsi" w:cstheme="majorHAnsi"/>
        </w:rPr>
        <w:t>8.</w:t>
      </w:r>
      <w:r w:rsidRPr="00176A90">
        <w:rPr>
          <w:rFonts w:asciiTheme="majorHAnsi" w:hAnsiTheme="majorHAnsi" w:cstheme="majorHAnsi"/>
        </w:rPr>
        <w:tab/>
        <w:t>5 OR 6 OR 7</w:t>
      </w:r>
      <w:r w:rsidRPr="00176A90">
        <w:rPr>
          <w:rFonts w:asciiTheme="majorHAnsi" w:hAnsiTheme="majorHAnsi" w:cstheme="majorHAnsi"/>
        </w:rPr>
        <w:tab/>
      </w:r>
      <w:r w:rsidRPr="00176A90">
        <w:rPr>
          <w:rFonts w:asciiTheme="majorHAnsi" w:hAnsiTheme="majorHAnsi" w:cstheme="majorHAnsi"/>
        </w:rPr>
        <w:tab/>
        <w:t>(title:(patient AND (</w:t>
      </w:r>
      <w:proofErr w:type="spellStart"/>
      <w:r w:rsidRPr="00176A90">
        <w:rPr>
          <w:rFonts w:asciiTheme="majorHAnsi" w:hAnsiTheme="majorHAnsi" w:cstheme="majorHAnsi"/>
        </w:rPr>
        <w:t>educat</w:t>
      </w:r>
      <w:proofErr w:type="spellEnd"/>
      <w:r w:rsidRPr="00176A90">
        <w:rPr>
          <w:rFonts w:asciiTheme="majorHAnsi" w:hAnsiTheme="majorHAnsi" w:cstheme="majorHAnsi"/>
        </w:rPr>
        <w:t>* OR program*)) OR abstract:(patient AND (</w:t>
      </w:r>
      <w:proofErr w:type="spellStart"/>
      <w:r w:rsidRPr="00176A90">
        <w:rPr>
          <w:rFonts w:asciiTheme="majorHAnsi" w:hAnsiTheme="majorHAnsi" w:cstheme="majorHAnsi"/>
        </w:rPr>
        <w:t>educat</w:t>
      </w:r>
      <w:proofErr w:type="spellEnd"/>
      <w:r w:rsidRPr="00176A90">
        <w:rPr>
          <w:rFonts w:asciiTheme="majorHAnsi" w:hAnsiTheme="majorHAnsi" w:cstheme="majorHAnsi"/>
        </w:rPr>
        <w:t>* OR program*))) OR (title:(health AND (</w:t>
      </w:r>
      <w:proofErr w:type="spellStart"/>
      <w:r w:rsidRPr="00176A90">
        <w:rPr>
          <w:rFonts w:asciiTheme="majorHAnsi" w:hAnsiTheme="majorHAnsi" w:cstheme="majorHAnsi"/>
        </w:rPr>
        <w:t>educat</w:t>
      </w:r>
      <w:proofErr w:type="spellEnd"/>
      <w:r w:rsidRPr="00176A90">
        <w:rPr>
          <w:rFonts w:asciiTheme="majorHAnsi" w:hAnsiTheme="majorHAnsi" w:cstheme="majorHAnsi"/>
        </w:rPr>
        <w:t xml:space="preserve">* OR program* OR promotion* OR </w:t>
      </w:r>
      <w:proofErr w:type="spellStart"/>
      <w:r w:rsidRPr="00176A90">
        <w:rPr>
          <w:rFonts w:asciiTheme="majorHAnsi" w:hAnsiTheme="majorHAnsi" w:cstheme="majorHAnsi"/>
        </w:rPr>
        <w:t>behavior</w:t>
      </w:r>
      <w:proofErr w:type="spellEnd"/>
      <w:r w:rsidRPr="00176A90">
        <w:rPr>
          <w:rFonts w:asciiTheme="majorHAnsi" w:hAnsiTheme="majorHAnsi" w:cstheme="majorHAnsi"/>
        </w:rPr>
        <w:t xml:space="preserve"> OR behaviour)) OR abstract:(health AND (</w:t>
      </w:r>
      <w:proofErr w:type="spellStart"/>
      <w:r w:rsidRPr="00176A90">
        <w:rPr>
          <w:rFonts w:asciiTheme="majorHAnsi" w:hAnsiTheme="majorHAnsi" w:cstheme="majorHAnsi"/>
        </w:rPr>
        <w:t>educat</w:t>
      </w:r>
      <w:proofErr w:type="spellEnd"/>
      <w:r w:rsidRPr="00176A90">
        <w:rPr>
          <w:rFonts w:asciiTheme="majorHAnsi" w:hAnsiTheme="majorHAnsi" w:cstheme="majorHAnsi"/>
        </w:rPr>
        <w:t xml:space="preserve">* OR program* OR promotion* OR </w:t>
      </w:r>
      <w:proofErr w:type="spellStart"/>
      <w:r w:rsidRPr="00176A90">
        <w:rPr>
          <w:rFonts w:asciiTheme="majorHAnsi" w:hAnsiTheme="majorHAnsi" w:cstheme="majorHAnsi"/>
        </w:rPr>
        <w:t>behavior</w:t>
      </w:r>
      <w:proofErr w:type="spellEnd"/>
      <w:r w:rsidRPr="00176A90">
        <w:rPr>
          <w:rFonts w:asciiTheme="majorHAnsi" w:hAnsiTheme="majorHAnsi" w:cstheme="majorHAnsi"/>
        </w:rPr>
        <w:t xml:space="preserve"> OR behaviour))) OR (title:("health education" OR "health promotion" OR "health </w:t>
      </w:r>
      <w:proofErr w:type="spellStart"/>
      <w:r w:rsidRPr="00176A90">
        <w:rPr>
          <w:rFonts w:asciiTheme="majorHAnsi" w:hAnsiTheme="majorHAnsi" w:cstheme="majorHAnsi"/>
        </w:rPr>
        <w:t>behavior</w:t>
      </w:r>
      <w:proofErr w:type="spellEnd"/>
      <w:r w:rsidRPr="00176A90">
        <w:rPr>
          <w:rFonts w:asciiTheme="majorHAnsi" w:hAnsiTheme="majorHAnsi" w:cstheme="majorHAnsi"/>
        </w:rPr>
        <w:t xml:space="preserve">" OR "health behaviour" OR "secondary prevention" OR </w:t>
      </w:r>
      <w:proofErr w:type="spellStart"/>
      <w:r w:rsidRPr="00176A90">
        <w:rPr>
          <w:rFonts w:asciiTheme="majorHAnsi" w:hAnsiTheme="majorHAnsi" w:cstheme="majorHAnsi"/>
        </w:rPr>
        <w:t>counseling</w:t>
      </w:r>
      <w:proofErr w:type="spellEnd"/>
      <w:r w:rsidRPr="00176A90">
        <w:rPr>
          <w:rFonts w:asciiTheme="majorHAnsi" w:hAnsiTheme="majorHAnsi" w:cstheme="majorHAnsi"/>
        </w:rPr>
        <w:t xml:space="preserve"> OR counsel*) OR abstract:("health education" OR "health promotion" OR "health </w:t>
      </w:r>
      <w:proofErr w:type="spellStart"/>
      <w:r w:rsidRPr="00176A90">
        <w:rPr>
          <w:rFonts w:asciiTheme="majorHAnsi" w:hAnsiTheme="majorHAnsi" w:cstheme="majorHAnsi"/>
        </w:rPr>
        <w:t>behavior</w:t>
      </w:r>
      <w:proofErr w:type="spellEnd"/>
      <w:r w:rsidRPr="00176A90">
        <w:rPr>
          <w:rFonts w:asciiTheme="majorHAnsi" w:hAnsiTheme="majorHAnsi" w:cstheme="majorHAnsi"/>
        </w:rPr>
        <w:t xml:space="preserve">" OR "health behaviour" OR "secondary prevention" OR </w:t>
      </w:r>
      <w:proofErr w:type="spellStart"/>
      <w:r w:rsidRPr="00176A90">
        <w:rPr>
          <w:rFonts w:asciiTheme="majorHAnsi" w:hAnsiTheme="majorHAnsi" w:cstheme="majorHAnsi"/>
        </w:rPr>
        <w:t>counseling</w:t>
      </w:r>
      <w:proofErr w:type="spellEnd"/>
      <w:r w:rsidRPr="00176A90">
        <w:rPr>
          <w:rFonts w:asciiTheme="majorHAnsi" w:hAnsiTheme="majorHAnsi" w:cstheme="majorHAnsi"/>
        </w:rPr>
        <w:t xml:space="preserve"> OR counsel*))</w:t>
      </w:r>
    </w:p>
    <w:p w14:paraId="42017F83" w14:textId="77777777" w:rsidR="008D7DEB" w:rsidRPr="00176A90" w:rsidRDefault="008D7DEB" w:rsidP="008D7DEB">
      <w:pPr>
        <w:rPr>
          <w:rFonts w:asciiTheme="majorHAnsi" w:hAnsiTheme="majorHAnsi" w:cstheme="majorHAnsi"/>
        </w:rPr>
      </w:pPr>
    </w:p>
    <w:p w14:paraId="4E858A0C" w14:textId="77777777" w:rsidR="008D7DEB" w:rsidRPr="00176A90" w:rsidRDefault="008D7DEB" w:rsidP="008D7DEB">
      <w:pPr>
        <w:rPr>
          <w:rFonts w:asciiTheme="majorHAnsi" w:hAnsiTheme="majorHAnsi" w:cstheme="majorHAnsi"/>
        </w:rPr>
      </w:pPr>
      <w:r w:rsidRPr="00176A90">
        <w:rPr>
          <w:rFonts w:asciiTheme="majorHAnsi" w:hAnsiTheme="majorHAnsi" w:cstheme="majorHAnsi"/>
        </w:rPr>
        <w:t>9.</w:t>
      </w:r>
      <w:r w:rsidRPr="00176A90">
        <w:rPr>
          <w:rFonts w:asciiTheme="majorHAnsi" w:hAnsiTheme="majorHAnsi" w:cstheme="majorHAnsi"/>
        </w:rPr>
        <w:tab/>
        <w:t>(title:(((secondary OR multifactor*) AND (prevention OR intervention))) OR abstract:(((secondary OR multifactor*) AND (prevention OR intervention))))</w:t>
      </w:r>
    </w:p>
    <w:p w14:paraId="740DD6CE" w14:textId="77777777" w:rsidR="008D7DEB" w:rsidRPr="00176A90" w:rsidRDefault="008D7DEB" w:rsidP="008D7DEB">
      <w:pPr>
        <w:rPr>
          <w:rFonts w:asciiTheme="majorHAnsi" w:hAnsiTheme="majorHAnsi" w:cstheme="majorHAnsi"/>
        </w:rPr>
      </w:pPr>
    </w:p>
    <w:p w14:paraId="51F6A4FB" w14:textId="77777777" w:rsidR="008D7DEB" w:rsidRPr="00176A90" w:rsidRDefault="008D7DEB" w:rsidP="008D7DEB">
      <w:pPr>
        <w:rPr>
          <w:rFonts w:asciiTheme="majorHAnsi" w:hAnsiTheme="majorHAnsi" w:cstheme="majorHAnsi"/>
        </w:rPr>
      </w:pPr>
      <w:r w:rsidRPr="00176A90">
        <w:rPr>
          <w:rFonts w:asciiTheme="majorHAnsi" w:hAnsiTheme="majorHAnsi" w:cstheme="majorHAnsi"/>
        </w:rPr>
        <w:t>10.</w:t>
      </w:r>
      <w:r w:rsidRPr="00176A90">
        <w:rPr>
          <w:rFonts w:asciiTheme="majorHAnsi" w:hAnsiTheme="majorHAnsi" w:cstheme="majorHAnsi"/>
        </w:rPr>
        <w:tab/>
        <w:t>(title:(risk factor* AND (</w:t>
      </w:r>
      <w:proofErr w:type="spellStart"/>
      <w:r w:rsidRPr="00176A90">
        <w:rPr>
          <w:rFonts w:asciiTheme="majorHAnsi" w:hAnsiTheme="majorHAnsi" w:cstheme="majorHAnsi"/>
        </w:rPr>
        <w:t>reduc</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manag</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intervent</w:t>
      </w:r>
      <w:proofErr w:type="spellEnd"/>
      <w:r w:rsidRPr="00176A90">
        <w:rPr>
          <w:rFonts w:asciiTheme="majorHAnsi" w:hAnsiTheme="majorHAnsi" w:cstheme="majorHAnsi"/>
        </w:rPr>
        <w:t>*)) OR abstract:(risk factor* AND (</w:t>
      </w:r>
      <w:proofErr w:type="spellStart"/>
      <w:r w:rsidRPr="00176A90">
        <w:rPr>
          <w:rFonts w:asciiTheme="majorHAnsi" w:hAnsiTheme="majorHAnsi" w:cstheme="majorHAnsi"/>
        </w:rPr>
        <w:t>reduc</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manag</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intervent</w:t>
      </w:r>
      <w:proofErr w:type="spellEnd"/>
      <w:r w:rsidRPr="00176A90">
        <w:rPr>
          <w:rFonts w:asciiTheme="majorHAnsi" w:hAnsiTheme="majorHAnsi" w:cstheme="majorHAnsi"/>
        </w:rPr>
        <w:t>*)))</w:t>
      </w:r>
    </w:p>
    <w:p w14:paraId="7E240CAB" w14:textId="77777777" w:rsidR="008D7DEB" w:rsidRPr="00176A90" w:rsidRDefault="008D7DEB" w:rsidP="008D7DEB">
      <w:pPr>
        <w:rPr>
          <w:rFonts w:asciiTheme="majorHAnsi" w:hAnsiTheme="majorHAnsi" w:cstheme="majorHAnsi"/>
        </w:rPr>
      </w:pPr>
    </w:p>
    <w:p w14:paraId="4806F402" w14:textId="77777777" w:rsidR="008D7DEB" w:rsidRPr="00176A90" w:rsidRDefault="008D7DEB" w:rsidP="008D7DEB">
      <w:pPr>
        <w:rPr>
          <w:rFonts w:asciiTheme="majorHAnsi" w:hAnsiTheme="majorHAnsi" w:cstheme="majorHAnsi"/>
        </w:rPr>
      </w:pPr>
      <w:r w:rsidRPr="00176A90">
        <w:rPr>
          <w:rFonts w:asciiTheme="majorHAnsi" w:hAnsiTheme="majorHAnsi" w:cstheme="majorHAnsi"/>
        </w:rPr>
        <w:t>11.</w:t>
      </w:r>
      <w:r w:rsidRPr="00176A90">
        <w:rPr>
          <w:rFonts w:asciiTheme="majorHAnsi" w:hAnsiTheme="majorHAnsi" w:cstheme="majorHAnsi"/>
        </w:rPr>
        <w:tab/>
        <w:t>(title:((lifestyle OR life-style) AND (</w:t>
      </w:r>
      <w:proofErr w:type="spellStart"/>
      <w:r w:rsidRPr="00176A90">
        <w:rPr>
          <w:rFonts w:asciiTheme="majorHAnsi" w:hAnsiTheme="majorHAnsi" w:cstheme="majorHAnsi"/>
        </w:rPr>
        <w:t>intervent</w:t>
      </w:r>
      <w:proofErr w:type="spellEnd"/>
      <w:r w:rsidRPr="00176A90">
        <w:rPr>
          <w:rFonts w:asciiTheme="majorHAnsi" w:hAnsiTheme="majorHAnsi" w:cstheme="majorHAnsi"/>
        </w:rPr>
        <w:t xml:space="preserve">* OR advice OR alter* OR </w:t>
      </w:r>
      <w:proofErr w:type="spellStart"/>
      <w:r w:rsidRPr="00176A90">
        <w:rPr>
          <w:rFonts w:asciiTheme="majorHAnsi" w:hAnsiTheme="majorHAnsi" w:cstheme="majorHAnsi"/>
        </w:rPr>
        <w:t>educat</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chang</w:t>
      </w:r>
      <w:proofErr w:type="spellEnd"/>
      <w:r w:rsidRPr="00176A90">
        <w:rPr>
          <w:rFonts w:asciiTheme="majorHAnsi" w:hAnsiTheme="majorHAnsi" w:cstheme="majorHAnsi"/>
        </w:rPr>
        <w:t>*)) OR abstract:((lifestyle OR life-style) AND (</w:t>
      </w:r>
      <w:proofErr w:type="spellStart"/>
      <w:r w:rsidRPr="00176A90">
        <w:rPr>
          <w:rFonts w:asciiTheme="majorHAnsi" w:hAnsiTheme="majorHAnsi" w:cstheme="majorHAnsi"/>
        </w:rPr>
        <w:t>intervent</w:t>
      </w:r>
      <w:proofErr w:type="spellEnd"/>
      <w:r w:rsidRPr="00176A90">
        <w:rPr>
          <w:rFonts w:asciiTheme="majorHAnsi" w:hAnsiTheme="majorHAnsi" w:cstheme="majorHAnsi"/>
        </w:rPr>
        <w:t xml:space="preserve">* OR advice OR alter* OR </w:t>
      </w:r>
      <w:proofErr w:type="spellStart"/>
      <w:r w:rsidRPr="00176A90">
        <w:rPr>
          <w:rFonts w:asciiTheme="majorHAnsi" w:hAnsiTheme="majorHAnsi" w:cstheme="majorHAnsi"/>
        </w:rPr>
        <w:t>educat</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chang</w:t>
      </w:r>
      <w:proofErr w:type="spellEnd"/>
      <w:r w:rsidRPr="00176A90">
        <w:rPr>
          <w:rFonts w:asciiTheme="majorHAnsi" w:hAnsiTheme="majorHAnsi" w:cstheme="majorHAnsi"/>
        </w:rPr>
        <w:t>*)))</w:t>
      </w:r>
    </w:p>
    <w:p w14:paraId="4DCBBC2E" w14:textId="77777777" w:rsidR="008D7DEB" w:rsidRPr="00176A90" w:rsidRDefault="008D7DEB" w:rsidP="008D7DEB">
      <w:pPr>
        <w:rPr>
          <w:rFonts w:asciiTheme="majorHAnsi" w:hAnsiTheme="majorHAnsi" w:cstheme="majorHAnsi"/>
        </w:rPr>
      </w:pPr>
    </w:p>
    <w:p w14:paraId="1BFF072E" w14:textId="77777777" w:rsidR="008D7DEB" w:rsidRPr="00176A90" w:rsidRDefault="008D7DEB" w:rsidP="008D7DEB">
      <w:pPr>
        <w:rPr>
          <w:rFonts w:asciiTheme="majorHAnsi" w:hAnsiTheme="majorHAnsi" w:cstheme="majorHAnsi"/>
        </w:rPr>
      </w:pPr>
      <w:r w:rsidRPr="00176A90">
        <w:rPr>
          <w:rFonts w:asciiTheme="majorHAnsi" w:hAnsiTheme="majorHAnsi" w:cstheme="majorHAnsi"/>
        </w:rPr>
        <w:t>12.</w:t>
      </w:r>
      <w:r w:rsidRPr="00176A90">
        <w:rPr>
          <w:rFonts w:asciiTheme="majorHAnsi" w:hAnsiTheme="majorHAnsi" w:cstheme="majorHAnsi"/>
        </w:rPr>
        <w:tab/>
        <w:t>(title:((</w:t>
      </w:r>
      <w:proofErr w:type="spellStart"/>
      <w:r w:rsidRPr="00176A90">
        <w:rPr>
          <w:rFonts w:asciiTheme="majorHAnsi" w:hAnsiTheme="majorHAnsi" w:cstheme="majorHAnsi"/>
        </w:rPr>
        <w:t>behavior</w:t>
      </w:r>
      <w:proofErr w:type="spellEnd"/>
      <w:r w:rsidRPr="00176A90">
        <w:rPr>
          <w:rFonts w:asciiTheme="majorHAnsi" w:hAnsiTheme="majorHAnsi" w:cstheme="majorHAnsi"/>
        </w:rPr>
        <w:t xml:space="preserve">* OR behaviour*) AND </w:t>
      </w:r>
      <w:proofErr w:type="spellStart"/>
      <w:r w:rsidRPr="00176A90">
        <w:rPr>
          <w:rFonts w:asciiTheme="majorHAnsi" w:hAnsiTheme="majorHAnsi" w:cstheme="majorHAnsi"/>
        </w:rPr>
        <w:t>chang</w:t>
      </w:r>
      <w:proofErr w:type="spellEnd"/>
      <w:r w:rsidRPr="00176A90">
        <w:rPr>
          <w:rFonts w:asciiTheme="majorHAnsi" w:hAnsiTheme="majorHAnsi" w:cstheme="majorHAnsi"/>
        </w:rPr>
        <w:t>*) OR abstract:((</w:t>
      </w:r>
      <w:proofErr w:type="spellStart"/>
      <w:r w:rsidRPr="00176A90">
        <w:rPr>
          <w:rFonts w:asciiTheme="majorHAnsi" w:hAnsiTheme="majorHAnsi" w:cstheme="majorHAnsi"/>
        </w:rPr>
        <w:t>behavior</w:t>
      </w:r>
      <w:proofErr w:type="spellEnd"/>
      <w:r w:rsidRPr="00176A90">
        <w:rPr>
          <w:rFonts w:asciiTheme="majorHAnsi" w:hAnsiTheme="majorHAnsi" w:cstheme="majorHAnsi"/>
        </w:rPr>
        <w:t xml:space="preserve">* OR behaviour*) AND </w:t>
      </w:r>
      <w:proofErr w:type="spellStart"/>
      <w:r w:rsidRPr="00176A90">
        <w:rPr>
          <w:rFonts w:asciiTheme="majorHAnsi" w:hAnsiTheme="majorHAnsi" w:cstheme="majorHAnsi"/>
        </w:rPr>
        <w:t>chang</w:t>
      </w:r>
      <w:proofErr w:type="spellEnd"/>
      <w:r w:rsidRPr="00176A90">
        <w:rPr>
          <w:rFonts w:asciiTheme="majorHAnsi" w:hAnsiTheme="majorHAnsi" w:cstheme="majorHAnsi"/>
        </w:rPr>
        <w:t>*))</w:t>
      </w:r>
    </w:p>
    <w:p w14:paraId="21C33AB7" w14:textId="77777777" w:rsidR="008D7DEB" w:rsidRPr="00176A90" w:rsidRDefault="008D7DEB" w:rsidP="008D7DEB">
      <w:pPr>
        <w:rPr>
          <w:rFonts w:asciiTheme="majorHAnsi" w:hAnsiTheme="majorHAnsi" w:cstheme="majorHAnsi"/>
        </w:rPr>
      </w:pPr>
    </w:p>
    <w:p w14:paraId="59B05180" w14:textId="77777777" w:rsidR="008D7DEB" w:rsidRPr="00176A90" w:rsidRDefault="008D7DEB" w:rsidP="008D7DEB">
      <w:pPr>
        <w:rPr>
          <w:rFonts w:asciiTheme="majorHAnsi" w:hAnsiTheme="majorHAnsi" w:cstheme="majorHAnsi"/>
        </w:rPr>
      </w:pPr>
      <w:r w:rsidRPr="00176A90">
        <w:rPr>
          <w:rFonts w:asciiTheme="majorHAnsi" w:hAnsiTheme="majorHAnsi" w:cstheme="majorHAnsi"/>
        </w:rPr>
        <w:t xml:space="preserve">13. </w:t>
      </w:r>
      <w:r w:rsidRPr="00176A90">
        <w:rPr>
          <w:rFonts w:asciiTheme="majorHAnsi" w:hAnsiTheme="majorHAnsi" w:cstheme="majorHAnsi"/>
        </w:rPr>
        <w:tab/>
        <w:t>(title:((health care OR healthcare) AND advice) OR abstract:((health care OR healthcare) AND advice))</w:t>
      </w:r>
    </w:p>
    <w:p w14:paraId="5C337F3A" w14:textId="77777777" w:rsidR="008D7DEB" w:rsidRPr="00176A90" w:rsidRDefault="008D7DEB" w:rsidP="008D7DEB">
      <w:pPr>
        <w:rPr>
          <w:rFonts w:asciiTheme="majorHAnsi" w:hAnsiTheme="majorHAnsi" w:cstheme="majorHAnsi"/>
        </w:rPr>
      </w:pPr>
    </w:p>
    <w:p w14:paraId="3EA4CB35" w14:textId="77777777" w:rsidR="008D7DEB" w:rsidRPr="00176A90" w:rsidRDefault="008D7DEB" w:rsidP="008D7DEB">
      <w:pPr>
        <w:rPr>
          <w:rFonts w:asciiTheme="majorHAnsi" w:hAnsiTheme="majorHAnsi" w:cstheme="majorHAnsi"/>
        </w:rPr>
      </w:pPr>
      <w:r w:rsidRPr="00176A90">
        <w:rPr>
          <w:rFonts w:asciiTheme="majorHAnsi" w:hAnsiTheme="majorHAnsi" w:cstheme="majorHAnsi"/>
        </w:rPr>
        <w:t>14.</w:t>
      </w:r>
      <w:r w:rsidRPr="00176A90">
        <w:rPr>
          <w:rFonts w:asciiTheme="majorHAnsi" w:hAnsiTheme="majorHAnsi" w:cstheme="majorHAnsi"/>
        </w:rPr>
        <w:tab/>
        <w:t>(title:(non-pharmacologic* OR nonpharmacologic*) OR abstract:(non-pharmacologic* OR nonpharmacologic*))</w:t>
      </w:r>
    </w:p>
    <w:p w14:paraId="531482C0" w14:textId="77777777" w:rsidR="008D7DEB" w:rsidRPr="00176A90" w:rsidRDefault="008D7DEB" w:rsidP="008D7DEB">
      <w:pPr>
        <w:rPr>
          <w:rFonts w:asciiTheme="majorHAnsi" w:hAnsiTheme="majorHAnsi" w:cstheme="majorHAnsi"/>
        </w:rPr>
      </w:pPr>
    </w:p>
    <w:p w14:paraId="54E8D910" w14:textId="77777777" w:rsidR="008D7DEB" w:rsidRPr="00176A90" w:rsidRDefault="008D7DEB" w:rsidP="008D7DEB">
      <w:pPr>
        <w:rPr>
          <w:rFonts w:asciiTheme="majorHAnsi" w:hAnsiTheme="majorHAnsi" w:cstheme="majorHAnsi"/>
        </w:rPr>
      </w:pPr>
      <w:r w:rsidRPr="00176A90">
        <w:rPr>
          <w:rFonts w:asciiTheme="majorHAnsi" w:hAnsiTheme="majorHAnsi" w:cstheme="majorHAnsi"/>
        </w:rPr>
        <w:lastRenderedPageBreak/>
        <w:t>15.</w:t>
      </w:r>
      <w:r w:rsidRPr="00176A90">
        <w:rPr>
          <w:rFonts w:asciiTheme="majorHAnsi" w:hAnsiTheme="majorHAnsi" w:cstheme="majorHAnsi"/>
        </w:rPr>
        <w:tab/>
        <w:t>9 OR 10 OR 11 OR 12 OR 13 OR 14</w:t>
      </w:r>
      <w:r w:rsidRPr="00176A90">
        <w:rPr>
          <w:rFonts w:asciiTheme="majorHAnsi" w:hAnsiTheme="majorHAnsi" w:cstheme="majorHAnsi"/>
        </w:rPr>
        <w:tab/>
        <w:t>(title:(non-pharmacologic* OR nonpharmacologic*) OR abstract:(non-pharmacologic* OR nonpharmacologic*)) OR (title:((health care OR healthcare) AND advice) OR abstract:((health care OR healthcare) AND advice)) OR (title:((</w:t>
      </w:r>
      <w:proofErr w:type="spellStart"/>
      <w:r w:rsidRPr="00176A90">
        <w:rPr>
          <w:rFonts w:asciiTheme="majorHAnsi" w:hAnsiTheme="majorHAnsi" w:cstheme="majorHAnsi"/>
        </w:rPr>
        <w:t>behavior</w:t>
      </w:r>
      <w:proofErr w:type="spellEnd"/>
      <w:r w:rsidRPr="00176A90">
        <w:rPr>
          <w:rFonts w:asciiTheme="majorHAnsi" w:hAnsiTheme="majorHAnsi" w:cstheme="majorHAnsi"/>
        </w:rPr>
        <w:t xml:space="preserve">* OR behaviour*) AND </w:t>
      </w:r>
      <w:proofErr w:type="spellStart"/>
      <w:r w:rsidRPr="00176A90">
        <w:rPr>
          <w:rFonts w:asciiTheme="majorHAnsi" w:hAnsiTheme="majorHAnsi" w:cstheme="majorHAnsi"/>
        </w:rPr>
        <w:t>chang</w:t>
      </w:r>
      <w:proofErr w:type="spellEnd"/>
      <w:r w:rsidRPr="00176A90">
        <w:rPr>
          <w:rFonts w:asciiTheme="majorHAnsi" w:hAnsiTheme="majorHAnsi" w:cstheme="majorHAnsi"/>
        </w:rPr>
        <w:t>*) OR abstract:((</w:t>
      </w:r>
      <w:proofErr w:type="spellStart"/>
      <w:r w:rsidRPr="00176A90">
        <w:rPr>
          <w:rFonts w:asciiTheme="majorHAnsi" w:hAnsiTheme="majorHAnsi" w:cstheme="majorHAnsi"/>
        </w:rPr>
        <w:t>behavior</w:t>
      </w:r>
      <w:proofErr w:type="spellEnd"/>
      <w:r w:rsidRPr="00176A90">
        <w:rPr>
          <w:rFonts w:asciiTheme="majorHAnsi" w:hAnsiTheme="majorHAnsi" w:cstheme="majorHAnsi"/>
        </w:rPr>
        <w:t xml:space="preserve">* OR behaviour*) AND </w:t>
      </w:r>
      <w:proofErr w:type="spellStart"/>
      <w:r w:rsidRPr="00176A90">
        <w:rPr>
          <w:rFonts w:asciiTheme="majorHAnsi" w:hAnsiTheme="majorHAnsi" w:cstheme="majorHAnsi"/>
        </w:rPr>
        <w:t>chang</w:t>
      </w:r>
      <w:proofErr w:type="spellEnd"/>
      <w:r w:rsidRPr="00176A90">
        <w:rPr>
          <w:rFonts w:asciiTheme="majorHAnsi" w:hAnsiTheme="majorHAnsi" w:cstheme="majorHAnsi"/>
        </w:rPr>
        <w:t>*)) OR (title:((lifestyle OR life-style) AND (</w:t>
      </w:r>
      <w:proofErr w:type="spellStart"/>
      <w:r w:rsidRPr="00176A90">
        <w:rPr>
          <w:rFonts w:asciiTheme="majorHAnsi" w:hAnsiTheme="majorHAnsi" w:cstheme="majorHAnsi"/>
        </w:rPr>
        <w:t>intervent</w:t>
      </w:r>
      <w:proofErr w:type="spellEnd"/>
      <w:r w:rsidRPr="00176A90">
        <w:rPr>
          <w:rFonts w:asciiTheme="majorHAnsi" w:hAnsiTheme="majorHAnsi" w:cstheme="majorHAnsi"/>
        </w:rPr>
        <w:t xml:space="preserve">* OR advice OR alter* OR </w:t>
      </w:r>
      <w:proofErr w:type="spellStart"/>
      <w:r w:rsidRPr="00176A90">
        <w:rPr>
          <w:rFonts w:asciiTheme="majorHAnsi" w:hAnsiTheme="majorHAnsi" w:cstheme="majorHAnsi"/>
        </w:rPr>
        <w:t>educat</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chang</w:t>
      </w:r>
      <w:proofErr w:type="spellEnd"/>
      <w:r w:rsidRPr="00176A90">
        <w:rPr>
          <w:rFonts w:asciiTheme="majorHAnsi" w:hAnsiTheme="majorHAnsi" w:cstheme="majorHAnsi"/>
        </w:rPr>
        <w:t>*)) OR abstract:((lifestyle OR life-style) AND (</w:t>
      </w:r>
      <w:proofErr w:type="spellStart"/>
      <w:r w:rsidRPr="00176A90">
        <w:rPr>
          <w:rFonts w:asciiTheme="majorHAnsi" w:hAnsiTheme="majorHAnsi" w:cstheme="majorHAnsi"/>
        </w:rPr>
        <w:t>intervent</w:t>
      </w:r>
      <w:proofErr w:type="spellEnd"/>
      <w:r w:rsidRPr="00176A90">
        <w:rPr>
          <w:rFonts w:asciiTheme="majorHAnsi" w:hAnsiTheme="majorHAnsi" w:cstheme="majorHAnsi"/>
        </w:rPr>
        <w:t xml:space="preserve">* OR advice OR alter* OR </w:t>
      </w:r>
      <w:proofErr w:type="spellStart"/>
      <w:r w:rsidRPr="00176A90">
        <w:rPr>
          <w:rFonts w:asciiTheme="majorHAnsi" w:hAnsiTheme="majorHAnsi" w:cstheme="majorHAnsi"/>
        </w:rPr>
        <w:t>educat</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chang</w:t>
      </w:r>
      <w:proofErr w:type="spellEnd"/>
      <w:r w:rsidRPr="00176A90">
        <w:rPr>
          <w:rFonts w:asciiTheme="majorHAnsi" w:hAnsiTheme="majorHAnsi" w:cstheme="majorHAnsi"/>
        </w:rPr>
        <w:t>*))) OR (title:(risk factor* AND (</w:t>
      </w:r>
      <w:proofErr w:type="spellStart"/>
      <w:r w:rsidRPr="00176A90">
        <w:rPr>
          <w:rFonts w:asciiTheme="majorHAnsi" w:hAnsiTheme="majorHAnsi" w:cstheme="majorHAnsi"/>
        </w:rPr>
        <w:t>reduc</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manag</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intervent</w:t>
      </w:r>
      <w:proofErr w:type="spellEnd"/>
      <w:r w:rsidRPr="00176A90">
        <w:rPr>
          <w:rFonts w:asciiTheme="majorHAnsi" w:hAnsiTheme="majorHAnsi" w:cstheme="majorHAnsi"/>
        </w:rPr>
        <w:t>*)) OR abstract:(risk factor* AND (</w:t>
      </w:r>
      <w:proofErr w:type="spellStart"/>
      <w:r w:rsidRPr="00176A90">
        <w:rPr>
          <w:rFonts w:asciiTheme="majorHAnsi" w:hAnsiTheme="majorHAnsi" w:cstheme="majorHAnsi"/>
        </w:rPr>
        <w:t>reduc</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manag</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intervent</w:t>
      </w:r>
      <w:proofErr w:type="spellEnd"/>
      <w:r w:rsidRPr="00176A90">
        <w:rPr>
          <w:rFonts w:asciiTheme="majorHAnsi" w:hAnsiTheme="majorHAnsi" w:cstheme="majorHAnsi"/>
        </w:rPr>
        <w:t>*))) OR (title:(((secondary OR multifactor*) AND (prevention OR intervention))) OR abstract:(((secondary OR multifactor*) AND (prevention OR intervention))))</w:t>
      </w:r>
    </w:p>
    <w:p w14:paraId="03DC2870" w14:textId="77777777" w:rsidR="008D7DEB" w:rsidRPr="00176A90" w:rsidRDefault="008D7DEB" w:rsidP="008D7DEB">
      <w:pPr>
        <w:rPr>
          <w:rFonts w:asciiTheme="majorHAnsi" w:hAnsiTheme="majorHAnsi" w:cstheme="majorHAnsi"/>
        </w:rPr>
      </w:pPr>
    </w:p>
    <w:p w14:paraId="3007FA33" w14:textId="77777777" w:rsidR="008D7DEB" w:rsidRPr="00176A90" w:rsidRDefault="008D7DEB" w:rsidP="008D7DEB">
      <w:pPr>
        <w:rPr>
          <w:rFonts w:asciiTheme="majorHAnsi" w:hAnsiTheme="majorHAnsi" w:cstheme="majorHAnsi"/>
        </w:rPr>
      </w:pPr>
      <w:r w:rsidRPr="00176A90">
        <w:rPr>
          <w:rFonts w:asciiTheme="majorHAnsi" w:hAnsiTheme="majorHAnsi" w:cstheme="majorHAnsi"/>
        </w:rPr>
        <w:t>16.</w:t>
      </w:r>
      <w:r w:rsidRPr="00176A90">
        <w:rPr>
          <w:rFonts w:asciiTheme="majorHAnsi" w:hAnsiTheme="majorHAnsi" w:cstheme="majorHAnsi"/>
        </w:rPr>
        <w:tab/>
        <w:t>(title:(ethanol OR alcohol) OR abstract:(ethanol OR alcohol))</w:t>
      </w:r>
    </w:p>
    <w:p w14:paraId="3D164221" w14:textId="77777777" w:rsidR="008D7DEB" w:rsidRPr="00176A90" w:rsidRDefault="008D7DEB" w:rsidP="008D7DEB">
      <w:pPr>
        <w:rPr>
          <w:rFonts w:asciiTheme="majorHAnsi" w:hAnsiTheme="majorHAnsi" w:cstheme="majorHAnsi"/>
        </w:rPr>
      </w:pPr>
    </w:p>
    <w:p w14:paraId="19F3D065" w14:textId="77777777" w:rsidR="008D7DEB" w:rsidRPr="00176A90" w:rsidRDefault="008D7DEB" w:rsidP="008D7DEB">
      <w:pPr>
        <w:rPr>
          <w:rFonts w:asciiTheme="majorHAnsi" w:hAnsiTheme="majorHAnsi" w:cstheme="majorHAnsi"/>
        </w:rPr>
      </w:pPr>
      <w:r w:rsidRPr="00176A90">
        <w:rPr>
          <w:rFonts w:asciiTheme="majorHAnsi" w:hAnsiTheme="majorHAnsi" w:cstheme="majorHAnsi"/>
        </w:rPr>
        <w:t>17.</w:t>
      </w:r>
      <w:r w:rsidRPr="00176A90">
        <w:rPr>
          <w:rFonts w:asciiTheme="majorHAnsi" w:hAnsiTheme="majorHAnsi" w:cstheme="majorHAnsi"/>
        </w:rPr>
        <w:tab/>
        <w:t>(title:(((alcohol* OR ethanol* OR wine OR beer OR spirit* OR (problem OR hazardous OR harmful)) AND drink*)) OR abstract:(((alcohol* OR ethanol* OR wine OR beer OR spirit* OR (problem OR hazardous OR harmful)) AND drink*)))</w:t>
      </w:r>
    </w:p>
    <w:p w14:paraId="398E7574" w14:textId="77777777" w:rsidR="008D7DEB" w:rsidRPr="00176A90" w:rsidRDefault="008D7DEB" w:rsidP="008D7DEB">
      <w:pPr>
        <w:rPr>
          <w:rFonts w:asciiTheme="majorHAnsi" w:hAnsiTheme="majorHAnsi" w:cstheme="majorHAnsi"/>
        </w:rPr>
      </w:pPr>
    </w:p>
    <w:p w14:paraId="293CB6EA" w14:textId="77777777" w:rsidR="008D7DEB" w:rsidRPr="00176A90" w:rsidRDefault="008D7DEB" w:rsidP="008D7DEB">
      <w:pPr>
        <w:rPr>
          <w:rFonts w:asciiTheme="majorHAnsi" w:hAnsiTheme="majorHAnsi" w:cstheme="majorHAnsi"/>
        </w:rPr>
      </w:pPr>
      <w:r w:rsidRPr="00176A90">
        <w:rPr>
          <w:rFonts w:asciiTheme="majorHAnsi" w:hAnsiTheme="majorHAnsi" w:cstheme="majorHAnsi"/>
        </w:rPr>
        <w:t>18.</w:t>
      </w:r>
      <w:r w:rsidRPr="00176A90">
        <w:rPr>
          <w:rFonts w:asciiTheme="majorHAnsi" w:hAnsiTheme="majorHAnsi" w:cstheme="majorHAnsi"/>
        </w:rPr>
        <w:tab/>
        <w:t xml:space="preserve">(title:(tobacco OR </w:t>
      </w:r>
      <w:proofErr w:type="spellStart"/>
      <w:r w:rsidRPr="00176A90">
        <w:rPr>
          <w:rFonts w:asciiTheme="majorHAnsi" w:hAnsiTheme="majorHAnsi" w:cstheme="majorHAnsi"/>
        </w:rPr>
        <w:t>smok</w:t>
      </w:r>
      <w:proofErr w:type="spellEnd"/>
      <w:r w:rsidRPr="00176A90">
        <w:rPr>
          <w:rFonts w:asciiTheme="majorHAnsi" w:hAnsiTheme="majorHAnsi" w:cstheme="majorHAnsi"/>
        </w:rPr>
        <w:t xml:space="preserve">* OR "tobacco use cessation" OR "smoking cessation") OR abstract:(tobacco OR </w:t>
      </w:r>
      <w:proofErr w:type="spellStart"/>
      <w:r w:rsidRPr="00176A90">
        <w:rPr>
          <w:rFonts w:asciiTheme="majorHAnsi" w:hAnsiTheme="majorHAnsi" w:cstheme="majorHAnsi"/>
        </w:rPr>
        <w:t>smok</w:t>
      </w:r>
      <w:proofErr w:type="spellEnd"/>
      <w:r w:rsidRPr="00176A90">
        <w:rPr>
          <w:rFonts w:asciiTheme="majorHAnsi" w:hAnsiTheme="majorHAnsi" w:cstheme="majorHAnsi"/>
        </w:rPr>
        <w:t>* OR "tobacco use cessation" OR "smoking cessation"))</w:t>
      </w:r>
    </w:p>
    <w:p w14:paraId="1941E555" w14:textId="77777777" w:rsidR="008D7DEB" w:rsidRPr="00176A90" w:rsidRDefault="008D7DEB" w:rsidP="008D7DEB">
      <w:pPr>
        <w:rPr>
          <w:rFonts w:asciiTheme="majorHAnsi" w:hAnsiTheme="majorHAnsi" w:cstheme="majorHAnsi"/>
        </w:rPr>
      </w:pPr>
    </w:p>
    <w:p w14:paraId="1007BBCF" w14:textId="77777777" w:rsidR="008D7DEB" w:rsidRPr="00176A90" w:rsidRDefault="008D7DEB" w:rsidP="008D7DEB">
      <w:pPr>
        <w:rPr>
          <w:rFonts w:asciiTheme="majorHAnsi" w:hAnsiTheme="majorHAnsi" w:cstheme="majorHAnsi"/>
        </w:rPr>
      </w:pPr>
      <w:r w:rsidRPr="00176A90">
        <w:rPr>
          <w:rFonts w:asciiTheme="majorHAnsi" w:hAnsiTheme="majorHAnsi" w:cstheme="majorHAnsi"/>
        </w:rPr>
        <w:t>19.</w:t>
      </w:r>
      <w:r w:rsidRPr="00176A90">
        <w:rPr>
          <w:rFonts w:asciiTheme="majorHAnsi" w:hAnsiTheme="majorHAnsi" w:cstheme="majorHAnsi"/>
        </w:rPr>
        <w:tab/>
        <w:t xml:space="preserve">(title:(diet* OR "healthy eating" OR (healthy AND eating) OR (diet AND </w:t>
      </w:r>
      <w:proofErr w:type="spellStart"/>
      <w:r w:rsidRPr="00176A90">
        <w:rPr>
          <w:rFonts w:asciiTheme="majorHAnsi" w:hAnsiTheme="majorHAnsi" w:cstheme="majorHAnsi"/>
        </w:rPr>
        <w:t>chang</w:t>
      </w:r>
      <w:proofErr w:type="spellEnd"/>
      <w:r w:rsidRPr="00176A90">
        <w:rPr>
          <w:rFonts w:asciiTheme="majorHAnsi" w:hAnsiTheme="majorHAnsi" w:cstheme="majorHAnsi"/>
        </w:rPr>
        <w:t xml:space="preserve">*)) OR abstract:(diet* OR "healthy eating" OR (healthy AND eating) OR (diet AND </w:t>
      </w:r>
      <w:proofErr w:type="spellStart"/>
      <w:r w:rsidRPr="00176A90">
        <w:rPr>
          <w:rFonts w:asciiTheme="majorHAnsi" w:hAnsiTheme="majorHAnsi" w:cstheme="majorHAnsi"/>
        </w:rPr>
        <w:t>chang</w:t>
      </w:r>
      <w:proofErr w:type="spellEnd"/>
      <w:r w:rsidRPr="00176A90">
        <w:rPr>
          <w:rFonts w:asciiTheme="majorHAnsi" w:hAnsiTheme="majorHAnsi" w:cstheme="majorHAnsi"/>
        </w:rPr>
        <w:t>*)))</w:t>
      </w:r>
    </w:p>
    <w:p w14:paraId="13BCA415" w14:textId="77777777" w:rsidR="008D7DEB" w:rsidRPr="00176A90" w:rsidRDefault="008D7DEB" w:rsidP="008D7DEB">
      <w:pPr>
        <w:rPr>
          <w:rFonts w:asciiTheme="majorHAnsi" w:hAnsiTheme="majorHAnsi" w:cstheme="majorHAnsi"/>
        </w:rPr>
      </w:pPr>
    </w:p>
    <w:p w14:paraId="46EF6FBA" w14:textId="77777777" w:rsidR="008D7DEB" w:rsidRPr="00176A90" w:rsidRDefault="008D7DEB" w:rsidP="008D7DEB">
      <w:pPr>
        <w:rPr>
          <w:rFonts w:asciiTheme="majorHAnsi" w:hAnsiTheme="majorHAnsi" w:cstheme="majorHAnsi"/>
        </w:rPr>
      </w:pPr>
      <w:r w:rsidRPr="00176A90">
        <w:rPr>
          <w:rFonts w:asciiTheme="majorHAnsi" w:hAnsiTheme="majorHAnsi" w:cstheme="majorHAnsi"/>
        </w:rPr>
        <w:t>20.</w:t>
      </w:r>
      <w:r w:rsidRPr="00176A90">
        <w:rPr>
          <w:rFonts w:asciiTheme="majorHAnsi" w:hAnsiTheme="majorHAnsi" w:cstheme="majorHAnsi"/>
        </w:rPr>
        <w:tab/>
        <w:t xml:space="preserve">(title:(exercise OR "physical </w:t>
      </w:r>
      <w:proofErr w:type="spellStart"/>
      <w:r w:rsidRPr="00176A90">
        <w:rPr>
          <w:rFonts w:asciiTheme="majorHAnsi" w:hAnsiTheme="majorHAnsi" w:cstheme="majorHAnsi"/>
        </w:rPr>
        <w:t>activ</w:t>
      </w:r>
      <w:proofErr w:type="spellEnd"/>
      <w:r w:rsidRPr="00176A90">
        <w:rPr>
          <w:rFonts w:asciiTheme="majorHAnsi" w:hAnsiTheme="majorHAnsi" w:cstheme="majorHAnsi"/>
        </w:rPr>
        <w:t xml:space="preserve">*" OR (physical AND </w:t>
      </w:r>
      <w:proofErr w:type="spellStart"/>
      <w:r w:rsidRPr="00176A90">
        <w:rPr>
          <w:rFonts w:asciiTheme="majorHAnsi" w:hAnsiTheme="majorHAnsi" w:cstheme="majorHAnsi"/>
        </w:rPr>
        <w:t>activ</w:t>
      </w:r>
      <w:proofErr w:type="spellEnd"/>
      <w:r w:rsidRPr="00176A90">
        <w:rPr>
          <w:rFonts w:asciiTheme="majorHAnsi" w:hAnsiTheme="majorHAnsi" w:cstheme="majorHAnsi"/>
        </w:rPr>
        <w:t xml:space="preserve">*)) OR abstract:(exercise OR "physical </w:t>
      </w:r>
      <w:proofErr w:type="spellStart"/>
      <w:r w:rsidRPr="00176A90">
        <w:rPr>
          <w:rFonts w:asciiTheme="majorHAnsi" w:hAnsiTheme="majorHAnsi" w:cstheme="majorHAnsi"/>
        </w:rPr>
        <w:t>activ</w:t>
      </w:r>
      <w:proofErr w:type="spellEnd"/>
      <w:r w:rsidRPr="00176A90">
        <w:rPr>
          <w:rFonts w:asciiTheme="majorHAnsi" w:hAnsiTheme="majorHAnsi" w:cstheme="majorHAnsi"/>
        </w:rPr>
        <w:t xml:space="preserve">*" OR (physical AND </w:t>
      </w:r>
      <w:proofErr w:type="spellStart"/>
      <w:r w:rsidRPr="00176A90">
        <w:rPr>
          <w:rFonts w:asciiTheme="majorHAnsi" w:hAnsiTheme="majorHAnsi" w:cstheme="majorHAnsi"/>
        </w:rPr>
        <w:t>activ</w:t>
      </w:r>
      <w:proofErr w:type="spellEnd"/>
      <w:r w:rsidRPr="00176A90">
        <w:rPr>
          <w:rFonts w:asciiTheme="majorHAnsi" w:hAnsiTheme="majorHAnsi" w:cstheme="majorHAnsi"/>
        </w:rPr>
        <w:t>*)))</w:t>
      </w:r>
    </w:p>
    <w:p w14:paraId="6A9E11F4" w14:textId="77777777" w:rsidR="008D7DEB" w:rsidRPr="00176A90" w:rsidRDefault="008D7DEB" w:rsidP="008D7DEB">
      <w:pPr>
        <w:rPr>
          <w:rFonts w:asciiTheme="majorHAnsi" w:hAnsiTheme="majorHAnsi" w:cstheme="majorHAnsi"/>
        </w:rPr>
      </w:pPr>
    </w:p>
    <w:p w14:paraId="4D23A03F" w14:textId="77777777" w:rsidR="008D7DEB" w:rsidRPr="00176A90" w:rsidRDefault="008D7DEB" w:rsidP="008D7DEB">
      <w:pPr>
        <w:rPr>
          <w:rFonts w:asciiTheme="majorHAnsi" w:hAnsiTheme="majorHAnsi" w:cstheme="majorHAnsi"/>
        </w:rPr>
      </w:pPr>
      <w:r w:rsidRPr="00176A90">
        <w:rPr>
          <w:rFonts w:asciiTheme="majorHAnsi" w:hAnsiTheme="majorHAnsi" w:cstheme="majorHAnsi"/>
        </w:rPr>
        <w:t>21.</w:t>
      </w:r>
      <w:r w:rsidRPr="00176A90">
        <w:rPr>
          <w:rFonts w:asciiTheme="majorHAnsi" w:hAnsiTheme="majorHAnsi" w:cstheme="majorHAnsi"/>
        </w:rPr>
        <w:tab/>
        <w:t>15 OR 16 OR 17 OR 18 OR 19 OR 20</w:t>
      </w:r>
      <w:r w:rsidRPr="00176A90">
        <w:rPr>
          <w:rFonts w:asciiTheme="majorHAnsi" w:hAnsiTheme="majorHAnsi" w:cstheme="majorHAnsi"/>
        </w:rPr>
        <w:tab/>
        <w:t xml:space="preserve"> (title:(exercise OR "physical </w:t>
      </w:r>
      <w:proofErr w:type="spellStart"/>
      <w:r w:rsidRPr="00176A90">
        <w:rPr>
          <w:rFonts w:asciiTheme="majorHAnsi" w:hAnsiTheme="majorHAnsi" w:cstheme="majorHAnsi"/>
        </w:rPr>
        <w:t>activ</w:t>
      </w:r>
      <w:proofErr w:type="spellEnd"/>
      <w:r w:rsidRPr="00176A90">
        <w:rPr>
          <w:rFonts w:asciiTheme="majorHAnsi" w:hAnsiTheme="majorHAnsi" w:cstheme="majorHAnsi"/>
        </w:rPr>
        <w:t xml:space="preserve">*" OR (physical AND </w:t>
      </w:r>
      <w:proofErr w:type="spellStart"/>
      <w:r w:rsidRPr="00176A90">
        <w:rPr>
          <w:rFonts w:asciiTheme="majorHAnsi" w:hAnsiTheme="majorHAnsi" w:cstheme="majorHAnsi"/>
        </w:rPr>
        <w:t>activ</w:t>
      </w:r>
      <w:proofErr w:type="spellEnd"/>
      <w:r w:rsidRPr="00176A90">
        <w:rPr>
          <w:rFonts w:asciiTheme="majorHAnsi" w:hAnsiTheme="majorHAnsi" w:cstheme="majorHAnsi"/>
        </w:rPr>
        <w:t xml:space="preserve">*)) OR abstract:(exercise OR "physical </w:t>
      </w:r>
      <w:proofErr w:type="spellStart"/>
      <w:r w:rsidRPr="00176A90">
        <w:rPr>
          <w:rFonts w:asciiTheme="majorHAnsi" w:hAnsiTheme="majorHAnsi" w:cstheme="majorHAnsi"/>
        </w:rPr>
        <w:t>activ</w:t>
      </w:r>
      <w:proofErr w:type="spellEnd"/>
      <w:r w:rsidRPr="00176A90">
        <w:rPr>
          <w:rFonts w:asciiTheme="majorHAnsi" w:hAnsiTheme="majorHAnsi" w:cstheme="majorHAnsi"/>
        </w:rPr>
        <w:t xml:space="preserve">*" OR (physical AND </w:t>
      </w:r>
      <w:proofErr w:type="spellStart"/>
      <w:r w:rsidRPr="00176A90">
        <w:rPr>
          <w:rFonts w:asciiTheme="majorHAnsi" w:hAnsiTheme="majorHAnsi" w:cstheme="majorHAnsi"/>
        </w:rPr>
        <w:t>activ</w:t>
      </w:r>
      <w:proofErr w:type="spellEnd"/>
      <w:r w:rsidRPr="00176A90">
        <w:rPr>
          <w:rFonts w:asciiTheme="majorHAnsi" w:hAnsiTheme="majorHAnsi" w:cstheme="majorHAnsi"/>
        </w:rPr>
        <w:t xml:space="preserve">*))) OR (title:(diet* OR "healthy eating" OR (healthy AND eating) OR (diet AND </w:t>
      </w:r>
      <w:proofErr w:type="spellStart"/>
      <w:r w:rsidRPr="00176A90">
        <w:rPr>
          <w:rFonts w:asciiTheme="majorHAnsi" w:hAnsiTheme="majorHAnsi" w:cstheme="majorHAnsi"/>
        </w:rPr>
        <w:t>chang</w:t>
      </w:r>
      <w:proofErr w:type="spellEnd"/>
      <w:r w:rsidRPr="00176A90">
        <w:rPr>
          <w:rFonts w:asciiTheme="majorHAnsi" w:hAnsiTheme="majorHAnsi" w:cstheme="majorHAnsi"/>
        </w:rPr>
        <w:t xml:space="preserve">*)) OR abstract:(diet* OR "healthy eating" OR (healthy AND eating) OR (diet AND </w:t>
      </w:r>
      <w:proofErr w:type="spellStart"/>
      <w:r w:rsidRPr="00176A90">
        <w:rPr>
          <w:rFonts w:asciiTheme="majorHAnsi" w:hAnsiTheme="majorHAnsi" w:cstheme="majorHAnsi"/>
        </w:rPr>
        <w:t>chang</w:t>
      </w:r>
      <w:proofErr w:type="spellEnd"/>
      <w:r w:rsidRPr="00176A90">
        <w:rPr>
          <w:rFonts w:asciiTheme="majorHAnsi" w:hAnsiTheme="majorHAnsi" w:cstheme="majorHAnsi"/>
        </w:rPr>
        <w:t xml:space="preserve">*))) OR (title:(tobacco OR </w:t>
      </w:r>
      <w:proofErr w:type="spellStart"/>
      <w:r w:rsidRPr="00176A90">
        <w:rPr>
          <w:rFonts w:asciiTheme="majorHAnsi" w:hAnsiTheme="majorHAnsi" w:cstheme="majorHAnsi"/>
        </w:rPr>
        <w:t>smok</w:t>
      </w:r>
      <w:proofErr w:type="spellEnd"/>
      <w:r w:rsidRPr="00176A90">
        <w:rPr>
          <w:rFonts w:asciiTheme="majorHAnsi" w:hAnsiTheme="majorHAnsi" w:cstheme="majorHAnsi"/>
        </w:rPr>
        <w:t xml:space="preserve">* OR "tobacco use cessation" OR "smoking cessation") OR abstract:(tobacco OR </w:t>
      </w:r>
      <w:proofErr w:type="spellStart"/>
      <w:r w:rsidRPr="00176A90">
        <w:rPr>
          <w:rFonts w:asciiTheme="majorHAnsi" w:hAnsiTheme="majorHAnsi" w:cstheme="majorHAnsi"/>
        </w:rPr>
        <w:t>smok</w:t>
      </w:r>
      <w:proofErr w:type="spellEnd"/>
      <w:r w:rsidRPr="00176A90">
        <w:rPr>
          <w:rFonts w:asciiTheme="majorHAnsi" w:hAnsiTheme="majorHAnsi" w:cstheme="majorHAnsi"/>
        </w:rPr>
        <w:t>* OR "tobacco use cessation" OR "smoking cessation")) OR (title:(((alcohol* OR ethanol* OR wine OR beer OR spirit* OR (problem OR hazardous OR harmful)) AND drink*)) OR abstract:(((alcohol* OR ethanol* OR wine OR beer OR spirit* OR (problem OR hazardous OR harmful)) AND drink*))) OR (title:(ethanol OR alcohol) OR abstract:(ethanol OR alcohol))</w:t>
      </w:r>
    </w:p>
    <w:p w14:paraId="6AC76C39" w14:textId="77777777" w:rsidR="008D7DEB" w:rsidRPr="00176A90" w:rsidRDefault="008D7DEB" w:rsidP="008D7DEB">
      <w:pPr>
        <w:rPr>
          <w:rFonts w:asciiTheme="majorHAnsi" w:hAnsiTheme="majorHAnsi" w:cstheme="majorHAnsi"/>
        </w:rPr>
      </w:pPr>
    </w:p>
    <w:p w14:paraId="7F8FB0A7" w14:textId="77777777" w:rsidR="008D7DEB" w:rsidRPr="00C40BB1" w:rsidRDefault="008D7DEB" w:rsidP="008D7DEB">
      <w:pPr>
        <w:rPr>
          <w:rFonts w:asciiTheme="majorHAnsi" w:hAnsiTheme="majorHAnsi" w:cstheme="majorHAnsi"/>
          <w:b/>
          <w:bCs/>
        </w:rPr>
      </w:pPr>
      <w:r w:rsidRPr="00176A90">
        <w:rPr>
          <w:rFonts w:asciiTheme="majorHAnsi" w:hAnsiTheme="majorHAnsi" w:cstheme="majorHAnsi"/>
        </w:rPr>
        <w:t>33.</w:t>
      </w:r>
      <w:r w:rsidRPr="00176A90">
        <w:rPr>
          <w:rFonts w:asciiTheme="majorHAnsi" w:hAnsiTheme="majorHAnsi" w:cstheme="majorHAnsi"/>
        </w:rPr>
        <w:tab/>
      </w:r>
      <w:r w:rsidRPr="00C40BB1">
        <w:rPr>
          <w:rFonts w:asciiTheme="majorHAnsi" w:hAnsiTheme="majorHAnsi" w:cstheme="majorHAnsi"/>
          <w:b/>
          <w:bCs/>
        </w:rPr>
        <w:t>Risk reduction AND Stroke</w:t>
      </w:r>
    </w:p>
    <w:p w14:paraId="4678F0E0" w14:textId="77777777" w:rsidR="008D7DEB" w:rsidRPr="00C40BB1" w:rsidRDefault="008D7DEB" w:rsidP="008D7DEB">
      <w:pPr>
        <w:rPr>
          <w:rFonts w:asciiTheme="majorHAnsi" w:hAnsiTheme="majorHAnsi" w:cstheme="majorHAnsi"/>
          <w:b/>
          <w:bCs/>
        </w:rPr>
      </w:pPr>
    </w:p>
    <w:p w14:paraId="28BDA51B" w14:textId="77777777" w:rsidR="008D7DEB" w:rsidRPr="00176A90" w:rsidRDefault="008D7DEB" w:rsidP="008D7DEB">
      <w:pPr>
        <w:rPr>
          <w:rFonts w:asciiTheme="majorHAnsi" w:hAnsiTheme="majorHAnsi" w:cstheme="majorHAnsi"/>
        </w:rPr>
      </w:pPr>
      <w:r w:rsidRPr="00176A90">
        <w:rPr>
          <w:rFonts w:asciiTheme="majorHAnsi" w:hAnsiTheme="majorHAnsi" w:cstheme="majorHAnsi"/>
        </w:rPr>
        <w:t xml:space="preserve">(title: (("health education" OR "health promotion" OR "health </w:t>
      </w:r>
      <w:proofErr w:type="spellStart"/>
      <w:r w:rsidRPr="00176A90">
        <w:rPr>
          <w:rFonts w:asciiTheme="majorHAnsi" w:hAnsiTheme="majorHAnsi" w:cstheme="majorHAnsi"/>
        </w:rPr>
        <w:t>behavior</w:t>
      </w:r>
      <w:proofErr w:type="spellEnd"/>
      <w:r w:rsidRPr="00176A90">
        <w:rPr>
          <w:rFonts w:asciiTheme="majorHAnsi" w:hAnsiTheme="majorHAnsi" w:cstheme="majorHAnsi"/>
        </w:rPr>
        <w:t xml:space="preserve">" OR "health behaviour" OR "secondary prevention" OR </w:t>
      </w:r>
      <w:proofErr w:type="spellStart"/>
      <w:r w:rsidRPr="00176A90">
        <w:rPr>
          <w:rFonts w:asciiTheme="majorHAnsi" w:hAnsiTheme="majorHAnsi" w:cstheme="majorHAnsi"/>
        </w:rPr>
        <w:t>counseling</w:t>
      </w:r>
      <w:proofErr w:type="spellEnd"/>
      <w:r w:rsidRPr="00176A90">
        <w:rPr>
          <w:rFonts w:asciiTheme="majorHAnsi" w:hAnsiTheme="majorHAnsi" w:cstheme="majorHAnsi"/>
        </w:rPr>
        <w:t xml:space="preserve"> OR counsel*)) OR abstract:(("health education" OR "health promotion" OR "health </w:t>
      </w:r>
      <w:proofErr w:type="spellStart"/>
      <w:r w:rsidRPr="00176A90">
        <w:rPr>
          <w:rFonts w:asciiTheme="majorHAnsi" w:hAnsiTheme="majorHAnsi" w:cstheme="majorHAnsi"/>
        </w:rPr>
        <w:t>behavior</w:t>
      </w:r>
      <w:proofErr w:type="spellEnd"/>
      <w:r w:rsidRPr="00176A90">
        <w:rPr>
          <w:rFonts w:asciiTheme="majorHAnsi" w:hAnsiTheme="majorHAnsi" w:cstheme="majorHAnsi"/>
        </w:rPr>
        <w:t xml:space="preserve">" OR "health behaviour" OR "secondary prevention" OR </w:t>
      </w:r>
      <w:proofErr w:type="spellStart"/>
      <w:r w:rsidRPr="00176A90">
        <w:rPr>
          <w:rFonts w:asciiTheme="majorHAnsi" w:hAnsiTheme="majorHAnsi" w:cstheme="majorHAnsi"/>
        </w:rPr>
        <w:t>counseling</w:t>
      </w:r>
      <w:proofErr w:type="spellEnd"/>
      <w:r w:rsidRPr="00176A90">
        <w:rPr>
          <w:rFonts w:asciiTheme="majorHAnsi" w:hAnsiTheme="majorHAnsi" w:cstheme="majorHAnsi"/>
        </w:rPr>
        <w:t xml:space="preserve"> OR counsel*))) OR (title: ((health AND (</w:t>
      </w:r>
      <w:proofErr w:type="spellStart"/>
      <w:r w:rsidRPr="00176A90">
        <w:rPr>
          <w:rFonts w:asciiTheme="majorHAnsi" w:hAnsiTheme="majorHAnsi" w:cstheme="majorHAnsi"/>
        </w:rPr>
        <w:t>educat</w:t>
      </w:r>
      <w:proofErr w:type="spellEnd"/>
      <w:r w:rsidRPr="00176A90">
        <w:rPr>
          <w:rFonts w:asciiTheme="majorHAnsi" w:hAnsiTheme="majorHAnsi" w:cstheme="majorHAnsi"/>
        </w:rPr>
        <w:t xml:space="preserve">* OR program* OR promotion* OR </w:t>
      </w:r>
      <w:proofErr w:type="spellStart"/>
      <w:r w:rsidRPr="00176A90">
        <w:rPr>
          <w:rFonts w:asciiTheme="majorHAnsi" w:hAnsiTheme="majorHAnsi" w:cstheme="majorHAnsi"/>
        </w:rPr>
        <w:t>behavior</w:t>
      </w:r>
      <w:proofErr w:type="spellEnd"/>
      <w:r w:rsidRPr="00176A90">
        <w:rPr>
          <w:rFonts w:asciiTheme="majorHAnsi" w:hAnsiTheme="majorHAnsi" w:cstheme="majorHAnsi"/>
        </w:rPr>
        <w:t xml:space="preserve"> OR </w:t>
      </w:r>
      <w:r w:rsidRPr="00176A90">
        <w:rPr>
          <w:rFonts w:asciiTheme="majorHAnsi" w:hAnsiTheme="majorHAnsi" w:cstheme="majorHAnsi"/>
        </w:rPr>
        <w:lastRenderedPageBreak/>
        <w:t>behaviour))) OR abstract:((health AND (</w:t>
      </w:r>
      <w:proofErr w:type="spellStart"/>
      <w:r w:rsidRPr="00176A90">
        <w:rPr>
          <w:rFonts w:asciiTheme="majorHAnsi" w:hAnsiTheme="majorHAnsi" w:cstheme="majorHAnsi"/>
        </w:rPr>
        <w:t>educat</w:t>
      </w:r>
      <w:proofErr w:type="spellEnd"/>
      <w:r w:rsidRPr="00176A90">
        <w:rPr>
          <w:rFonts w:asciiTheme="majorHAnsi" w:hAnsiTheme="majorHAnsi" w:cstheme="majorHAnsi"/>
        </w:rPr>
        <w:t xml:space="preserve">* OR program* OR promotion* OR </w:t>
      </w:r>
      <w:proofErr w:type="spellStart"/>
      <w:r w:rsidRPr="00176A90">
        <w:rPr>
          <w:rFonts w:asciiTheme="majorHAnsi" w:hAnsiTheme="majorHAnsi" w:cstheme="majorHAnsi"/>
        </w:rPr>
        <w:t>behavior</w:t>
      </w:r>
      <w:proofErr w:type="spellEnd"/>
      <w:r w:rsidRPr="00176A90">
        <w:rPr>
          <w:rFonts w:asciiTheme="majorHAnsi" w:hAnsiTheme="majorHAnsi" w:cstheme="majorHAnsi"/>
        </w:rPr>
        <w:t xml:space="preserve"> OR behaviour)))) OR (title: ((patient AND (</w:t>
      </w:r>
      <w:proofErr w:type="spellStart"/>
      <w:r w:rsidRPr="00176A90">
        <w:rPr>
          <w:rFonts w:asciiTheme="majorHAnsi" w:hAnsiTheme="majorHAnsi" w:cstheme="majorHAnsi"/>
        </w:rPr>
        <w:t>educat</w:t>
      </w:r>
      <w:proofErr w:type="spellEnd"/>
      <w:r w:rsidRPr="00176A90">
        <w:rPr>
          <w:rFonts w:asciiTheme="majorHAnsi" w:hAnsiTheme="majorHAnsi" w:cstheme="majorHAnsi"/>
        </w:rPr>
        <w:t>* OR program*))) OR abstract:((patient AND (</w:t>
      </w:r>
      <w:proofErr w:type="spellStart"/>
      <w:r w:rsidRPr="00176A90">
        <w:rPr>
          <w:rFonts w:asciiTheme="majorHAnsi" w:hAnsiTheme="majorHAnsi" w:cstheme="majorHAnsi"/>
        </w:rPr>
        <w:t>educat</w:t>
      </w:r>
      <w:proofErr w:type="spellEnd"/>
      <w:r w:rsidRPr="00176A90">
        <w:rPr>
          <w:rFonts w:asciiTheme="majorHAnsi" w:hAnsiTheme="majorHAnsi" w:cstheme="majorHAnsi"/>
        </w:rPr>
        <w:t>* OR program*)))) OR (title: (((secondary OR multifactor*) AND (prevention OR intervention))) OR abstract:(((secondary OR multifactor*) AND (prevention OR intervention)))) OR (title: ((risk factor* AND (</w:t>
      </w:r>
      <w:proofErr w:type="spellStart"/>
      <w:r w:rsidRPr="00176A90">
        <w:rPr>
          <w:rFonts w:asciiTheme="majorHAnsi" w:hAnsiTheme="majorHAnsi" w:cstheme="majorHAnsi"/>
        </w:rPr>
        <w:t>reduc</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manag</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intervent</w:t>
      </w:r>
      <w:proofErr w:type="spellEnd"/>
      <w:r w:rsidRPr="00176A90">
        <w:rPr>
          <w:rFonts w:asciiTheme="majorHAnsi" w:hAnsiTheme="majorHAnsi" w:cstheme="majorHAnsi"/>
        </w:rPr>
        <w:t>*))) OR abstract:((risk factor* AND (</w:t>
      </w:r>
      <w:proofErr w:type="spellStart"/>
      <w:r w:rsidRPr="00176A90">
        <w:rPr>
          <w:rFonts w:asciiTheme="majorHAnsi" w:hAnsiTheme="majorHAnsi" w:cstheme="majorHAnsi"/>
        </w:rPr>
        <w:t>reduc</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manag</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intervent</w:t>
      </w:r>
      <w:proofErr w:type="spellEnd"/>
      <w:r w:rsidRPr="00176A90">
        <w:rPr>
          <w:rFonts w:asciiTheme="majorHAnsi" w:hAnsiTheme="majorHAnsi" w:cstheme="majorHAnsi"/>
        </w:rPr>
        <w:t>*)))) OR (title: (((lifestyle OR life-style) AND (</w:t>
      </w:r>
      <w:proofErr w:type="spellStart"/>
      <w:r w:rsidRPr="00176A90">
        <w:rPr>
          <w:rFonts w:asciiTheme="majorHAnsi" w:hAnsiTheme="majorHAnsi" w:cstheme="majorHAnsi"/>
        </w:rPr>
        <w:t>intervent</w:t>
      </w:r>
      <w:proofErr w:type="spellEnd"/>
      <w:r w:rsidRPr="00176A90">
        <w:rPr>
          <w:rFonts w:asciiTheme="majorHAnsi" w:hAnsiTheme="majorHAnsi" w:cstheme="majorHAnsi"/>
        </w:rPr>
        <w:t xml:space="preserve">* OR advice OR alter* OR </w:t>
      </w:r>
      <w:proofErr w:type="spellStart"/>
      <w:r w:rsidRPr="00176A90">
        <w:rPr>
          <w:rFonts w:asciiTheme="majorHAnsi" w:hAnsiTheme="majorHAnsi" w:cstheme="majorHAnsi"/>
        </w:rPr>
        <w:t>educat</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chang</w:t>
      </w:r>
      <w:proofErr w:type="spellEnd"/>
      <w:r w:rsidRPr="00176A90">
        <w:rPr>
          <w:rFonts w:asciiTheme="majorHAnsi" w:hAnsiTheme="majorHAnsi" w:cstheme="majorHAnsi"/>
        </w:rPr>
        <w:t>*))) OR abstract:(((lifestyle OR life-style) AND (</w:t>
      </w:r>
      <w:proofErr w:type="spellStart"/>
      <w:r w:rsidRPr="00176A90">
        <w:rPr>
          <w:rFonts w:asciiTheme="majorHAnsi" w:hAnsiTheme="majorHAnsi" w:cstheme="majorHAnsi"/>
        </w:rPr>
        <w:t>intervent</w:t>
      </w:r>
      <w:proofErr w:type="spellEnd"/>
      <w:r w:rsidRPr="00176A90">
        <w:rPr>
          <w:rFonts w:asciiTheme="majorHAnsi" w:hAnsiTheme="majorHAnsi" w:cstheme="majorHAnsi"/>
        </w:rPr>
        <w:t xml:space="preserve">* OR advice OR alter* OR </w:t>
      </w:r>
      <w:proofErr w:type="spellStart"/>
      <w:r w:rsidRPr="00176A90">
        <w:rPr>
          <w:rFonts w:asciiTheme="majorHAnsi" w:hAnsiTheme="majorHAnsi" w:cstheme="majorHAnsi"/>
        </w:rPr>
        <w:t>educat</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chang</w:t>
      </w:r>
      <w:proofErr w:type="spellEnd"/>
      <w:r w:rsidRPr="00176A90">
        <w:rPr>
          <w:rFonts w:asciiTheme="majorHAnsi" w:hAnsiTheme="majorHAnsi" w:cstheme="majorHAnsi"/>
        </w:rPr>
        <w:t>*)))) OR (title: (((</w:t>
      </w:r>
      <w:proofErr w:type="spellStart"/>
      <w:r w:rsidRPr="00176A90">
        <w:rPr>
          <w:rFonts w:asciiTheme="majorHAnsi" w:hAnsiTheme="majorHAnsi" w:cstheme="majorHAnsi"/>
        </w:rPr>
        <w:t>behavior</w:t>
      </w:r>
      <w:proofErr w:type="spellEnd"/>
      <w:r w:rsidRPr="00176A90">
        <w:rPr>
          <w:rFonts w:asciiTheme="majorHAnsi" w:hAnsiTheme="majorHAnsi" w:cstheme="majorHAnsi"/>
        </w:rPr>
        <w:t xml:space="preserve">* OR behaviour*) AND </w:t>
      </w:r>
      <w:proofErr w:type="spellStart"/>
      <w:r w:rsidRPr="00176A90">
        <w:rPr>
          <w:rFonts w:asciiTheme="majorHAnsi" w:hAnsiTheme="majorHAnsi" w:cstheme="majorHAnsi"/>
        </w:rPr>
        <w:t>chang</w:t>
      </w:r>
      <w:proofErr w:type="spellEnd"/>
      <w:r w:rsidRPr="00176A90">
        <w:rPr>
          <w:rFonts w:asciiTheme="majorHAnsi" w:hAnsiTheme="majorHAnsi" w:cstheme="majorHAnsi"/>
        </w:rPr>
        <w:t>*)) OR abstract:(((</w:t>
      </w:r>
      <w:proofErr w:type="spellStart"/>
      <w:r w:rsidRPr="00176A90">
        <w:rPr>
          <w:rFonts w:asciiTheme="majorHAnsi" w:hAnsiTheme="majorHAnsi" w:cstheme="majorHAnsi"/>
        </w:rPr>
        <w:t>behavior</w:t>
      </w:r>
      <w:proofErr w:type="spellEnd"/>
      <w:r w:rsidRPr="00176A90">
        <w:rPr>
          <w:rFonts w:asciiTheme="majorHAnsi" w:hAnsiTheme="majorHAnsi" w:cstheme="majorHAnsi"/>
        </w:rPr>
        <w:t xml:space="preserve">* OR behaviour*) AND </w:t>
      </w:r>
      <w:proofErr w:type="spellStart"/>
      <w:r w:rsidRPr="00176A90">
        <w:rPr>
          <w:rFonts w:asciiTheme="majorHAnsi" w:hAnsiTheme="majorHAnsi" w:cstheme="majorHAnsi"/>
        </w:rPr>
        <w:t>chang</w:t>
      </w:r>
      <w:proofErr w:type="spellEnd"/>
      <w:r w:rsidRPr="00176A90">
        <w:rPr>
          <w:rFonts w:asciiTheme="majorHAnsi" w:hAnsiTheme="majorHAnsi" w:cstheme="majorHAnsi"/>
        </w:rPr>
        <w:t xml:space="preserve">*))) OR (title: ((health care OR healthcare) AND advice) OR abstract:((health care OR healthcare) AND advice)) OR (title: (non-pharmacologic* OR nonpharmacologic*) OR abstract:(non-pharmacologic* OR nonpharmacologic*)) OR (title: (ethanol OR alcohol) OR abstract:(ethanol OR alcohol)) OR (title: ((alcohol* OR ethanol* OR wine OR beer OR spirit* OR (problem OR hazardous OR harmful)) AND drink*) OR abstract:((alcohol* OR ethanol* OR wine OR beer OR spirit* OR (problem OR hazardous OR harmful)) AND drink*)) OR (title: (tobacco OR </w:t>
      </w:r>
      <w:proofErr w:type="spellStart"/>
      <w:r w:rsidRPr="00176A90">
        <w:rPr>
          <w:rFonts w:asciiTheme="majorHAnsi" w:hAnsiTheme="majorHAnsi" w:cstheme="majorHAnsi"/>
        </w:rPr>
        <w:t>smok</w:t>
      </w:r>
      <w:proofErr w:type="spellEnd"/>
      <w:r w:rsidRPr="00176A90">
        <w:rPr>
          <w:rFonts w:asciiTheme="majorHAnsi" w:hAnsiTheme="majorHAnsi" w:cstheme="majorHAnsi"/>
        </w:rPr>
        <w:t xml:space="preserve">* OR "tobacco use cessation" OR "smoking cessation") OR abstract:(tobacco OR </w:t>
      </w:r>
      <w:proofErr w:type="spellStart"/>
      <w:r w:rsidRPr="00176A90">
        <w:rPr>
          <w:rFonts w:asciiTheme="majorHAnsi" w:hAnsiTheme="majorHAnsi" w:cstheme="majorHAnsi"/>
        </w:rPr>
        <w:t>smok</w:t>
      </w:r>
      <w:proofErr w:type="spellEnd"/>
      <w:r w:rsidRPr="00176A90">
        <w:rPr>
          <w:rFonts w:asciiTheme="majorHAnsi" w:hAnsiTheme="majorHAnsi" w:cstheme="majorHAnsi"/>
        </w:rPr>
        <w:t xml:space="preserve">* OR "tobacco use cessation" OR "smoking cessation")) OR (title: (diet* OR "healthy eating" OR (healthy AND eating) OR (diet AND </w:t>
      </w:r>
      <w:proofErr w:type="spellStart"/>
      <w:r w:rsidRPr="00176A90">
        <w:rPr>
          <w:rFonts w:asciiTheme="majorHAnsi" w:hAnsiTheme="majorHAnsi" w:cstheme="majorHAnsi"/>
        </w:rPr>
        <w:t>chang</w:t>
      </w:r>
      <w:proofErr w:type="spellEnd"/>
      <w:r w:rsidRPr="00176A90">
        <w:rPr>
          <w:rFonts w:asciiTheme="majorHAnsi" w:hAnsiTheme="majorHAnsi" w:cstheme="majorHAnsi"/>
        </w:rPr>
        <w:t xml:space="preserve">*)) OR abstract:(diet* OR "healthy eating" OR (healthy AND eating) OR (diet AND </w:t>
      </w:r>
      <w:proofErr w:type="spellStart"/>
      <w:r w:rsidRPr="00176A90">
        <w:rPr>
          <w:rFonts w:asciiTheme="majorHAnsi" w:hAnsiTheme="majorHAnsi" w:cstheme="majorHAnsi"/>
        </w:rPr>
        <w:t>chang</w:t>
      </w:r>
      <w:proofErr w:type="spellEnd"/>
      <w:r w:rsidRPr="00176A90">
        <w:rPr>
          <w:rFonts w:asciiTheme="majorHAnsi" w:hAnsiTheme="majorHAnsi" w:cstheme="majorHAnsi"/>
        </w:rPr>
        <w:t xml:space="preserve">*))) OR (title: (exercise OR "physical </w:t>
      </w:r>
      <w:proofErr w:type="spellStart"/>
      <w:r w:rsidRPr="00176A90">
        <w:rPr>
          <w:rFonts w:asciiTheme="majorHAnsi" w:hAnsiTheme="majorHAnsi" w:cstheme="majorHAnsi"/>
        </w:rPr>
        <w:t>activ</w:t>
      </w:r>
      <w:proofErr w:type="spellEnd"/>
      <w:r w:rsidRPr="00176A90">
        <w:rPr>
          <w:rFonts w:asciiTheme="majorHAnsi" w:hAnsiTheme="majorHAnsi" w:cstheme="majorHAnsi"/>
        </w:rPr>
        <w:t xml:space="preserve">*" OR (physical AND </w:t>
      </w:r>
      <w:proofErr w:type="spellStart"/>
      <w:r w:rsidRPr="00176A90">
        <w:rPr>
          <w:rFonts w:asciiTheme="majorHAnsi" w:hAnsiTheme="majorHAnsi" w:cstheme="majorHAnsi"/>
        </w:rPr>
        <w:t>activ</w:t>
      </w:r>
      <w:proofErr w:type="spellEnd"/>
      <w:r w:rsidRPr="00176A90">
        <w:rPr>
          <w:rFonts w:asciiTheme="majorHAnsi" w:hAnsiTheme="majorHAnsi" w:cstheme="majorHAnsi"/>
        </w:rPr>
        <w:t xml:space="preserve">*)) OR abstract:(exercise OR "physical </w:t>
      </w:r>
      <w:proofErr w:type="spellStart"/>
      <w:r w:rsidRPr="00176A90">
        <w:rPr>
          <w:rFonts w:asciiTheme="majorHAnsi" w:hAnsiTheme="majorHAnsi" w:cstheme="majorHAnsi"/>
        </w:rPr>
        <w:t>activ</w:t>
      </w:r>
      <w:proofErr w:type="spellEnd"/>
      <w:r w:rsidRPr="00176A90">
        <w:rPr>
          <w:rFonts w:asciiTheme="majorHAnsi" w:hAnsiTheme="majorHAnsi" w:cstheme="majorHAnsi"/>
        </w:rPr>
        <w:t xml:space="preserve">*" OR (physical AND </w:t>
      </w:r>
      <w:proofErr w:type="spellStart"/>
      <w:r w:rsidRPr="00176A90">
        <w:rPr>
          <w:rFonts w:asciiTheme="majorHAnsi" w:hAnsiTheme="majorHAnsi" w:cstheme="majorHAnsi"/>
        </w:rPr>
        <w:t>activ</w:t>
      </w:r>
      <w:proofErr w:type="spellEnd"/>
      <w:r w:rsidRPr="00176A90">
        <w:rPr>
          <w:rFonts w:asciiTheme="majorHAnsi" w:hAnsiTheme="majorHAnsi" w:cstheme="majorHAnsi"/>
        </w:rPr>
        <w:t xml:space="preserve">*))) </w:t>
      </w:r>
    </w:p>
    <w:p w14:paraId="0E73CD96" w14:textId="77777777" w:rsidR="008D7DEB" w:rsidRPr="00176A90" w:rsidRDefault="008D7DEB" w:rsidP="008D7DEB">
      <w:pPr>
        <w:rPr>
          <w:rFonts w:asciiTheme="majorHAnsi" w:hAnsiTheme="majorHAnsi" w:cstheme="majorHAnsi"/>
        </w:rPr>
      </w:pPr>
      <w:r w:rsidRPr="00176A90">
        <w:rPr>
          <w:rFonts w:asciiTheme="majorHAnsi" w:hAnsiTheme="majorHAnsi" w:cstheme="majorHAnsi"/>
        </w:rPr>
        <w:t xml:space="preserve">AND </w:t>
      </w:r>
    </w:p>
    <w:p w14:paraId="0BA29FA1" w14:textId="77777777" w:rsidR="008D7DEB" w:rsidRPr="00176A90" w:rsidRDefault="008D7DEB" w:rsidP="008D7DEB">
      <w:pPr>
        <w:rPr>
          <w:rFonts w:asciiTheme="majorHAnsi" w:hAnsiTheme="majorHAnsi" w:cstheme="majorHAnsi"/>
        </w:rPr>
      </w:pPr>
      <w:r w:rsidRPr="00176A90">
        <w:rPr>
          <w:rFonts w:asciiTheme="majorHAnsi" w:hAnsiTheme="majorHAnsi" w:cstheme="majorHAnsi"/>
        </w:rPr>
        <w:t xml:space="preserve">(title:(stroke OR poststroke OR post-stroke OR </w:t>
      </w:r>
      <w:proofErr w:type="spellStart"/>
      <w:r w:rsidRPr="00176A90">
        <w:rPr>
          <w:rFonts w:asciiTheme="majorHAnsi" w:hAnsiTheme="majorHAnsi" w:cstheme="majorHAnsi"/>
        </w:rPr>
        <w:t>cerebrovasc</w:t>
      </w:r>
      <w:proofErr w:type="spellEnd"/>
      <w:r w:rsidRPr="00176A90">
        <w:rPr>
          <w:rFonts w:asciiTheme="majorHAnsi" w:hAnsiTheme="majorHAnsi" w:cstheme="majorHAnsi"/>
        </w:rPr>
        <w:t xml:space="preserve">* OR "brain </w:t>
      </w:r>
      <w:proofErr w:type="spellStart"/>
      <w:r w:rsidRPr="00176A90">
        <w:rPr>
          <w:rFonts w:asciiTheme="majorHAnsi" w:hAnsiTheme="majorHAnsi" w:cstheme="majorHAnsi"/>
        </w:rPr>
        <w:t>vasc</w:t>
      </w:r>
      <w:proofErr w:type="spellEnd"/>
      <w:r w:rsidRPr="00176A90">
        <w:rPr>
          <w:rFonts w:asciiTheme="majorHAnsi" w:hAnsiTheme="majorHAnsi" w:cstheme="majorHAnsi"/>
        </w:rPr>
        <w:t xml:space="preserve">*" OR "CVA" OR apoplex* OR "SAH" OR "TIA" OR "transient ischemic attack" OR "transient ischaemic attack" OR "vertebral artery dissection") OR abstract:(stroke OR poststroke OR post-stroke OR </w:t>
      </w:r>
      <w:proofErr w:type="spellStart"/>
      <w:r w:rsidRPr="00176A90">
        <w:rPr>
          <w:rFonts w:asciiTheme="majorHAnsi" w:hAnsiTheme="majorHAnsi" w:cstheme="majorHAnsi"/>
        </w:rPr>
        <w:t>cerebrovasc</w:t>
      </w:r>
      <w:proofErr w:type="spellEnd"/>
      <w:r w:rsidRPr="00176A90">
        <w:rPr>
          <w:rFonts w:asciiTheme="majorHAnsi" w:hAnsiTheme="majorHAnsi" w:cstheme="majorHAnsi"/>
        </w:rPr>
        <w:t xml:space="preserve">* OR "brain </w:t>
      </w:r>
      <w:proofErr w:type="spellStart"/>
      <w:r w:rsidRPr="00176A90">
        <w:rPr>
          <w:rFonts w:asciiTheme="majorHAnsi" w:hAnsiTheme="majorHAnsi" w:cstheme="majorHAnsi"/>
        </w:rPr>
        <w:t>vasc</w:t>
      </w:r>
      <w:proofErr w:type="spellEnd"/>
      <w:r w:rsidRPr="00176A90">
        <w:rPr>
          <w:rFonts w:asciiTheme="majorHAnsi" w:hAnsiTheme="majorHAnsi" w:cstheme="majorHAnsi"/>
        </w:rPr>
        <w:t xml:space="preserve">*" OR "CVA" OR apoplex* OR "SAH" OR "TIA" OR "transient ischemic attack" OR "transient ischaemic attack" OR "vertebral artery dissection")) OR (title:(((brain* OR </w:t>
      </w:r>
      <w:proofErr w:type="spellStart"/>
      <w:r w:rsidRPr="00176A90">
        <w:rPr>
          <w:rFonts w:asciiTheme="majorHAnsi" w:hAnsiTheme="majorHAnsi" w:cstheme="majorHAnsi"/>
        </w:rPr>
        <w:t>cerebr</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cerebell</w:t>
      </w:r>
      <w:proofErr w:type="spellEnd"/>
      <w:r w:rsidRPr="00176A90">
        <w:rPr>
          <w:rFonts w:asciiTheme="majorHAnsi" w:hAnsiTheme="majorHAnsi" w:cstheme="majorHAnsi"/>
        </w:rPr>
        <w:t xml:space="preserve">* OR intracerebral OR intracranial OR subarachnoid) AND (haemorrhage* OR </w:t>
      </w:r>
      <w:proofErr w:type="spellStart"/>
      <w:r w:rsidRPr="00176A90">
        <w:rPr>
          <w:rFonts w:asciiTheme="majorHAnsi" w:hAnsiTheme="majorHAnsi" w:cstheme="majorHAnsi"/>
        </w:rPr>
        <w:t>hemorrhage</w:t>
      </w:r>
      <w:proofErr w:type="spellEnd"/>
      <w:r w:rsidRPr="00176A90">
        <w:rPr>
          <w:rFonts w:asciiTheme="majorHAnsi" w:hAnsiTheme="majorHAnsi" w:cstheme="majorHAnsi"/>
        </w:rPr>
        <w:t xml:space="preserve">* OR haematoma* OR hematoma* OR bleed*))) OR abstract:(((brain* OR </w:t>
      </w:r>
      <w:proofErr w:type="spellStart"/>
      <w:r w:rsidRPr="00176A90">
        <w:rPr>
          <w:rFonts w:asciiTheme="majorHAnsi" w:hAnsiTheme="majorHAnsi" w:cstheme="majorHAnsi"/>
        </w:rPr>
        <w:t>cerebr</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cerebell</w:t>
      </w:r>
      <w:proofErr w:type="spellEnd"/>
      <w:r w:rsidRPr="00176A90">
        <w:rPr>
          <w:rFonts w:asciiTheme="majorHAnsi" w:hAnsiTheme="majorHAnsi" w:cstheme="majorHAnsi"/>
        </w:rPr>
        <w:t xml:space="preserve">* OR intracerebral OR intracranial OR subarachnoid) AND (haemorrhage* OR </w:t>
      </w:r>
      <w:proofErr w:type="spellStart"/>
      <w:r w:rsidRPr="00176A90">
        <w:rPr>
          <w:rFonts w:asciiTheme="majorHAnsi" w:hAnsiTheme="majorHAnsi" w:cstheme="majorHAnsi"/>
        </w:rPr>
        <w:t>hemorrhage</w:t>
      </w:r>
      <w:proofErr w:type="spellEnd"/>
      <w:r w:rsidRPr="00176A90">
        <w:rPr>
          <w:rFonts w:asciiTheme="majorHAnsi" w:hAnsiTheme="majorHAnsi" w:cstheme="majorHAnsi"/>
        </w:rPr>
        <w:t xml:space="preserve">* OR haematoma* OR hematoma* OR bleed*)))) OR (title:(((brain* OR </w:t>
      </w:r>
      <w:proofErr w:type="spellStart"/>
      <w:r w:rsidRPr="00176A90">
        <w:rPr>
          <w:rFonts w:asciiTheme="majorHAnsi" w:hAnsiTheme="majorHAnsi" w:cstheme="majorHAnsi"/>
        </w:rPr>
        <w:t>cerebr</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cerebell</w:t>
      </w:r>
      <w:proofErr w:type="spellEnd"/>
      <w:r w:rsidRPr="00176A90">
        <w:rPr>
          <w:rFonts w:asciiTheme="majorHAnsi" w:hAnsiTheme="majorHAnsi" w:cstheme="majorHAnsi"/>
        </w:rPr>
        <w:t>* OR intracerebral OR intracranial OR subarachnoid) AND (</w:t>
      </w:r>
      <w:proofErr w:type="spellStart"/>
      <w:r w:rsidRPr="00176A90">
        <w:rPr>
          <w:rFonts w:asciiTheme="majorHAnsi" w:hAnsiTheme="majorHAnsi" w:cstheme="majorHAnsi"/>
        </w:rPr>
        <w:t>ischemi</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ischaemi</w:t>
      </w:r>
      <w:proofErr w:type="spellEnd"/>
      <w:r w:rsidRPr="00176A90">
        <w:rPr>
          <w:rFonts w:asciiTheme="majorHAnsi" w:hAnsiTheme="majorHAnsi" w:cstheme="majorHAnsi"/>
        </w:rPr>
        <w:t xml:space="preserve">* OR infarct* OR </w:t>
      </w:r>
      <w:proofErr w:type="spellStart"/>
      <w:r w:rsidRPr="00176A90">
        <w:rPr>
          <w:rFonts w:asciiTheme="majorHAnsi" w:hAnsiTheme="majorHAnsi" w:cstheme="majorHAnsi"/>
        </w:rPr>
        <w:t>thrombo</w:t>
      </w:r>
      <w:proofErr w:type="spellEnd"/>
      <w:r w:rsidRPr="00176A90">
        <w:rPr>
          <w:rFonts w:asciiTheme="majorHAnsi" w:hAnsiTheme="majorHAnsi" w:cstheme="majorHAnsi"/>
        </w:rPr>
        <w:t xml:space="preserve">* OR emboli* OR </w:t>
      </w:r>
      <w:proofErr w:type="spellStart"/>
      <w:r w:rsidRPr="00176A90">
        <w:rPr>
          <w:rFonts w:asciiTheme="majorHAnsi" w:hAnsiTheme="majorHAnsi" w:cstheme="majorHAnsi"/>
        </w:rPr>
        <w:t>occlus</w:t>
      </w:r>
      <w:proofErr w:type="spellEnd"/>
      <w:r w:rsidRPr="00176A90">
        <w:rPr>
          <w:rFonts w:asciiTheme="majorHAnsi" w:hAnsiTheme="majorHAnsi" w:cstheme="majorHAnsi"/>
        </w:rPr>
        <w:t xml:space="preserve">* OR disorder))) OR abstract:(((brain* OR </w:t>
      </w:r>
      <w:proofErr w:type="spellStart"/>
      <w:r w:rsidRPr="00176A90">
        <w:rPr>
          <w:rFonts w:asciiTheme="majorHAnsi" w:hAnsiTheme="majorHAnsi" w:cstheme="majorHAnsi"/>
        </w:rPr>
        <w:t>cerebr</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cerebell</w:t>
      </w:r>
      <w:proofErr w:type="spellEnd"/>
      <w:r w:rsidRPr="00176A90">
        <w:rPr>
          <w:rFonts w:asciiTheme="majorHAnsi" w:hAnsiTheme="majorHAnsi" w:cstheme="majorHAnsi"/>
        </w:rPr>
        <w:t>* OR intracerebral OR intracranial OR subarachnoid) AND (</w:t>
      </w:r>
      <w:proofErr w:type="spellStart"/>
      <w:r w:rsidRPr="00176A90">
        <w:rPr>
          <w:rFonts w:asciiTheme="majorHAnsi" w:hAnsiTheme="majorHAnsi" w:cstheme="majorHAnsi"/>
        </w:rPr>
        <w:t>ischemi</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ischaemi</w:t>
      </w:r>
      <w:proofErr w:type="spellEnd"/>
      <w:r w:rsidRPr="00176A90">
        <w:rPr>
          <w:rFonts w:asciiTheme="majorHAnsi" w:hAnsiTheme="majorHAnsi" w:cstheme="majorHAnsi"/>
        </w:rPr>
        <w:t xml:space="preserve">* OR infarct* OR </w:t>
      </w:r>
      <w:proofErr w:type="spellStart"/>
      <w:r w:rsidRPr="00176A90">
        <w:rPr>
          <w:rFonts w:asciiTheme="majorHAnsi" w:hAnsiTheme="majorHAnsi" w:cstheme="majorHAnsi"/>
        </w:rPr>
        <w:t>thrombo</w:t>
      </w:r>
      <w:proofErr w:type="spellEnd"/>
      <w:r w:rsidRPr="00176A90">
        <w:rPr>
          <w:rFonts w:asciiTheme="majorHAnsi" w:hAnsiTheme="majorHAnsi" w:cstheme="majorHAnsi"/>
        </w:rPr>
        <w:t xml:space="preserve">* OR emboli* OR </w:t>
      </w:r>
      <w:proofErr w:type="spellStart"/>
      <w:r w:rsidRPr="00176A90">
        <w:rPr>
          <w:rFonts w:asciiTheme="majorHAnsi" w:hAnsiTheme="majorHAnsi" w:cstheme="majorHAnsi"/>
        </w:rPr>
        <w:t>occlus</w:t>
      </w:r>
      <w:proofErr w:type="spellEnd"/>
      <w:r w:rsidRPr="00176A90">
        <w:rPr>
          <w:rFonts w:asciiTheme="majorHAnsi" w:hAnsiTheme="majorHAnsi" w:cstheme="majorHAnsi"/>
        </w:rPr>
        <w:t>* OR disorder))))</w:t>
      </w:r>
    </w:p>
    <w:p w14:paraId="1DFD8AA6" w14:textId="77777777" w:rsidR="008D7DEB" w:rsidRPr="00176A90" w:rsidRDefault="008D7DEB" w:rsidP="008D7DEB">
      <w:pPr>
        <w:rPr>
          <w:rFonts w:asciiTheme="majorHAnsi" w:hAnsiTheme="majorHAnsi" w:cstheme="majorHAnsi"/>
        </w:rPr>
      </w:pPr>
    </w:p>
    <w:p w14:paraId="22BCD4E1" w14:textId="77777777" w:rsidR="008D7DEB" w:rsidRPr="00176A90" w:rsidRDefault="008D7DEB" w:rsidP="008D7DEB">
      <w:pPr>
        <w:rPr>
          <w:rFonts w:asciiTheme="majorHAnsi" w:hAnsiTheme="majorHAnsi" w:cstheme="majorHAnsi"/>
          <w:b/>
          <w:bCs/>
        </w:rPr>
      </w:pPr>
      <w:r w:rsidRPr="00176A90">
        <w:rPr>
          <w:rFonts w:asciiTheme="majorHAnsi" w:hAnsiTheme="majorHAnsi" w:cstheme="majorHAnsi"/>
          <w:b/>
          <w:bCs/>
        </w:rPr>
        <w:t>Stroke</w:t>
      </w:r>
    </w:p>
    <w:p w14:paraId="413F75A8" w14:textId="77777777" w:rsidR="008D7DEB" w:rsidRPr="00176A90" w:rsidRDefault="008D7DEB" w:rsidP="008D7DEB">
      <w:pPr>
        <w:rPr>
          <w:rFonts w:asciiTheme="majorHAnsi" w:hAnsiTheme="majorHAnsi" w:cstheme="majorHAnsi"/>
        </w:rPr>
      </w:pPr>
      <w:r w:rsidRPr="00176A90">
        <w:rPr>
          <w:rFonts w:asciiTheme="majorHAnsi" w:hAnsiTheme="majorHAnsi" w:cstheme="majorHAnsi"/>
        </w:rPr>
        <w:t xml:space="preserve">stroke OR poststroke OR post-stroke OR </w:t>
      </w:r>
      <w:proofErr w:type="spellStart"/>
      <w:r w:rsidRPr="00176A90">
        <w:rPr>
          <w:rFonts w:asciiTheme="majorHAnsi" w:hAnsiTheme="majorHAnsi" w:cstheme="majorHAnsi"/>
        </w:rPr>
        <w:t>cerebrovasc</w:t>
      </w:r>
      <w:proofErr w:type="spellEnd"/>
      <w:r w:rsidRPr="00176A90">
        <w:rPr>
          <w:rFonts w:asciiTheme="majorHAnsi" w:hAnsiTheme="majorHAnsi" w:cstheme="majorHAnsi"/>
        </w:rPr>
        <w:t xml:space="preserve">* OR "brain </w:t>
      </w:r>
      <w:proofErr w:type="spellStart"/>
      <w:r w:rsidRPr="00176A90">
        <w:rPr>
          <w:rFonts w:asciiTheme="majorHAnsi" w:hAnsiTheme="majorHAnsi" w:cstheme="majorHAnsi"/>
        </w:rPr>
        <w:t>vasc</w:t>
      </w:r>
      <w:proofErr w:type="spellEnd"/>
      <w:r w:rsidRPr="00176A90">
        <w:rPr>
          <w:rFonts w:asciiTheme="majorHAnsi" w:hAnsiTheme="majorHAnsi" w:cstheme="majorHAnsi"/>
        </w:rPr>
        <w:t xml:space="preserve">*" OR "CVA" OR apoplex* OR "SAH" OR "TIA" OR "transient ischemic attack" OR "transient ischaemic attack" OR "vertebral artery dissection" OR ((brain* OR </w:t>
      </w:r>
      <w:proofErr w:type="spellStart"/>
      <w:r w:rsidRPr="00176A90">
        <w:rPr>
          <w:rFonts w:asciiTheme="majorHAnsi" w:hAnsiTheme="majorHAnsi" w:cstheme="majorHAnsi"/>
        </w:rPr>
        <w:t>cerebr</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cerebell</w:t>
      </w:r>
      <w:proofErr w:type="spellEnd"/>
      <w:r w:rsidRPr="00176A90">
        <w:rPr>
          <w:rFonts w:asciiTheme="majorHAnsi" w:hAnsiTheme="majorHAnsi" w:cstheme="majorHAnsi"/>
        </w:rPr>
        <w:t xml:space="preserve">* OR intracerebral OR intracranial OR subarachnoid) AND (haemorrhage* OR </w:t>
      </w:r>
      <w:proofErr w:type="spellStart"/>
      <w:r w:rsidRPr="00176A90">
        <w:rPr>
          <w:rFonts w:asciiTheme="majorHAnsi" w:hAnsiTheme="majorHAnsi" w:cstheme="majorHAnsi"/>
        </w:rPr>
        <w:t>hemorrhage</w:t>
      </w:r>
      <w:proofErr w:type="spellEnd"/>
      <w:r w:rsidRPr="00176A90">
        <w:rPr>
          <w:rFonts w:asciiTheme="majorHAnsi" w:hAnsiTheme="majorHAnsi" w:cstheme="majorHAnsi"/>
        </w:rPr>
        <w:t xml:space="preserve">* OR haematoma* OR hematoma* OR bleed*)) OR ((brain* OR </w:t>
      </w:r>
      <w:proofErr w:type="spellStart"/>
      <w:r w:rsidRPr="00176A90">
        <w:rPr>
          <w:rFonts w:asciiTheme="majorHAnsi" w:hAnsiTheme="majorHAnsi" w:cstheme="majorHAnsi"/>
        </w:rPr>
        <w:t>cerebr</w:t>
      </w:r>
      <w:proofErr w:type="spellEnd"/>
      <w:r w:rsidRPr="00176A90">
        <w:rPr>
          <w:rFonts w:asciiTheme="majorHAnsi" w:hAnsiTheme="majorHAnsi" w:cstheme="majorHAnsi"/>
        </w:rPr>
        <w:t xml:space="preserve">* </w:t>
      </w:r>
      <w:r w:rsidRPr="00176A90">
        <w:rPr>
          <w:rFonts w:asciiTheme="majorHAnsi" w:hAnsiTheme="majorHAnsi" w:cstheme="majorHAnsi"/>
        </w:rPr>
        <w:lastRenderedPageBreak/>
        <w:t xml:space="preserve">OR </w:t>
      </w:r>
      <w:proofErr w:type="spellStart"/>
      <w:r w:rsidRPr="00176A90">
        <w:rPr>
          <w:rFonts w:asciiTheme="majorHAnsi" w:hAnsiTheme="majorHAnsi" w:cstheme="majorHAnsi"/>
        </w:rPr>
        <w:t>cerebell</w:t>
      </w:r>
      <w:proofErr w:type="spellEnd"/>
      <w:r w:rsidRPr="00176A90">
        <w:rPr>
          <w:rFonts w:asciiTheme="majorHAnsi" w:hAnsiTheme="majorHAnsi" w:cstheme="majorHAnsi"/>
        </w:rPr>
        <w:t>* OR intracerebral OR intracranial OR subarachnoid) AND (</w:t>
      </w:r>
      <w:proofErr w:type="spellStart"/>
      <w:r w:rsidRPr="00176A90">
        <w:rPr>
          <w:rFonts w:asciiTheme="majorHAnsi" w:hAnsiTheme="majorHAnsi" w:cstheme="majorHAnsi"/>
        </w:rPr>
        <w:t>ischemi</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ischaemi</w:t>
      </w:r>
      <w:proofErr w:type="spellEnd"/>
      <w:r w:rsidRPr="00176A90">
        <w:rPr>
          <w:rFonts w:asciiTheme="majorHAnsi" w:hAnsiTheme="majorHAnsi" w:cstheme="majorHAnsi"/>
        </w:rPr>
        <w:t xml:space="preserve">* OR infarct* OR </w:t>
      </w:r>
      <w:proofErr w:type="spellStart"/>
      <w:r w:rsidRPr="00176A90">
        <w:rPr>
          <w:rFonts w:asciiTheme="majorHAnsi" w:hAnsiTheme="majorHAnsi" w:cstheme="majorHAnsi"/>
        </w:rPr>
        <w:t>thrombo</w:t>
      </w:r>
      <w:proofErr w:type="spellEnd"/>
      <w:r w:rsidRPr="00176A90">
        <w:rPr>
          <w:rFonts w:asciiTheme="majorHAnsi" w:hAnsiTheme="majorHAnsi" w:cstheme="majorHAnsi"/>
        </w:rPr>
        <w:t xml:space="preserve">* OR emboli* OR </w:t>
      </w:r>
      <w:proofErr w:type="spellStart"/>
      <w:r w:rsidRPr="00176A90">
        <w:rPr>
          <w:rFonts w:asciiTheme="majorHAnsi" w:hAnsiTheme="majorHAnsi" w:cstheme="majorHAnsi"/>
        </w:rPr>
        <w:t>occlus</w:t>
      </w:r>
      <w:proofErr w:type="spellEnd"/>
      <w:r w:rsidRPr="00176A90">
        <w:rPr>
          <w:rFonts w:asciiTheme="majorHAnsi" w:hAnsiTheme="majorHAnsi" w:cstheme="majorHAnsi"/>
        </w:rPr>
        <w:t>* OR disorder))</w:t>
      </w:r>
    </w:p>
    <w:p w14:paraId="7E6F0CA7" w14:textId="77777777" w:rsidR="008D7DEB" w:rsidRPr="00176A90" w:rsidRDefault="008D7DEB" w:rsidP="008D7DEB">
      <w:pPr>
        <w:rPr>
          <w:rFonts w:asciiTheme="majorHAnsi" w:hAnsiTheme="majorHAnsi" w:cstheme="majorHAnsi"/>
        </w:rPr>
      </w:pPr>
    </w:p>
    <w:p w14:paraId="0545511E" w14:textId="77777777" w:rsidR="008D7DEB" w:rsidRPr="00176A90" w:rsidRDefault="008D7DEB" w:rsidP="008D7DEB">
      <w:pPr>
        <w:rPr>
          <w:rFonts w:asciiTheme="majorHAnsi" w:hAnsiTheme="majorHAnsi" w:cstheme="majorHAnsi"/>
          <w:b/>
          <w:bCs/>
        </w:rPr>
      </w:pPr>
      <w:r w:rsidRPr="00176A90">
        <w:rPr>
          <w:rFonts w:asciiTheme="majorHAnsi" w:hAnsiTheme="majorHAnsi" w:cstheme="majorHAnsi"/>
          <w:b/>
          <w:bCs/>
        </w:rPr>
        <w:t>Risk reduction</w:t>
      </w:r>
    </w:p>
    <w:p w14:paraId="4F45957C" w14:textId="77777777" w:rsidR="008D7DEB" w:rsidRPr="00176A90" w:rsidRDefault="008D7DEB" w:rsidP="008D7DEB">
      <w:pPr>
        <w:rPr>
          <w:rFonts w:asciiTheme="majorHAnsi" w:hAnsiTheme="majorHAnsi" w:cstheme="majorHAnsi"/>
        </w:rPr>
      </w:pPr>
      <w:r w:rsidRPr="00176A90">
        <w:rPr>
          <w:rFonts w:asciiTheme="majorHAnsi" w:hAnsiTheme="majorHAnsi" w:cstheme="majorHAnsi"/>
        </w:rPr>
        <w:t xml:space="preserve">(("health education" OR "health promotion" OR "health </w:t>
      </w:r>
      <w:proofErr w:type="spellStart"/>
      <w:r w:rsidRPr="00176A90">
        <w:rPr>
          <w:rFonts w:asciiTheme="majorHAnsi" w:hAnsiTheme="majorHAnsi" w:cstheme="majorHAnsi"/>
        </w:rPr>
        <w:t>behavior</w:t>
      </w:r>
      <w:proofErr w:type="spellEnd"/>
      <w:r w:rsidRPr="00176A90">
        <w:rPr>
          <w:rFonts w:asciiTheme="majorHAnsi" w:hAnsiTheme="majorHAnsi" w:cstheme="majorHAnsi"/>
        </w:rPr>
        <w:t xml:space="preserve">" OR "health behaviour" OR "secondary prevention" OR </w:t>
      </w:r>
      <w:proofErr w:type="spellStart"/>
      <w:r w:rsidRPr="00176A90">
        <w:rPr>
          <w:rFonts w:asciiTheme="majorHAnsi" w:hAnsiTheme="majorHAnsi" w:cstheme="majorHAnsi"/>
        </w:rPr>
        <w:t>counseling</w:t>
      </w:r>
      <w:proofErr w:type="spellEnd"/>
      <w:r w:rsidRPr="00176A90">
        <w:rPr>
          <w:rFonts w:asciiTheme="majorHAnsi" w:hAnsiTheme="majorHAnsi" w:cstheme="majorHAnsi"/>
        </w:rPr>
        <w:t xml:space="preserve"> OR counsel*)) OR ((health AND (</w:t>
      </w:r>
      <w:proofErr w:type="spellStart"/>
      <w:r w:rsidRPr="00176A90">
        <w:rPr>
          <w:rFonts w:asciiTheme="majorHAnsi" w:hAnsiTheme="majorHAnsi" w:cstheme="majorHAnsi"/>
        </w:rPr>
        <w:t>educat</w:t>
      </w:r>
      <w:proofErr w:type="spellEnd"/>
      <w:r w:rsidRPr="00176A90">
        <w:rPr>
          <w:rFonts w:asciiTheme="majorHAnsi" w:hAnsiTheme="majorHAnsi" w:cstheme="majorHAnsi"/>
        </w:rPr>
        <w:t xml:space="preserve">* OR program* OR promotion* OR </w:t>
      </w:r>
      <w:proofErr w:type="spellStart"/>
      <w:r w:rsidRPr="00176A90">
        <w:rPr>
          <w:rFonts w:asciiTheme="majorHAnsi" w:hAnsiTheme="majorHAnsi" w:cstheme="majorHAnsi"/>
        </w:rPr>
        <w:t>behavior</w:t>
      </w:r>
      <w:proofErr w:type="spellEnd"/>
      <w:r w:rsidRPr="00176A90">
        <w:rPr>
          <w:rFonts w:asciiTheme="majorHAnsi" w:hAnsiTheme="majorHAnsi" w:cstheme="majorHAnsi"/>
        </w:rPr>
        <w:t xml:space="preserve"> OR behaviour))) OR ((patient AND (</w:t>
      </w:r>
      <w:proofErr w:type="spellStart"/>
      <w:r w:rsidRPr="00176A90">
        <w:rPr>
          <w:rFonts w:asciiTheme="majorHAnsi" w:hAnsiTheme="majorHAnsi" w:cstheme="majorHAnsi"/>
        </w:rPr>
        <w:t>educat</w:t>
      </w:r>
      <w:proofErr w:type="spellEnd"/>
      <w:r w:rsidRPr="00176A90">
        <w:rPr>
          <w:rFonts w:asciiTheme="majorHAnsi" w:hAnsiTheme="majorHAnsi" w:cstheme="majorHAnsi"/>
        </w:rPr>
        <w:t>* OR program*))) OR (((secondary OR multifactor*) AND (prevention OR intervention)))  OR ((risk factor* AND (</w:t>
      </w:r>
      <w:proofErr w:type="spellStart"/>
      <w:r w:rsidRPr="00176A90">
        <w:rPr>
          <w:rFonts w:asciiTheme="majorHAnsi" w:hAnsiTheme="majorHAnsi" w:cstheme="majorHAnsi"/>
        </w:rPr>
        <w:t>reduc</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manag</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intervent</w:t>
      </w:r>
      <w:proofErr w:type="spellEnd"/>
      <w:r w:rsidRPr="00176A90">
        <w:rPr>
          <w:rFonts w:asciiTheme="majorHAnsi" w:hAnsiTheme="majorHAnsi" w:cstheme="majorHAnsi"/>
        </w:rPr>
        <w:t>*))) OR (((lifestyle OR life-style) AND (</w:t>
      </w:r>
      <w:proofErr w:type="spellStart"/>
      <w:r w:rsidRPr="00176A90">
        <w:rPr>
          <w:rFonts w:asciiTheme="majorHAnsi" w:hAnsiTheme="majorHAnsi" w:cstheme="majorHAnsi"/>
        </w:rPr>
        <w:t>intervent</w:t>
      </w:r>
      <w:proofErr w:type="spellEnd"/>
      <w:r w:rsidRPr="00176A90">
        <w:rPr>
          <w:rFonts w:asciiTheme="majorHAnsi" w:hAnsiTheme="majorHAnsi" w:cstheme="majorHAnsi"/>
        </w:rPr>
        <w:t xml:space="preserve">* OR advice OR alter* OR </w:t>
      </w:r>
      <w:proofErr w:type="spellStart"/>
      <w:r w:rsidRPr="00176A90">
        <w:rPr>
          <w:rFonts w:asciiTheme="majorHAnsi" w:hAnsiTheme="majorHAnsi" w:cstheme="majorHAnsi"/>
        </w:rPr>
        <w:t>educat</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chang</w:t>
      </w:r>
      <w:proofErr w:type="spellEnd"/>
      <w:r w:rsidRPr="00176A90">
        <w:rPr>
          <w:rFonts w:asciiTheme="majorHAnsi" w:hAnsiTheme="majorHAnsi" w:cstheme="majorHAnsi"/>
        </w:rPr>
        <w:t>*))) OR   (((</w:t>
      </w:r>
      <w:proofErr w:type="spellStart"/>
      <w:r w:rsidRPr="00176A90">
        <w:rPr>
          <w:rFonts w:asciiTheme="majorHAnsi" w:hAnsiTheme="majorHAnsi" w:cstheme="majorHAnsi"/>
        </w:rPr>
        <w:t>behavior</w:t>
      </w:r>
      <w:proofErr w:type="spellEnd"/>
      <w:r w:rsidRPr="00176A90">
        <w:rPr>
          <w:rFonts w:asciiTheme="majorHAnsi" w:hAnsiTheme="majorHAnsi" w:cstheme="majorHAnsi"/>
        </w:rPr>
        <w:t xml:space="preserve">* OR behaviour*) AND </w:t>
      </w:r>
      <w:proofErr w:type="spellStart"/>
      <w:r w:rsidRPr="00176A90">
        <w:rPr>
          <w:rFonts w:asciiTheme="majorHAnsi" w:hAnsiTheme="majorHAnsi" w:cstheme="majorHAnsi"/>
        </w:rPr>
        <w:t>chang</w:t>
      </w:r>
      <w:proofErr w:type="spellEnd"/>
      <w:r w:rsidRPr="00176A90">
        <w:rPr>
          <w:rFonts w:asciiTheme="majorHAnsi" w:hAnsiTheme="majorHAnsi" w:cstheme="majorHAnsi"/>
        </w:rPr>
        <w:t xml:space="preserve">*))  OR ((health care OR healthcare) AND advice) OR (non-pharmacologic* OR nonpharmacologic*) OR (ethanol OR alcohol) OR ((alcohol* OR ethanol* OR wine OR beer OR spirit* OR (problem OR hazardous OR harmful)) AND drink*) OR (tobacco OR </w:t>
      </w:r>
      <w:proofErr w:type="spellStart"/>
      <w:r w:rsidRPr="00176A90">
        <w:rPr>
          <w:rFonts w:asciiTheme="majorHAnsi" w:hAnsiTheme="majorHAnsi" w:cstheme="majorHAnsi"/>
        </w:rPr>
        <w:t>smok</w:t>
      </w:r>
      <w:proofErr w:type="spellEnd"/>
      <w:r w:rsidRPr="00176A90">
        <w:rPr>
          <w:rFonts w:asciiTheme="majorHAnsi" w:hAnsiTheme="majorHAnsi" w:cstheme="majorHAnsi"/>
        </w:rPr>
        <w:t xml:space="preserve">* OR "tobacco use cessation" OR "smoking cessation") OR  (diet* OR "healthy eating" OR (healthy AND eating) OR (diet AND </w:t>
      </w:r>
      <w:proofErr w:type="spellStart"/>
      <w:r w:rsidRPr="00176A90">
        <w:rPr>
          <w:rFonts w:asciiTheme="majorHAnsi" w:hAnsiTheme="majorHAnsi" w:cstheme="majorHAnsi"/>
        </w:rPr>
        <w:t>chang</w:t>
      </w:r>
      <w:proofErr w:type="spellEnd"/>
      <w:r w:rsidRPr="00176A90">
        <w:rPr>
          <w:rFonts w:asciiTheme="majorHAnsi" w:hAnsiTheme="majorHAnsi" w:cstheme="majorHAnsi"/>
        </w:rPr>
        <w:t xml:space="preserve">*)) OR (exercise OR "physical </w:t>
      </w:r>
      <w:proofErr w:type="spellStart"/>
      <w:r w:rsidRPr="00176A90">
        <w:rPr>
          <w:rFonts w:asciiTheme="majorHAnsi" w:hAnsiTheme="majorHAnsi" w:cstheme="majorHAnsi"/>
        </w:rPr>
        <w:t>activ</w:t>
      </w:r>
      <w:proofErr w:type="spellEnd"/>
      <w:r w:rsidRPr="00176A90">
        <w:rPr>
          <w:rFonts w:asciiTheme="majorHAnsi" w:hAnsiTheme="majorHAnsi" w:cstheme="majorHAnsi"/>
        </w:rPr>
        <w:t xml:space="preserve">*" OR (physical AND </w:t>
      </w:r>
      <w:proofErr w:type="spellStart"/>
      <w:r w:rsidRPr="00176A90">
        <w:rPr>
          <w:rFonts w:asciiTheme="majorHAnsi" w:hAnsiTheme="majorHAnsi" w:cstheme="majorHAnsi"/>
        </w:rPr>
        <w:t>activ</w:t>
      </w:r>
      <w:proofErr w:type="spellEnd"/>
      <w:r w:rsidRPr="00176A90">
        <w:rPr>
          <w:rFonts w:asciiTheme="majorHAnsi" w:hAnsiTheme="majorHAnsi" w:cstheme="majorHAnsi"/>
        </w:rPr>
        <w:t>*))</w:t>
      </w:r>
    </w:p>
    <w:p w14:paraId="3B84889E" w14:textId="77777777" w:rsidR="008D7DEB" w:rsidRPr="00176A90" w:rsidRDefault="008D7DEB" w:rsidP="008D7DEB">
      <w:pPr>
        <w:rPr>
          <w:rFonts w:asciiTheme="majorHAnsi" w:hAnsiTheme="majorHAnsi" w:cstheme="majorHAnsi"/>
        </w:rPr>
      </w:pPr>
    </w:p>
    <w:p w14:paraId="6679F5AE" w14:textId="686F350E" w:rsidR="008D7DEB" w:rsidRPr="00176A90" w:rsidRDefault="008D7DEB" w:rsidP="008D7DEB">
      <w:pPr>
        <w:rPr>
          <w:rFonts w:asciiTheme="majorHAnsi" w:hAnsiTheme="majorHAnsi" w:cstheme="majorHAnsi"/>
          <w:b/>
          <w:bCs/>
        </w:rPr>
      </w:pPr>
      <w:r w:rsidRPr="00176A90">
        <w:rPr>
          <w:rFonts w:asciiTheme="majorHAnsi" w:hAnsiTheme="majorHAnsi" w:cstheme="majorHAnsi"/>
          <w:b/>
          <w:bCs/>
        </w:rPr>
        <w:t>Combined using AND, limited to Title/Abstract</w:t>
      </w:r>
      <w:r w:rsidRPr="00176A90">
        <w:rPr>
          <w:rFonts w:asciiTheme="majorHAnsi" w:hAnsiTheme="majorHAnsi" w:cstheme="majorHAnsi"/>
          <w:b/>
          <w:bCs/>
        </w:rPr>
        <w:tab/>
      </w:r>
      <w:r w:rsidRPr="00176A90">
        <w:rPr>
          <w:rFonts w:asciiTheme="majorHAnsi" w:hAnsiTheme="majorHAnsi" w:cstheme="majorHAnsi"/>
          <w:b/>
          <w:bCs/>
        </w:rPr>
        <w:tab/>
      </w:r>
    </w:p>
    <w:p w14:paraId="6FD2FDB5" w14:textId="77777777" w:rsidR="008D7DEB" w:rsidRPr="00176A90" w:rsidRDefault="008D7DEB" w:rsidP="008D7DEB">
      <w:pPr>
        <w:rPr>
          <w:rFonts w:asciiTheme="majorHAnsi" w:hAnsiTheme="majorHAnsi" w:cstheme="majorHAnsi"/>
        </w:rPr>
      </w:pPr>
    </w:p>
    <w:p w14:paraId="0C5BFF5E" w14:textId="77777777" w:rsidR="008D7DEB" w:rsidRPr="00176A90" w:rsidRDefault="008D7DEB" w:rsidP="008D7DEB">
      <w:pPr>
        <w:rPr>
          <w:rFonts w:asciiTheme="majorHAnsi" w:hAnsiTheme="majorHAnsi" w:cstheme="majorHAnsi"/>
        </w:rPr>
      </w:pPr>
      <w:r w:rsidRPr="00176A90">
        <w:rPr>
          <w:rFonts w:asciiTheme="majorHAnsi" w:hAnsiTheme="majorHAnsi" w:cstheme="majorHAnsi"/>
        </w:rPr>
        <w:t xml:space="preserve">(title:((title:(stroke OR poststroke OR post-stroke OR </w:t>
      </w:r>
      <w:proofErr w:type="spellStart"/>
      <w:r w:rsidRPr="00176A90">
        <w:rPr>
          <w:rFonts w:asciiTheme="majorHAnsi" w:hAnsiTheme="majorHAnsi" w:cstheme="majorHAnsi"/>
        </w:rPr>
        <w:t>cerebrovasc</w:t>
      </w:r>
      <w:proofErr w:type="spellEnd"/>
      <w:r w:rsidRPr="00176A90">
        <w:rPr>
          <w:rFonts w:asciiTheme="majorHAnsi" w:hAnsiTheme="majorHAnsi" w:cstheme="majorHAnsi"/>
        </w:rPr>
        <w:t xml:space="preserve">* OR "brain </w:t>
      </w:r>
      <w:proofErr w:type="spellStart"/>
      <w:r w:rsidRPr="00176A90">
        <w:rPr>
          <w:rFonts w:asciiTheme="majorHAnsi" w:hAnsiTheme="majorHAnsi" w:cstheme="majorHAnsi"/>
        </w:rPr>
        <w:t>vasc</w:t>
      </w:r>
      <w:proofErr w:type="spellEnd"/>
      <w:r w:rsidRPr="00176A90">
        <w:rPr>
          <w:rFonts w:asciiTheme="majorHAnsi" w:hAnsiTheme="majorHAnsi" w:cstheme="majorHAnsi"/>
        </w:rPr>
        <w:t xml:space="preserve">*" OR "CVA" OR apoplex* OR "SAH" OR "TIA" OR "transient ischemic attack" OR "transient ischaemic attack" OR "vertebral artery dissection" OR ((brain* OR </w:t>
      </w:r>
      <w:proofErr w:type="spellStart"/>
      <w:r w:rsidRPr="00176A90">
        <w:rPr>
          <w:rFonts w:asciiTheme="majorHAnsi" w:hAnsiTheme="majorHAnsi" w:cstheme="majorHAnsi"/>
        </w:rPr>
        <w:t>cerebr</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cerebell</w:t>
      </w:r>
      <w:proofErr w:type="spellEnd"/>
      <w:r w:rsidRPr="00176A90">
        <w:rPr>
          <w:rFonts w:asciiTheme="majorHAnsi" w:hAnsiTheme="majorHAnsi" w:cstheme="majorHAnsi"/>
        </w:rPr>
        <w:t xml:space="preserve">* OR intracerebral OR intracranial OR subarachnoid) AND (haemorrhage* OR </w:t>
      </w:r>
      <w:proofErr w:type="spellStart"/>
      <w:r w:rsidRPr="00176A90">
        <w:rPr>
          <w:rFonts w:asciiTheme="majorHAnsi" w:hAnsiTheme="majorHAnsi" w:cstheme="majorHAnsi"/>
        </w:rPr>
        <w:t>hemorrhage</w:t>
      </w:r>
      <w:proofErr w:type="spellEnd"/>
      <w:r w:rsidRPr="00176A90">
        <w:rPr>
          <w:rFonts w:asciiTheme="majorHAnsi" w:hAnsiTheme="majorHAnsi" w:cstheme="majorHAnsi"/>
        </w:rPr>
        <w:t xml:space="preserve">* OR haematoma* OR hematoma* OR bleed*)) OR ((brain* OR </w:t>
      </w:r>
      <w:proofErr w:type="spellStart"/>
      <w:r w:rsidRPr="00176A90">
        <w:rPr>
          <w:rFonts w:asciiTheme="majorHAnsi" w:hAnsiTheme="majorHAnsi" w:cstheme="majorHAnsi"/>
        </w:rPr>
        <w:t>cerebr</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cerebell</w:t>
      </w:r>
      <w:proofErr w:type="spellEnd"/>
      <w:r w:rsidRPr="00176A90">
        <w:rPr>
          <w:rFonts w:asciiTheme="majorHAnsi" w:hAnsiTheme="majorHAnsi" w:cstheme="majorHAnsi"/>
        </w:rPr>
        <w:t>* OR intracerebral OR intracranial OR subarachnoid) AND (</w:t>
      </w:r>
      <w:proofErr w:type="spellStart"/>
      <w:r w:rsidRPr="00176A90">
        <w:rPr>
          <w:rFonts w:asciiTheme="majorHAnsi" w:hAnsiTheme="majorHAnsi" w:cstheme="majorHAnsi"/>
        </w:rPr>
        <w:t>ischemi</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ischaemi</w:t>
      </w:r>
      <w:proofErr w:type="spellEnd"/>
      <w:r w:rsidRPr="00176A90">
        <w:rPr>
          <w:rFonts w:asciiTheme="majorHAnsi" w:hAnsiTheme="majorHAnsi" w:cstheme="majorHAnsi"/>
        </w:rPr>
        <w:t xml:space="preserve">* OR infarct* OR </w:t>
      </w:r>
      <w:proofErr w:type="spellStart"/>
      <w:r w:rsidRPr="00176A90">
        <w:rPr>
          <w:rFonts w:asciiTheme="majorHAnsi" w:hAnsiTheme="majorHAnsi" w:cstheme="majorHAnsi"/>
        </w:rPr>
        <w:t>thrombo</w:t>
      </w:r>
      <w:proofErr w:type="spellEnd"/>
      <w:r w:rsidRPr="00176A90">
        <w:rPr>
          <w:rFonts w:asciiTheme="majorHAnsi" w:hAnsiTheme="majorHAnsi" w:cstheme="majorHAnsi"/>
        </w:rPr>
        <w:t xml:space="preserve">* OR emboli* OR </w:t>
      </w:r>
      <w:proofErr w:type="spellStart"/>
      <w:r w:rsidRPr="00176A90">
        <w:rPr>
          <w:rFonts w:asciiTheme="majorHAnsi" w:hAnsiTheme="majorHAnsi" w:cstheme="majorHAnsi"/>
        </w:rPr>
        <w:t>occlus</w:t>
      </w:r>
      <w:proofErr w:type="spellEnd"/>
      <w:r w:rsidRPr="00176A90">
        <w:rPr>
          <w:rFonts w:asciiTheme="majorHAnsi" w:hAnsiTheme="majorHAnsi" w:cstheme="majorHAnsi"/>
        </w:rPr>
        <w:t xml:space="preserve">* OR disorder))) OR abstract:(stroke OR poststroke OR post-stroke OR </w:t>
      </w:r>
      <w:proofErr w:type="spellStart"/>
      <w:r w:rsidRPr="00176A90">
        <w:rPr>
          <w:rFonts w:asciiTheme="majorHAnsi" w:hAnsiTheme="majorHAnsi" w:cstheme="majorHAnsi"/>
        </w:rPr>
        <w:t>cerebrovasc</w:t>
      </w:r>
      <w:proofErr w:type="spellEnd"/>
      <w:r w:rsidRPr="00176A90">
        <w:rPr>
          <w:rFonts w:asciiTheme="majorHAnsi" w:hAnsiTheme="majorHAnsi" w:cstheme="majorHAnsi"/>
        </w:rPr>
        <w:t xml:space="preserve">* OR "brain </w:t>
      </w:r>
      <w:proofErr w:type="spellStart"/>
      <w:r w:rsidRPr="00176A90">
        <w:rPr>
          <w:rFonts w:asciiTheme="majorHAnsi" w:hAnsiTheme="majorHAnsi" w:cstheme="majorHAnsi"/>
        </w:rPr>
        <w:t>vasc</w:t>
      </w:r>
      <w:proofErr w:type="spellEnd"/>
      <w:r w:rsidRPr="00176A90">
        <w:rPr>
          <w:rFonts w:asciiTheme="majorHAnsi" w:hAnsiTheme="majorHAnsi" w:cstheme="majorHAnsi"/>
        </w:rPr>
        <w:t xml:space="preserve">*" OR "CVA" OR apoplex* OR "SAH" OR "TIA" OR "transient ischemic attack" OR "transient ischaemic attack" OR "vertebral artery dissection" OR ((brain* OR </w:t>
      </w:r>
      <w:proofErr w:type="spellStart"/>
      <w:r w:rsidRPr="00176A90">
        <w:rPr>
          <w:rFonts w:asciiTheme="majorHAnsi" w:hAnsiTheme="majorHAnsi" w:cstheme="majorHAnsi"/>
        </w:rPr>
        <w:t>cerebr</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cerebell</w:t>
      </w:r>
      <w:proofErr w:type="spellEnd"/>
      <w:r w:rsidRPr="00176A90">
        <w:rPr>
          <w:rFonts w:asciiTheme="majorHAnsi" w:hAnsiTheme="majorHAnsi" w:cstheme="majorHAnsi"/>
        </w:rPr>
        <w:t xml:space="preserve">* OR intracerebral OR intracranial OR subarachnoid) AND (haemorrhage* OR </w:t>
      </w:r>
      <w:proofErr w:type="spellStart"/>
      <w:r w:rsidRPr="00176A90">
        <w:rPr>
          <w:rFonts w:asciiTheme="majorHAnsi" w:hAnsiTheme="majorHAnsi" w:cstheme="majorHAnsi"/>
        </w:rPr>
        <w:t>hemorrhage</w:t>
      </w:r>
      <w:proofErr w:type="spellEnd"/>
      <w:r w:rsidRPr="00176A90">
        <w:rPr>
          <w:rFonts w:asciiTheme="majorHAnsi" w:hAnsiTheme="majorHAnsi" w:cstheme="majorHAnsi"/>
        </w:rPr>
        <w:t xml:space="preserve">* OR haematoma* OR hematoma* OR bleed*)) OR ((brain* OR </w:t>
      </w:r>
      <w:proofErr w:type="spellStart"/>
      <w:r w:rsidRPr="00176A90">
        <w:rPr>
          <w:rFonts w:asciiTheme="majorHAnsi" w:hAnsiTheme="majorHAnsi" w:cstheme="majorHAnsi"/>
        </w:rPr>
        <w:t>cerebr</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cerebell</w:t>
      </w:r>
      <w:proofErr w:type="spellEnd"/>
      <w:r w:rsidRPr="00176A90">
        <w:rPr>
          <w:rFonts w:asciiTheme="majorHAnsi" w:hAnsiTheme="majorHAnsi" w:cstheme="majorHAnsi"/>
        </w:rPr>
        <w:t>* OR intracerebral OR intracranial OR subarachnoid) AND (</w:t>
      </w:r>
      <w:proofErr w:type="spellStart"/>
      <w:r w:rsidRPr="00176A90">
        <w:rPr>
          <w:rFonts w:asciiTheme="majorHAnsi" w:hAnsiTheme="majorHAnsi" w:cstheme="majorHAnsi"/>
        </w:rPr>
        <w:t>ischemi</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ischaemi</w:t>
      </w:r>
      <w:proofErr w:type="spellEnd"/>
      <w:r w:rsidRPr="00176A90">
        <w:rPr>
          <w:rFonts w:asciiTheme="majorHAnsi" w:hAnsiTheme="majorHAnsi" w:cstheme="majorHAnsi"/>
        </w:rPr>
        <w:t xml:space="preserve">* OR infarct* OR </w:t>
      </w:r>
      <w:proofErr w:type="spellStart"/>
      <w:r w:rsidRPr="00176A90">
        <w:rPr>
          <w:rFonts w:asciiTheme="majorHAnsi" w:hAnsiTheme="majorHAnsi" w:cstheme="majorHAnsi"/>
        </w:rPr>
        <w:t>thrombo</w:t>
      </w:r>
      <w:proofErr w:type="spellEnd"/>
      <w:r w:rsidRPr="00176A90">
        <w:rPr>
          <w:rFonts w:asciiTheme="majorHAnsi" w:hAnsiTheme="majorHAnsi" w:cstheme="majorHAnsi"/>
        </w:rPr>
        <w:t xml:space="preserve">* OR emboli* OR </w:t>
      </w:r>
      <w:proofErr w:type="spellStart"/>
      <w:r w:rsidRPr="00176A90">
        <w:rPr>
          <w:rFonts w:asciiTheme="majorHAnsi" w:hAnsiTheme="majorHAnsi" w:cstheme="majorHAnsi"/>
        </w:rPr>
        <w:t>occlus</w:t>
      </w:r>
      <w:proofErr w:type="spellEnd"/>
      <w:r w:rsidRPr="00176A90">
        <w:rPr>
          <w:rFonts w:asciiTheme="majorHAnsi" w:hAnsiTheme="majorHAnsi" w:cstheme="majorHAnsi"/>
        </w:rPr>
        <w:t xml:space="preserve">* OR disorder)))) AND (title:((("health education" OR "health promotion" OR "health </w:t>
      </w:r>
      <w:proofErr w:type="spellStart"/>
      <w:r w:rsidRPr="00176A90">
        <w:rPr>
          <w:rFonts w:asciiTheme="majorHAnsi" w:hAnsiTheme="majorHAnsi" w:cstheme="majorHAnsi"/>
        </w:rPr>
        <w:t>behavior</w:t>
      </w:r>
      <w:proofErr w:type="spellEnd"/>
      <w:r w:rsidRPr="00176A90">
        <w:rPr>
          <w:rFonts w:asciiTheme="majorHAnsi" w:hAnsiTheme="majorHAnsi" w:cstheme="majorHAnsi"/>
        </w:rPr>
        <w:t xml:space="preserve">" OR "health behaviour" OR "secondary prevention" OR </w:t>
      </w:r>
      <w:proofErr w:type="spellStart"/>
      <w:r w:rsidRPr="00176A90">
        <w:rPr>
          <w:rFonts w:asciiTheme="majorHAnsi" w:hAnsiTheme="majorHAnsi" w:cstheme="majorHAnsi"/>
        </w:rPr>
        <w:t>counseling</w:t>
      </w:r>
      <w:proofErr w:type="spellEnd"/>
      <w:r w:rsidRPr="00176A90">
        <w:rPr>
          <w:rFonts w:asciiTheme="majorHAnsi" w:hAnsiTheme="majorHAnsi" w:cstheme="majorHAnsi"/>
        </w:rPr>
        <w:t xml:space="preserve"> OR counsel*)) OR ((health AND (</w:t>
      </w:r>
      <w:proofErr w:type="spellStart"/>
      <w:r w:rsidRPr="00176A90">
        <w:rPr>
          <w:rFonts w:asciiTheme="majorHAnsi" w:hAnsiTheme="majorHAnsi" w:cstheme="majorHAnsi"/>
        </w:rPr>
        <w:t>educat</w:t>
      </w:r>
      <w:proofErr w:type="spellEnd"/>
      <w:r w:rsidRPr="00176A90">
        <w:rPr>
          <w:rFonts w:asciiTheme="majorHAnsi" w:hAnsiTheme="majorHAnsi" w:cstheme="majorHAnsi"/>
        </w:rPr>
        <w:t xml:space="preserve">* OR program* OR promotion* OR </w:t>
      </w:r>
      <w:proofErr w:type="spellStart"/>
      <w:r w:rsidRPr="00176A90">
        <w:rPr>
          <w:rFonts w:asciiTheme="majorHAnsi" w:hAnsiTheme="majorHAnsi" w:cstheme="majorHAnsi"/>
        </w:rPr>
        <w:t>behavior</w:t>
      </w:r>
      <w:proofErr w:type="spellEnd"/>
      <w:r w:rsidRPr="00176A90">
        <w:rPr>
          <w:rFonts w:asciiTheme="majorHAnsi" w:hAnsiTheme="majorHAnsi" w:cstheme="majorHAnsi"/>
        </w:rPr>
        <w:t xml:space="preserve"> OR behaviour))) OR ((patient AND (</w:t>
      </w:r>
      <w:proofErr w:type="spellStart"/>
      <w:r w:rsidRPr="00176A90">
        <w:rPr>
          <w:rFonts w:asciiTheme="majorHAnsi" w:hAnsiTheme="majorHAnsi" w:cstheme="majorHAnsi"/>
        </w:rPr>
        <w:t>educat</w:t>
      </w:r>
      <w:proofErr w:type="spellEnd"/>
      <w:r w:rsidRPr="00176A90">
        <w:rPr>
          <w:rFonts w:asciiTheme="majorHAnsi" w:hAnsiTheme="majorHAnsi" w:cstheme="majorHAnsi"/>
        </w:rPr>
        <w:t>* OR program*))) OR (((secondary OR multifactor*) AND (prevention OR intervention)))  OR ((risk factor* AND (</w:t>
      </w:r>
      <w:proofErr w:type="spellStart"/>
      <w:r w:rsidRPr="00176A90">
        <w:rPr>
          <w:rFonts w:asciiTheme="majorHAnsi" w:hAnsiTheme="majorHAnsi" w:cstheme="majorHAnsi"/>
        </w:rPr>
        <w:t>reduc</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manag</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intervent</w:t>
      </w:r>
      <w:proofErr w:type="spellEnd"/>
      <w:r w:rsidRPr="00176A90">
        <w:rPr>
          <w:rFonts w:asciiTheme="majorHAnsi" w:hAnsiTheme="majorHAnsi" w:cstheme="majorHAnsi"/>
        </w:rPr>
        <w:t>*))) OR (((lifestyle OR life-style) AND (</w:t>
      </w:r>
      <w:proofErr w:type="spellStart"/>
      <w:r w:rsidRPr="00176A90">
        <w:rPr>
          <w:rFonts w:asciiTheme="majorHAnsi" w:hAnsiTheme="majorHAnsi" w:cstheme="majorHAnsi"/>
        </w:rPr>
        <w:t>intervent</w:t>
      </w:r>
      <w:proofErr w:type="spellEnd"/>
      <w:r w:rsidRPr="00176A90">
        <w:rPr>
          <w:rFonts w:asciiTheme="majorHAnsi" w:hAnsiTheme="majorHAnsi" w:cstheme="majorHAnsi"/>
        </w:rPr>
        <w:t xml:space="preserve">* OR advice OR alter* OR </w:t>
      </w:r>
      <w:proofErr w:type="spellStart"/>
      <w:r w:rsidRPr="00176A90">
        <w:rPr>
          <w:rFonts w:asciiTheme="majorHAnsi" w:hAnsiTheme="majorHAnsi" w:cstheme="majorHAnsi"/>
        </w:rPr>
        <w:t>educat</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chang</w:t>
      </w:r>
      <w:proofErr w:type="spellEnd"/>
      <w:r w:rsidRPr="00176A90">
        <w:rPr>
          <w:rFonts w:asciiTheme="majorHAnsi" w:hAnsiTheme="majorHAnsi" w:cstheme="majorHAnsi"/>
        </w:rPr>
        <w:t>*))) OR   (((</w:t>
      </w:r>
      <w:proofErr w:type="spellStart"/>
      <w:r w:rsidRPr="00176A90">
        <w:rPr>
          <w:rFonts w:asciiTheme="majorHAnsi" w:hAnsiTheme="majorHAnsi" w:cstheme="majorHAnsi"/>
        </w:rPr>
        <w:t>behavior</w:t>
      </w:r>
      <w:proofErr w:type="spellEnd"/>
      <w:r w:rsidRPr="00176A90">
        <w:rPr>
          <w:rFonts w:asciiTheme="majorHAnsi" w:hAnsiTheme="majorHAnsi" w:cstheme="majorHAnsi"/>
        </w:rPr>
        <w:t xml:space="preserve">* OR behaviour*) AND </w:t>
      </w:r>
      <w:proofErr w:type="spellStart"/>
      <w:r w:rsidRPr="00176A90">
        <w:rPr>
          <w:rFonts w:asciiTheme="majorHAnsi" w:hAnsiTheme="majorHAnsi" w:cstheme="majorHAnsi"/>
        </w:rPr>
        <w:t>chang</w:t>
      </w:r>
      <w:proofErr w:type="spellEnd"/>
      <w:r w:rsidRPr="00176A90">
        <w:rPr>
          <w:rFonts w:asciiTheme="majorHAnsi" w:hAnsiTheme="majorHAnsi" w:cstheme="majorHAnsi"/>
        </w:rPr>
        <w:t xml:space="preserve">*))  OR ((health care OR healthcare) AND advice) OR (non-pharmacologic* OR nonpharmacologic*) OR (ethanol OR alcohol) OR ((alcohol* OR ethanol* OR wine OR beer OR spirit* OR (problem OR hazardous OR harmful)) AND drink*) OR (tobacco OR </w:t>
      </w:r>
      <w:proofErr w:type="spellStart"/>
      <w:r w:rsidRPr="00176A90">
        <w:rPr>
          <w:rFonts w:asciiTheme="majorHAnsi" w:hAnsiTheme="majorHAnsi" w:cstheme="majorHAnsi"/>
        </w:rPr>
        <w:t>smok</w:t>
      </w:r>
      <w:proofErr w:type="spellEnd"/>
      <w:r w:rsidRPr="00176A90">
        <w:rPr>
          <w:rFonts w:asciiTheme="majorHAnsi" w:hAnsiTheme="majorHAnsi" w:cstheme="majorHAnsi"/>
        </w:rPr>
        <w:t xml:space="preserve">* OR "tobacco use cessation" OR "smoking cessation") OR  (diet* OR "healthy eating" OR (healthy AND eating) OR (diet AND </w:t>
      </w:r>
      <w:proofErr w:type="spellStart"/>
      <w:r w:rsidRPr="00176A90">
        <w:rPr>
          <w:rFonts w:asciiTheme="majorHAnsi" w:hAnsiTheme="majorHAnsi" w:cstheme="majorHAnsi"/>
        </w:rPr>
        <w:t>chang</w:t>
      </w:r>
      <w:proofErr w:type="spellEnd"/>
      <w:r w:rsidRPr="00176A90">
        <w:rPr>
          <w:rFonts w:asciiTheme="majorHAnsi" w:hAnsiTheme="majorHAnsi" w:cstheme="majorHAnsi"/>
        </w:rPr>
        <w:t xml:space="preserve">*)) OR (exercise OR "physical </w:t>
      </w:r>
      <w:proofErr w:type="spellStart"/>
      <w:r w:rsidRPr="00176A90">
        <w:rPr>
          <w:rFonts w:asciiTheme="majorHAnsi" w:hAnsiTheme="majorHAnsi" w:cstheme="majorHAnsi"/>
        </w:rPr>
        <w:t>activ</w:t>
      </w:r>
      <w:proofErr w:type="spellEnd"/>
      <w:r w:rsidRPr="00176A90">
        <w:rPr>
          <w:rFonts w:asciiTheme="majorHAnsi" w:hAnsiTheme="majorHAnsi" w:cstheme="majorHAnsi"/>
        </w:rPr>
        <w:t xml:space="preserve">*" OR (physical AND </w:t>
      </w:r>
      <w:proofErr w:type="spellStart"/>
      <w:r w:rsidRPr="00176A90">
        <w:rPr>
          <w:rFonts w:asciiTheme="majorHAnsi" w:hAnsiTheme="majorHAnsi" w:cstheme="majorHAnsi"/>
        </w:rPr>
        <w:t>activ</w:t>
      </w:r>
      <w:proofErr w:type="spellEnd"/>
      <w:r w:rsidRPr="00176A90">
        <w:rPr>
          <w:rFonts w:asciiTheme="majorHAnsi" w:hAnsiTheme="majorHAnsi" w:cstheme="majorHAnsi"/>
        </w:rPr>
        <w:t xml:space="preserve">*))) OR abstract:((("health education" OR </w:t>
      </w:r>
      <w:r w:rsidRPr="00176A90">
        <w:rPr>
          <w:rFonts w:asciiTheme="majorHAnsi" w:hAnsiTheme="majorHAnsi" w:cstheme="majorHAnsi"/>
        </w:rPr>
        <w:lastRenderedPageBreak/>
        <w:t xml:space="preserve">"health promotion" OR "health </w:t>
      </w:r>
      <w:proofErr w:type="spellStart"/>
      <w:r w:rsidRPr="00176A90">
        <w:rPr>
          <w:rFonts w:asciiTheme="majorHAnsi" w:hAnsiTheme="majorHAnsi" w:cstheme="majorHAnsi"/>
        </w:rPr>
        <w:t>behavior</w:t>
      </w:r>
      <w:proofErr w:type="spellEnd"/>
      <w:r w:rsidRPr="00176A90">
        <w:rPr>
          <w:rFonts w:asciiTheme="majorHAnsi" w:hAnsiTheme="majorHAnsi" w:cstheme="majorHAnsi"/>
        </w:rPr>
        <w:t xml:space="preserve">" OR "health behaviour" OR "secondary prevention" OR </w:t>
      </w:r>
      <w:proofErr w:type="spellStart"/>
      <w:r w:rsidRPr="00176A90">
        <w:rPr>
          <w:rFonts w:asciiTheme="majorHAnsi" w:hAnsiTheme="majorHAnsi" w:cstheme="majorHAnsi"/>
        </w:rPr>
        <w:t>counseling</w:t>
      </w:r>
      <w:proofErr w:type="spellEnd"/>
      <w:r w:rsidRPr="00176A90">
        <w:rPr>
          <w:rFonts w:asciiTheme="majorHAnsi" w:hAnsiTheme="majorHAnsi" w:cstheme="majorHAnsi"/>
        </w:rPr>
        <w:t xml:space="preserve"> OR counsel*)) OR ((health AND (</w:t>
      </w:r>
      <w:proofErr w:type="spellStart"/>
      <w:r w:rsidRPr="00176A90">
        <w:rPr>
          <w:rFonts w:asciiTheme="majorHAnsi" w:hAnsiTheme="majorHAnsi" w:cstheme="majorHAnsi"/>
        </w:rPr>
        <w:t>educat</w:t>
      </w:r>
      <w:proofErr w:type="spellEnd"/>
      <w:r w:rsidRPr="00176A90">
        <w:rPr>
          <w:rFonts w:asciiTheme="majorHAnsi" w:hAnsiTheme="majorHAnsi" w:cstheme="majorHAnsi"/>
        </w:rPr>
        <w:t xml:space="preserve">* OR program* OR promotion* OR </w:t>
      </w:r>
      <w:proofErr w:type="spellStart"/>
      <w:r w:rsidRPr="00176A90">
        <w:rPr>
          <w:rFonts w:asciiTheme="majorHAnsi" w:hAnsiTheme="majorHAnsi" w:cstheme="majorHAnsi"/>
        </w:rPr>
        <w:t>behavior</w:t>
      </w:r>
      <w:proofErr w:type="spellEnd"/>
      <w:r w:rsidRPr="00176A90">
        <w:rPr>
          <w:rFonts w:asciiTheme="majorHAnsi" w:hAnsiTheme="majorHAnsi" w:cstheme="majorHAnsi"/>
        </w:rPr>
        <w:t xml:space="preserve"> OR behaviour))) OR ((patient AND (</w:t>
      </w:r>
      <w:proofErr w:type="spellStart"/>
      <w:r w:rsidRPr="00176A90">
        <w:rPr>
          <w:rFonts w:asciiTheme="majorHAnsi" w:hAnsiTheme="majorHAnsi" w:cstheme="majorHAnsi"/>
        </w:rPr>
        <w:t>educat</w:t>
      </w:r>
      <w:proofErr w:type="spellEnd"/>
      <w:r w:rsidRPr="00176A90">
        <w:rPr>
          <w:rFonts w:asciiTheme="majorHAnsi" w:hAnsiTheme="majorHAnsi" w:cstheme="majorHAnsi"/>
        </w:rPr>
        <w:t>* OR program*))) OR (((secondary OR multifactor*) AND (prevention OR intervention)))  OR ((risk factor* AND (</w:t>
      </w:r>
      <w:proofErr w:type="spellStart"/>
      <w:r w:rsidRPr="00176A90">
        <w:rPr>
          <w:rFonts w:asciiTheme="majorHAnsi" w:hAnsiTheme="majorHAnsi" w:cstheme="majorHAnsi"/>
        </w:rPr>
        <w:t>reduc</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manag</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intervent</w:t>
      </w:r>
      <w:proofErr w:type="spellEnd"/>
      <w:r w:rsidRPr="00176A90">
        <w:rPr>
          <w:rFonts w:asciiTheme="majorHAnsi" w:hAnsiTheme="majorHAnsi" w:cstheme="majorHAnsi"/>
        </w:rPr>
        <w:t>*))) OR (((lifestyle OR life-style) AND (</w:t>
      </w:r>
      <w:proofErr w:type="spellStart"/>
      <w:r w:rsidRPr="00176A90">
        <w:rPr>
          <w:rFonts w:asciiTheme="majorHAnsi" w:hAnsiTheme="majorHAnsi" w:cstheme="majorHAnsi"/>
        </w:rPr>
        <w:t>intervent</w:t>
      </w:r>
      <w:proofErr w:type="spellEnd"/>
      <w:r w:rsidRPr="00176A90">
        <w:rPr>
          <w:rFonts w:asciiTheme="majorHAnsi" w:hAnsiTheme="majorHAnsi" w:cstheme="majorHAnsi"/>
        </w:rPr>
        <w:t xml:space="preserve">* OR advice OR alter* OR </w:t>
      </w:r>
      <w:proofErr w:type="spellStart"/>
      <w:r w:rsidRPr="00176A90">
        <w:rPr>
          <w:rFonts w:asciiTheme="majorHAnsi" w:hAnsiTheme="majorHAnsi" w:cstheme="majorHAnsi"/>
        </w:rPr>
        <w:t>educat</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chang</w:t>
      </w:r>
      <w:proofErr w:type="spellEnd"/>
      <w:r w:rsidRPr="00176A90">
        <w:rPr>
          <w:rFonts w:asciiTheme="majorHAnsi" w:hAnsiTheme="majorHAnsi" w:cstheme="majorHAnsi"/>
        </w:rPr>
        <w:t>*))) OR   (((</w:t>
      </w:r>
      <w:proofErr w:type="spellStart"/>
      <w:r w:rsidRPr="00176A90">
        <w:rPr>
          <w:rFonts w:asciiTheme="majorHAnsi" w:hAnsiTheme="majorHAnsi" w:cstheme="majorHAnsi"/>
        </w:rPr>
        <w:t>behavior</w:t>
      </w:r>
      <w:proofErr w:type="spellEnd"/>
      <w:r w:rsidRPr="00176A90">
        <w:rPr>
          <w:rFonts w:asciiTheme="majorHAnsi" w:hAnsiTheme="majorHAnsi" w:cstheme="majorHAnsi"/>
        </w:rPr>
        <w:t xml:space="preserve">* OR behaviour*) AND </w:t>
      </w:r>
      <w:proofErr w:type="spellStart"/>
      <w:r w:rsidRPr="00176A90">
        <w:rPr>
          <w:rFonts w:asciiTheme="majorHAnsi" w:hAnsiTheme="majorHAnsi" w:cstheme="majorHAnsi"/>
        </w:rPr>
        <w:t>chang</w:t>
      </w:r>
      <w:proofErr w:type="spellEnd"/>
      <w:r w:rsidRPr="00176A90">
        <w:rPr>
          <w:rFonts w:asciiTheme="majorHAnsi" w:hAnsiTheme="majorHAnsi" w:cstheme="majorHAnsi"/>
        </w:rPr>
        <w:t xml:space="preserve">*))  OR ((health care OR healthcare) AND advice) OR (non-pharmacologic* OR nonpharmacologic*) OR (ethanol OR alcohol) OR ((alcohol* OR ethanol* OR wine OR beer OR spirit* OR (problem OR hazardous OR harmful)) AND drink*) OR (tobacco OR </w:t>
      </w:r>
      <w:proofErr w:type="spellStart"/>
      <w:r w:rsidRPr="00176A90">
        <w:rPr>
          <w:rFonts w:asciiTheme="majorHAnsi" w:hAnsiTheme="majorHAnsi" w:cstheme="majorHAnsi"/>
        </w:rPr>
        <w:t>smok</w:t>
      </w:r>
      <w:proofErr w:type="spellEnd"/>
      <w:r w:rsidRPr="00176A90">
        <w:rPr>
          <w:rFonts w:asciiTheme="majorHAnsi" w:hAnsiTheme="majorHAnsi" w:cstheme="majorHAnsi"/>
        </w:rPr>
        <w:t xml:space="preserve">* OR "tobacco use cessation" OR "smoking cessation") OR  (diet* OR "healthy eating" OR (healthy AND eating) OR (diet AND </w:t>
      </w:r>
      <w:proofErr w:type="spellStart"/>
      <w:r w:rsidRPr="00176A90">
        <w:rPr>
          <w:rFonts w:asciiTheme="majorHAnsi" w:hAnsiTheme="majorHAnsi" w:cstheme="majorHAnsi"/>
        </w:rPr>
        <w:t>chang</w:t>
      </w:r>
      <w:proofErr w:type="spellEnd"/>
      <w:r w:rsidRPr="00176A90">
        <w:rPr>
          <w:rFonts w:asciiTheme="majorHAnsi" w:hAnsiTheme="majorHAnsi" w:cstheme="majorHAnsi"/>
        </w:rPr>
        <w:t xml:space="preserve">*)) OR (exercise OR "physical </w:t>
      </w:r>
      <w:proofErr w:type="spellStart"/>
      <w:r w:rsidRPr="00176A90">
        <w:rPr>
          <w:rFonts w:asciiTheme="majorHAnsi" w:hAnsiTheme="majorHAnsi" w:cstheme="majorHAnsi"/>
        </w:rPr>
        <w:t>activ</w:t>
      </w:r>
      <w:proofErr w:type="spellEnd"/>
      <w:r w:rsidRPr="00176A90">
        <w:rPr>
          <w:rFonts w:asciiTheme="majorHAnsi" w:hAnsiTheme="majorHAnsi" w:cstheme="majorHAnsi"/>
        </w:rPr>
        <w:t xml:space="preserve">*" OR (physical AND </w:t>
      </w:r>
      <w:proofErr w:type="spellStart"/>
      <w:r w:rsidRPr="00176A90">
        <w:rPr>
          <w:rFonts w:asciiTheme="majorHAnsi" w:hAnsiTheme="majorHAnsi" w:cstheme="majorHAnsi"/>
        </w:rPr>
        <w:t>activ</w:t>
      </w:r>
      <w:proofErr w:type="spellEnd"/>
      <w:r w:rsidRPr="00176A90">
        <w:rPr>
          <w:rFonts w:asciiTheme="majorHAnsi" w:hAnsiTheme="majorHAnsi" w:cstheme="majorHAnsi"/>
        </w:rPr>
        <w:t xml:space="preserve">*))))) OR abstract:((title:(stroke OR poststroke OR post-stroke OR </w:t>
      </w:r>
      <w:proofErr w:type="spellStart"/>
      <w:r w:rsidRPr="00176A90">
        <w:rPr>
          <w:rFonts w:asciiTheme="majorHAnsi" w:hAnsiTheme="majorHAnsi" w:cstheme="majorHAnsi"/>
        </w:rPr>
        <w:t>cerebrovasc</w:t>
      </w:r>
      <w:proofErr w:type="spellEnd"/>
      <w:r w:rsidRPr="00176A90">
        <w:rPr>
          <w:rFonts w:asciiTheme="majorHAnsi" w:hAnsiTheme="majorHAnsi" w:cstheme="majorHAnsi"/>
        </w:rPr>
        <w:t xml:space="preserve">* OR "brain </w:t>
      </w:r>
      <w:proofErr w:type="spellStart"/>
      <w:r w:rsidRPr="00176A90">
        <w:rPr>
          <w:rFonts w:asciiTheme="majorHAnsi" w:hAnsiTheme="majorHAnsi" w:cstheme="majorHAnsi"/>
        </w:rPr>
        <w:t>vasc</w:t>
      </w:r>
      <w:proofErr w:type="spellEnd"/>
      <w:r w:rsidRPr="00176A90">
        <w:rPr>
          <w:rFonts w:asciiTheme="majorHAnsi" w:hAnsiTheme="majorHAnsi" w:cstheme="majorHAnsi"/>
        </w:rPr>
        <w:t xml:space="preserve">*" OR "CVA" OR apoplex* OR "SAH" OR "TIA" OR "transient ischemic attack" OR "transient ischaemic attack" OR "vertebral artery dissection" OR ((brain* OR </w:t>
      </w:r>
      <w:proofErr w:type="spellStart"/>
      <w:r w:rsidRPr="00176A90">
        <w:rPr>
          <w:rFonts w:asciiTheme="majorHAnsi" w:hAnsiTheme="majorHAnsi" w:cstheme="majorHAnsi"/>
        </w:rPr>
        <w:t>cerebr</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cerebell</w:t>
      </w:r>
      <w:proofErr w:type="spellEnd"/>
      <w:r w:rsidRPr="00176A90">
        <w:rPr>
          <w:rFonts w:asciiTheme="majorHAnsi" w:hAnsiTheme="majorHAnsi" w:cstheme="majorHAnsi"/>
        </w:rPr>
        <w:t xml:space="preserve">* OR intracerebral OR intracranial OR subarachnoid) AND (haemorrhage* OR </w:t>
      </w:r>
      <w:proofErr w:type="spellStart"/>
      <w:r w:rsidRPr="00176A90">
        <w:rPr>
          <w:rFonts w:asciiTheme="majorHAnsi" w:hAnsiTheme="majorHAnsi" w:cstheme="majorHAnsi"/>
        </w:rPr>
        <w:t>hemorrhage</w:t>
      </w:r>
      <w:proofErr w:type="spellEnd"/>
      <w:r w:rsidRPr="00176A90">
        <w:rPr>
          <w:rFonts w:asciiTheme="majorHAnsi" w:hAnsiTheme="majorHAnsi" w:cstheme="majorHAnsi"/>
        </w:rPr>
        <w:t xml:space="preserve">* OR haematoma* OR hematoma* OR bleed*)) OR ((brain* OR </w:t>
      </w:r>
      <w:proofErr w:type="spellStart"/>
      <w:r w:rsidRPr="00176A90">
        <w:rPr>
          <w:rFonts w:asciiTheme="majorHAnsi" w:hAnsiTheme="majorHAnsi" w:cstheme="majorHAnsi"/>
        </w:rPr>
        <w:t>cerebr</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cerebell</w:t>
      </w:r>
      <w:proofErr w:type="spellEnd"/>
      <w:r w:rsidRPr="00176A90">
        <w:rPr>
          <w:rFonts w:asciiTheme="majorHAnsi" w:hAnsiTheme="majorHAnsi" w:cstheme="majorHAnsi"/>
        </w:rPr>
        <w:t>* OR intracerebral OR intracranial OR subarachnoid) AND (</w:t>
      </w:r>
      <w:proofErr w:type="spellStart"/>
      <w:r w:rsidRPr="00176A90">
        <w:rPr>
          <w:rFonts w:asciiTheme="majorHAnsi" w:hAnsiTheme="majorHAnsi" w:cstheme="majorHAnsi"/>
        </w:rPr>
        <w:t>ischemi</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ischaemi</w:t>
      </w:r>
      <w:proofErr w:type="spellEnd"/>
      <w:r w:rsidRPr="00176A90">
        <w:rPr>
          <w:rFonts w:asciiTheme="majorHAnsi" w:hAnsiTheme="majorHAnsi" w:cstheme="majorHAnsi"/>
        </w:rPr>
        <w:t xml:space="preserve">* OR infarct* OR </w:t>
      </w:r>
      <w:proofErr w:type="spellStart"/>
      <w:r w:rsidRPr="00176A90">
        <w:rPr>
          <w:rFonts w:asciiTheme="majorHAnsi" w:hAnsiTheme="majorHAnsi" w:cstheme="majorHAnsi"/>
        </w:rPr>
        <w:t>thrombo</w:t>
      </w:r>
      <w:proofErr w:type="spellEnd"/>
      <w:r w:rsidRPr="00176A90">
        <w:rPr>
          <w:rFonts w:asciiTheme="majorHAnsi" w:hAnsiTheme="majorHAnsi" w:cstheme="majorHAnsi"/>
        </w:rPr>
        <w:t xml:space="preserve">* OR emboli* OR </w:t>
      </w:r>
      <w:proofErr w:type="spellStart"/>
      <w:r w:rsidRPr="00176A90">
        <w:rPr>
          <w:rFonts w:asciiTheme="majorHAnsi" w:hAnsiTheme="majorHAnsi" w:cstheme="majorHAnsi"/>
        </w:rPr>
        <w:t>occlus</w:t>
      </w:r>
      <w:proofErr w:type="spellEnd"/>
      <w:r w:rsidRPr="00176A90">
        <w:rPr>
          <w:rFonts w:asciiTheme="majorHAnsi" w:hAnsiTheme="majorHAnsi" w:cstheme="majorHAnsi"/>
        </w:rPr>
        <w:t xml:space="preserve">* OR disorder))) OR abstract:(stroke OR poststroke OR post-stroke OR </w:t>
      </w:r>
      <w:proofErr w:type="spellStart"/>
      <w:r w:rsidRPr="00176A90">
        <w:rPr>
          <w:rFonts w:asciiTheme="majorHAnsi" w:hAnsiTheme="majorHAnsi" w:cstheme="majorHAnsi"/>
        </w:rPr>
        <w:t>cerebrovasc</w:t>
      </w:r>
      <w:proofErr w:type="spellEnd"/>
      <w:r w:rsidRPr="00176A90">
        <w:rPr>
          <w:rFonts w:asciiTheme="majorHAnsi" w:hAnsiTheme="majorHAnsi" w:cstheme="majorHAnsi"/>
        </w:rPr>
        <w:t xml:space="preserve">* OR "brain </w:t>
      </w:r>
      <w:proofErr w:type="spellStart"/>
      <w:r w:rsidRPr="00176A90">
        <w:rPr>
          <w:rFonts w:asciiTheme="majorHAnsi" w:hAnsiTheme="majorHAnsi" w:cstheme="majorHAnsi"/>
        </w:rPr>
        <w:t>vasc</w:t>
      </w:r>
      <w:proofErr w:type="spellEnd"/>
      <w:r w:rsidRPr="00176A90">
        <w:rPr>
          <w:rFonts w:asciiTheme="majorHAnsi" w:hAnsiTheme="majorHAnsi" w:cstheme="majorHAnsi"/>
        </w:rPr>
        <w:t xml:space="preserve">*" OR "CVA" OR apoplex* OR "SAH" OR "TIA" OR "transient ischemic attack" OR "transient ischaemic attack" OR "vertebral artery dissection" OR ((brain* OR </w:t>
      </w:r>
      <w:proofErr w:type="spellStart"/>
      <w:r w:rsidRPr="00176A90">
        <w:rPr>
          <w:rFonts w:asciiTheme="majorHAnsi" w:hAnsiTheme="majorHAnsi" w:cstheme="majorHAnsi"/>
        </w:rPr>
        <w:t>cerebr</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cerebell</w:t>
      </w:r>
      <w:proofErr w:type="spellEnd"/>
      <w:r w:rsidRPr="00176A90">
        <w:rPr>
          <w:rFonts w:asciiTheme="majorHAnsi" w:hAnsiTheme="majorHAnsi" w:cstheme="majorHAnsi"/>
        </w:rPr>
        <w:t xml:space="preserve">* OR intracerebral OR intracranial OR subarachnoid) AND (haemorrhage* OR </w:t>
      </w:r>
      <w:proofErr w:type="spellStart"/>
      <w:r w:rsidRPr="00176A90">
        <w:rPr>
          <w:rFonts w:asciiTheme="majorHAnsi" w:hAnsiTheme="majorHAnsi" w:cstheme="majorHAnsi"/>
        </w:rPr>
        <w:t>hemorrhage</w:t>
      </w:r>
      <w:proofErr w:type="spellEnd"/>
      <w:r w:rsidRPr="00176A90">
        <w:rPr>
          <w:rFonts w:asciiTheme="majorHAnsi" w:hAnsiTheme="majorHAnsi" w:cstheme="majorHAnsi"/>
        </w:rPr>
        <w:t xml:space="preserve">* OR haematoma* OR hematoma* OR bleed*)) OR ((brain* OR </w:t>
      </w:r>
      <w:proofErr w:type="spellStart"/>
      <w:r w:rsidRPr="00176A90">
        <w:rPr>
          <w:rFonts w:asciiTheme="majorHAnsi" w:hAnsiTheme="majorHAnsi" w:cstheme="majorHAnsi"/>
        </w:rPr>
        <w:t>cerebr</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cerebell</w:t>
      </w:r>
      <w:proofErr w:type="spellEnd"/>
      <w:r w:rsidRPr="00176A90">
        <w:rPr>
          <w:rFonts w:asciiTheme="majorHAnsi" w:hAnsiTheme="majorHAnsi" w:cstheme="majorHAnsi"/>
        </w:rPr>
        <w:t>* OR intracerebral OR intracranial OR subarachnoid) AND (</w:t>
      </w:r>
      <w:proofErr w:type="spellStart"/>
      <w:r w:rsidRPr="00176A90">
        <w:rPr>
          <w:rFonts w:asciiTheme="majorHAnsi" w:hAnsiTheme="majorHAnsi" w:cstheme="majorHAnsi"/>
        </w:rPr>
        <w:t>ischemi</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ischaemi</w:t>
      </w:r>
      <w:proofErr w:type="spellEnd"/>
      <w:r w:rsidRPr="00176A90">
        <w:rPr>
          <w:rFonts w:asciiTheme="majorHAnsi" w:hAnsiTheme="majorHAnsi" w:cstheme="majorHAnsi"/>
        </w:rPr>
        <w:t xml:space="preserve">* OR infarct* OR </w:t>
      </w:r>
      <w:proofErr w:type="spellStart"/>
      <w:r w:rsidRPr="00176A90">
        <w:rPr>
          <w:rFonts w:asciiTheme="majorHAnsi" w:hAnsiTheme="majorHAnsi" w:cstheme="majorHAnsi"/>
        </w:rPr>
        <w:t>thrombo</w:t>
      </w:r>
      <w:proofErr w:type="spellEnd"/>
      <w:r w:rsidRPr="00176A90">
        <w:rPr>
          <w:rFonts w:asciiTheme="majorHAnsi" w:hAnsiTheme="majorHAnsi" w:cstheme="majorHAnsi"/>
        </w:rPr>
        <w:t xml:space="preserve">* OR emboli* OR </w:t>
      </w:r>
      <w:proofErr w:type="spellStart"/>
      <w:r w:rsidRPr="00176A90">
        <w:rPr>
          <w:rFonts w:asciiTheme="majorHAnsi" w:hAnsiTheme="majorHAnsi" w:cstheme="majorHAnsi"/>
        </w:rPr>
        <w:t>occlus</w:t>
      </w:r>
      <w:proofErr w:type="spellEnd"/>
      <w:r w:rsidRPr="00176A90">
        <w:rPr>
          <w:rFonts w:asciiTheme="majorHAnsi" w:hAnsiTheme="majorHAnsi" w:cstheme="majorHAnsi"/>
        </w:rPr>
        <w:t xml:space="preserve">* OR disorder)))) AND (title:((("health education" OR "health promotion" OR "health </w:t>
      </w:r>
      <w:proofErr w:type="spellStart"/>
      <w:r w:rsidRPr="00176A90">
        <w:rPr>
          <w:rFonts w:asciiTheme="majorHAnsi" w:hAnsiTheme="majorHAnsi" w:cstheme="majorHAnsi"/>
        </w:rPr>
        <w:t>behavior</w:t>
      </w:r>
      <w:proofErr w:type="spellEnd"/>
      <w:r w:rsidRPr="00176A90">
        <w:rPr>
          <w:rFonts w:asciiTheme="majorHAnsi" w:hAnsiTheme="majorHAnsi" w:cstheme="majorHAnsi"/>
        </w:rPr>
        <w:t xml:space="preserve">" OR "health behaviour" OR "secondary prevention" OR </w:t>
      </w:r>
      <w:proofErr w:type="spellStart"/>
      <w:r w:rsidRPr="00176A90">
        <w:rPr>
          <w:rFonts w:asciiTheme="majorHAnsi" w:hAnsiTheme="majorHAnsi" w:cstheme="majorHAnsi"/>
        </w:rPr>
        <w:t>counseling</w:t>
      </w:r>
      <w:proofErr w:type="spellEnd"/>
      <w:r w:rsidRPr="00176A90">
        <w:rPr>
          <w:rFonts w:asciiTheme="majorHAnsi" w:hAnsiTheme="majorHAnsi" w:cstheme="majorHAnsi"/>
        </w:rPr>
        <w:t xml:space="preserve"> OR counsel*)) OR ((health AND (</w:t>
      </w:r>
      <w:proofErr w:type="spellStart"/>
      <w:r w:rsidRPr="00176A90">
        <w:rPr>
          <w:rFonts w:asciiTheme="majorHAnsi" w:hAnsiTheme="majorHAnsi" w:cstheme="majorHAnsi"/>
        </w:rPr>
        <w:t>educat</w:t>
      </w:r>
      <w:proofErr w:type="spellEnd"/>
      <w:r w:rsidRPr="00176A90">
        <w:rPr>
          <w:rFonts w:asciiTheme="majorHAnsi" w:hAnsiTheme="majorHAnsi" w:cstheme="majorHAnsi"/>
        </w:rPr>
        <w:t xml:space="preserve">* OR program* OR promotion* OR </w:t>
      </w:r>
      <w:proofErr w:type="spellStart"/>
      <w:r w:rsidRPr="00176A90">
        <w:rPr>
          <w:rFonts w:asciiTheme="majorHAnsi" w:hAnsiTheme="majorHAnsi" w:cstheme="majorHAnsi"/>
        </w:rPr>
        <w:t>behavior</w:t>
      </w:r>
      <w:proofErr w:type="spellEnd"/>
      <w:r w:rsidRPr="00176A90">
        <w:rPr>
          <w:rFonts w:asciiTheme="majorHAnsi" w:hAnsiTheme="majorHAnsi" w:cstheme="majorHAnsi"/>
        </w:rPr>
        <w:t xml:space="preserve"> OR behaviour))) OR ((patient AND (</w:t>
      </w:r>
      <w:proofErr w:type="spellStart"/>
      <w:r w:rsidRPr="00176A90">
        <w:rPr>
          <w:rFonts w:asciiTheme="majorHAnsi" w:hAnsiTheme="majorHAnsi" w:cstheme="majorHAnsi"/>
        </w:rPr>
        <w:t>educat</w:t>
      </w:r>
      <w:proofErr w:type="spellEnd"/>
      <w:r w:rsidRPr="00176A90">
        <w:rPr>
          <w:rFonts w:asciiTheme="majorHAnsi" w:hAnsiTheme="majorHAnsi" w:cstheme="majorHAnsi"/>
        </w:rPr>
        <w:t>* OR program*))) OR (((secondary OR multifactor*) AND (prevention OR intervention)))  OR ((risk factor* AND (</w:t>
      </w:r>
      <w:proofErr w:type="spellStart"/>
      <w:r w:rsidRPr="00176A90">
        <w:rPr>
          <w:rFonts w:asciiTheme="majorHAnsi" w:hAnsiTheme="majorHAnsi" w:cstheme="majorHAnsi"/>
        </w:rPr>
        <w:t>reduc</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manag</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intervent</w:t>
      </w:r>
      <w:proofErr w:type="spellEnd"/>
      <w:r w:rsidRPr="00176A90">
        <w:rPr>
          <w:rFonts w:asciiTheme="majorHAnsi" w:hAnsiTheme="majorHAnsi" w:cstheme="majorHAnsi"/>
        </w:rPr>
        <w:t>*))) OR (((lifestyle OR life-style) AND (</w:t>
      </w:r>
      <w:proofErr w:type="spellStart"/>
      <w:r w:rsidRPr="00176A90">
        <w:rPr>
          <w:rFonts w:asciiTheme="majorHAnsi" w:hAnsiTheme="majorHAnsi" w:cstheme="majorHAnsi"/>
        </w:rPr>
        <w:t>intervent</w:t>
      </w:r>
      <w:proofErr w:type="spellEnd"/>
      <w:r w:rsidRPr="00176A90">
        <w:rPr>
          <w:rFonts w:asciiTheme="majorHAnsi" w:hAnsiTheme="majorHAnsi" w:cstheme="majorHAnsi"/>
        </w:rPr>
        <w:t xml:space="preserve">* OR advice OR alter* OR </w:t>
      </w:r>
      <w:proofErr w:type="spellStart"/>
      <w:r w:rsidRPr="00176A90">
        <w:rPr>
          <w:rFonts w:asciiTheme="majorHAnsi" w:hAnsiTheme="majorHAnsi" w:cstheme="majorHAnsi"/>
        </w:rPr>
        <w:t>educat</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chang</w:t>
      </w:r>
      <w:proofErr w:type="spellEnd"/>
      <w:r w:rsidRPr="00176A90">
        <w:rPr>
          <w:rFonts w:asciiTheme="majorHAnsi" w:hAnsiTheme="majorHAnsi" w:cstheme="majorHAnsi"/>
        </w:rPr>
        <w:t>*))) OR   (((</w:t>
      </w:r>
      <w:proofErr w:type="spellStart"/>
      <w:r w:rsidRPr="00176A90">
        <w:rPr>
          <w:rFonts w:asciiTheme="majorHAnsi" w:hAnsiTheme="majorHAnsi" w:cstheme="majorHAnsi"/>
        </w:rPr>
        <w:t>behavior</w:t>
      </w:r>
      <w:proofErr w:type="spellEnd"/>
      <w:r w:rsidRPr="00176A90">
        <w:rPr>
          <w:rFonts w:asciiTheme="majorHAnsi" w:hAnsiTheme="majorHAnsi" w:cstheme="majorHAnsi"/>
        </w:rPr>
        <w:t xml:space="preserve">* OR behaviour*) AND </w:t>
      </w:r>
      <w:proofErr w:type="spellStart"/>
      <w:r w:rsidRPr="00176A90">
        <w:rPr>
          <w:rFonts w:asciiTheme="majorHAnsi" w:hAnsiTheme="majorHAnsi" w:cstheme="majorHAnsi"/>
        </w:rPr>
        <w:t>chang</w:t>
      </w:r>
      <w:proofErr w:type="spellEnd"/>
      <w:r w:rsidRPr="00176A90">
        <w:rPr>
          <w:rFonts w:asciiTheme="majorHAnsi" w:hAnsiTheme="majorHAnsi" w:cstheme="majorHAnsi"/>
        </w:rPr>
        <w:t xml:space="preserve">*))  OR ((health care OR healthcare) AND advice) OR (non-pharmacologic* OR nonpharmacologic*) OR (ethanol OR alcohol) OR ((alcohol* OR ethanol* OR wine OR beer OR spirit* OR (problem OR hazardous OR harmful)) AND drink*) OR (tobacco OR </w:t>
      </w:r>
      <w:proofErr w:type="spellStart"/>
      <w:r w:rsidRPr="00176A90">
        <w:rPr>
          <w:rFonts w:asciiTheme="majorHAnsi" w:hAnsiTheme="majorHAnsi" w:cstheme="majorHAnsi"/>
        </w:rPr>
        <w:t>smok</w:t>
      </w:r>
      <w:proofErr w:type="spellEnd"/>
      <w:r w:rsidRPr="00176A90">
        <w:rPr>
          <w:rFonts w:asciiTheme="majorHAnsi" w:hAnsiTheme="majorHAnsi" w:cstheme="majorHAnsi"/>
        </w:rPr>
        <w:t xml:space="preserve">* OR "tobacco use cessation" OR "smoking cessation") OR  (diet* OR "healthy eating" OR (healthy AND eating) OR (diet AND </w:t>
      </w:r>
      <w:proofErr w:type="spellStart"/>
      <w:r w:rsidRPr="00176A90">
        <w:rPr>
          <w:rFonts w:asciiTheme="majorHAnsi" w:hAnsiTheme="majorHAnsi" w:cstheme="majorHAnsi"/>
        </w:rPr>
        <w:t>chang</w:t>
      </w:r>
      <w:proofErr w:type="spellEnd"/>
      <w:r w:rsidRPr="00176A90">
        <w:rPr>
          <w:rFonts w:asciiTheme="majorHAnsi" w:hAnsiTheme="majorHAnsi" w:cstheme="majorHAnsi"/>
        </w:rPr>
        <w:t xml:space="preserve">*)) OR (exercise OR "physical </w:t>
      </w:r>
      <w:proofErr w:type="spellStart"/>
      <w:r w:rsidRPr="00176A90">
        <w:rPr>
          <w:rFonts w:asciiTheme="majorHAnsi" w:hAnsiTheme="majorHAnsi" w:cstheme="majorHAnsi"/>
        </w:rPr>
        <w:t>activ</w:t>
      </w:r>
      <w:proofErr w:type="spellEnd"/>
      <w:r w:rsidRPr="00176A90">
        <w:rPr>
          <w:rFonts w:asciiTheme="majorHAnsi" w:hAnsiTheme="majorHAnsi" w:cstheme="majorHAnsi"/>
        </w:rPr>
        <w:t xml:space="preserve">*" OR (physical AND </w:t>
      </w:r>
      <w:proofErr w:type="spellStart"/>
      <w:r w:rsidRPr="00176A90">
        <w:rPr>
          <w:rFonts w:asciiTheme="majorHAnsi" w:hAnsiTheme="majorHAnsi" w:cstheme="majorHAnsi"/>
        </w:rPr>
        <w:t>activ</w:t>
      </w:r>
      <w:proofErr w:type="spellEnd"/>
      <w:r w:rsidRPr="00176A90">
        <w:rPr>
          <w:rFonts w:asciiTheme="majorHAnsi" w:hAnsiTheme="majorHAnsi" w:cstheme="majorHAnsi"/>
        </w:rPr>
        <w:t xml:space="preserve">*))) OR abstract:((("health education" OR "health promotion" OR "health </w:t>
      </w:r>
      <w:proofErr w:type="spellStart"/>
      <w:r w:rsidRPr="00176A90">
        <w:rPr>
          <w:rFonts w:asciiTheme="majorHAnsi" w:hAnsiTheme="majorHAnsi" w:cstheme="majorHAnsi"/>
        </w:rPr>
        <w:t>behavior</w:t>
      </w:r>
      <w:proofErr w:type="spellEnd"/>
      <w:r w:rsidRPr="00176A90">
        <w:rPr>
          <w:rFonts w:asciiTheme="majorHAnsi" w:hAnsiTheme="majorHAnsi" w:cstheme="majorHAnsi"/>
        </w:rPr>
        <w:t xml:space="preserve">" OR "health behaviour" OR "secondary prevention" OR </w:t>
      </w:r>
      <w:proofErr w:type="spellStart"/>
      <w:r w:rsidRPr="00176A90">
        <w:rPr>
          <w:rFonts w:asciiTheme="majorHAnsi" w:hAnsiTheme="majorHAnsi" w:cstheme="majorHAnsi"/>
        </w:rPr>
        <w:t>counseling</w:t>
      </w:r>
      <w:proofErr w:type="spellEnd"/>
      <w:r w:rsidRPr="00176A90">
        <w:rPr>
          <w:rFonts w:asciiTheme="majorHAnsi" w:hAnsiTheme="majorHAnsi" w:cstheme="majorHAnsi"/>
        </w:rPr>
        <w:t xml:space="preserve"> OR counsel*)) OR ((health AND (</w:t>
      </w:r>
      <w:proofErr w:type="spellStart"/>
      <w:r w:rsidRPr="00176A90">
        <w:rPr>
          <w:rFonts w:asciiTheme="majorHAnsi" w:hAnsiTheme="majorHAnsi" w:cstheme="majorHAnsi"/>
        </w:rPr>
        <w:t>educat</w:t>
      </w:r>
      <w:proofErr w:type="spellEnd"/>
      <w:r w:rsidRPr="00176A90">
        <w:rPr>
          <w:rFonts w:asciiTheme="majorHAnsi" w:hAnsiTheme="majorHAnsi" w:cstheme="majorHAnsi"/>
        </w:rPr>
        <w:t xml:space="preserve">* OR program* OR promotion* OR </w:t>
      </w:r>
      <w:proofErr w:type="spellStart"/>
      <w:r w:rsidRPr="00176A90">
        <w:rPr>
          <w:rFonts w:asciiTheme="majorHAnsi" w:hAnsiTheme="majorHAnsi" w:cstheme="majorHAnsi"/>
        </w:rPr>
        <w:t>behavior</w:t>
      </w:r>
      <w:proofErr w:type="spellEnd"/>
      <w:r w:rsidRPr="00176A90">
        <w:rPr>
          <w:rFonts w:asciiTheme="majorHAnsi" w:hAnsiTheme="majorHAnsi" w:cstheme="majorHAnsi"/>
        </w:rPr>
        <w:t xml:space="preserve"> OR behaviour))) OR ((patient AND (</w:t>
      </w:r>
      <w:proofErr w:type="spellStart"/>
      <w:r w:rsidRPr="00176A90">
        <w:rPr>
          <w:rFonts w:asciiTheme="majorHAnsi" w:hAnsiTheme="majorHAnsi" w:cstheme="majorHAnsi"/>
        </w:rPr>
        <w:t>educat</w:t>
      </w:r>
      <w:proofErr w:type="spellEnd"/>
      <w:r w:rsidRPr="00176A90">
        <w:rPr>
          <w:rFonts w:asciiTheme="majorHAnsi" w:hAnsiTheme="majorHAnsi" w:cstheme="majorHAnsi"/>
        </w:rPr>
        <w:t>* OR program*))) OR (((secondary OR multifactor*) AND (prevention OR intervention)))  OR ((risk factor* AND (</w:t>
      </w:r>
      <w:proofErr w:type="spellStart"/>
      <w:r w:rsidRPr="00176A90">
        <w:rPr>
          <w:rFonts w:asciiTheme="majorHAnsi" w:hAnsiTheme="majorHAnsi" w:cstheme="majorHAnsi"/>
        </w:rPr>
        <w:t>reduc</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manag</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intervent</w:t>
      </w:r>
      <w:proofErr w:type="spellEnd"/>
      <w:r w:rsidRPr="00176A90">
        <w:rPr>
          <w:rFonts w:asciiTheme="majorHAnsi" w:hAnsiTheme="majorHAnsi" w:cstheme="majorHAnsi"/>
        </w:rPr>
        <w:t>*))) OR (((lifestyle OR life-style) AND (</w:t>
      </w:r>
      <w:proofErr w:type="spellStart"/>
      <w:r w:rsidRPr="00176A90">
        <w:rPr>
          <w:rFonts w:asciiTheme="majorHAnsi" w:hAnsiTheme="majorHAnsi" w:cstheme="majorHAnsi"/>
        </w:rPr>
        <w:t>intervent</w:t>
      </w:r>
      <w:proofErr w:type="spellEnd"/>
      <w:r w:rsidRPr="00176A90">
        <w:rPr>
          <w:rFonts w:asciiTheme="majorHAnsi" w:hAnsiTheme="majorHAnsi" w:cstheme="majorHAnsi"/>
        </w:rPr>
        <w:t xml:space="preserve">* OR advice OR alter* OR </w:t>
      </w:r>
      <w:proofErr w:type="spellStart"/>
      <w:r w:rsidRPr="00176A90">
        <w:rPr>
          <w:rFonts w:asciiTheme="majorHAnsi" w:hAnsiTheme="majorHAnsi" w:cstheme="majorHAnsi"/>
        </w:rPr>
        <w:t>educat</w:t>
      </w:r>
      <w:proofErr w:type="spellEnd"/>
      <w:r w:rsidRPr="00176A90">
        <w:rPr>
          <w:rFonts w:asciiTheme="majorHAnsi" w:hAnsiTheme="majorHAnsi" w:cstheme="majorHAnsi"/>
        </w:rPr>
        <w:t xml:space="preserve">* OR </w:t>
      </w:r>
      <w:proofErr w:type="spellStart"/>
      <w:r w:rsidRPr="00176A90">
        <w:rPr>
          <w:rFonts w:asciiTheme="majorHAnsi" w:hAnsiTheme="majorHAnsi" w:cstheme="majorHAnsi"/>
        </w:rPr>
        <w:t>chang</w:t>
      </w:r>
      <w:proofErr w:type="spellEnd"/>
      <w:r w:rsidRPr="00176A90">
        <w:rPr>
          <w:rFonts w:asciiTheme="majorHAnsi" w:hAnsiTheme="majorHAnsi" w:cstheme="majorHAnsi"/>
        </w:rPr>
        <w:t>*))) OR   (((</w:t>
      </w:r>
      <w:proofErr w:type="spellStart"/>
      <w:r w:rsidRPr="00176A90">
        <w:rPr>
          <w:rFonts w:asciiTheme="majorHAnsi" w:hAnsiTheme="majorHAnsi" w:cstheme="majorHAnsi"/>
        </w:rPr>
        <w:t>behavior</w:t>
      </w:r>
      <w:proofErr w:type="spellEnd"/>
      <w:r w:rsidRPr="00176A90">
        <w:rPr>
          <w:rFonts w:asciiTheme="majorHAnsi" w:hAnsiTheme="majorHAnsi" w:cstheme="majorHAnsi"/>
        </w:rPr>
        <w:t xml:space="preserve">* OR behaviour*) AND </w:t>
      </w:r>
      <w:proofErr w:type="spellStart"/>
      <w:r w:rsidRPr="00176A90">
        <w:rPr>
          <w:rFonts w:asciiTheme="majorHAnsi" w:hAnsiTheme="majorHAnsi" w:cstheme="majorHAnsi"/>
        </w:rPr>
        <w:t>chang</w:t>
      </w:r>
      <w:proofErr w:type="spellEnd"/>
      <w:r w:rsidRPr="00176A90">
        <w:rPr>
          <w:rFonts w:asciiTheme="majorHAnsi" w:hAnsiTheme="majorHAnsi" w:cstheme="majorHAnsi"/>
        </w:rPr>
        <w:t xml:space="preserve">*))  OR ((health care OR healthcare) AND advice) OR (non-pharmacologic* OR nonpharmacologic*) OR (ethanol OR alcohol) OR ((alcohol* OR ethanol* OR wine OR </w:t>
      </w:r>
      <w:r w:rsidRPr="00176A90">
        <w:rPr>
          <w:rFonts w:asciiTheme="majorHAnsi" w:hAnsiTheme="majorHAnsi" w:cstheme="majorHAnsi"/>
        </w:rPr>
        <w:lastRenderedPageBreak/>
        <w:t xml:space="preserve">beer OR spirit* OR (problem OR hazardous OR harmful)) AND drink*) OR (tobacco OR </w:t>
      </w:r>
      <w:proofErr w:type="spellStart"/>
      <w:r w:rsidRPr="00176A90">
        <w:rPr>
          <w:rFonts w:asciiTheme="majorHAnsi" w:hAnsiTheme="majorHAnsi" w:cstheme="majorHAnsi"/>
        </w:rPr>
        <w:t>smok</w:t>
      </w:r>
      <w:proofErr w:type="spellEnd"/>
      <w:r w:rsidRPr="00176A90">
        <w:rPr>
          <w:rFonts w:asciiTheme="majorHAnsi" w:hAnsiTheme="majorHAnsi" w:cstheme="majorHAnsi"/>
        </w:rPr>
        <w:t xml:space="preserve">* OR "tobacco use cessation" OR "smoking cessation") OR  (diet* OR "healthy eating" OR (healthy AND eating) OR (diet AND </w:t>
      </w:r>
      <w:proofErr w:type="spellStart"/>
      <w:r w:rsidRPr="00176A90">
        <w:rPr>
          <w:rFonts w:asciiTheme="majorHAnsi" w:hAnsiTheme="majorHAnsi" w:cstheme="majorHAnsi"/>
        </w:rPr>
        <w:t>chang</w:t>
      </w:r>
      <w:proofErr w:type="spellEnd"/>
      <w:r w:rsidRPr="00176A90">
        <w:rPr>
          <w:rFonts w:asciiTheme="majorHAnsi" w:hAnsiTheme="majorHAnsi" w:cstheme="majorHAnsi"/>
        </w:rPr>
        <w:t xml:space="preserve">*)) OR (exercise OR "physical </w:t>
      </w:r>
      <w:proofErr w:type="spellStart"/>
      <w:r w:rsidRPr="00176A90">
        <w:rPr>
          <w:rFonts w:asciiTheme="majorHAnsi" w:hAnsiTheme="majorHAnsi" w:cstheme="majorHAnsi"/>
        </w:rPr>
        <w:t>activ</w:t>
      </w:r>
      <w:proofErr w:type="spellEnd"/>
      <w:r w:rsidRPr="00176A90">
        <w:rPr>
          <w:rFonts w:asciiTheme="majorHAnsi" w:hAnsiTheme="majorHAnsi" w:cstheme="majorHAnsi"/>
        </w:rPr>
        <w:t xml:space="preserve">*" OR (physical AND </w:t>
      </w:r>
      <w:proofErr w:type="spellStart"/>
      <w:r w:rsidRPr="00176A90">
        <w:rPr>
          <w:rFonts w:asciiTheme="majorHAnsi" w:hAnsiTheme="majorHAnsi" w:cstheme="majorHAnsi"/>
        </w:rPr>
        <w:t>activ</w:t>
      </w:r>
      <w:proofErr w:type="spellEnd"/>
      <w:r w:rsidRPr="00176A90">
        <w:rPr>
          <w:rFonts w:asciiTheme="majorHAnsi" w:hAnsiTheme="majorHAnsi" w:cstheme="majorHAnsi"/>
        </w:rPr>
        <w:t>*))))))</w:t>
      </w:r>
    </w:p>
    <w:p w14:paraId="514D641A" w14:textId="77777777" w:rsidR="008D7DEB" w:rsidRDefault="008D7DEB" w:rsidP="008D7DEB"/>
    <w:p w14:paraId="21062053" w14:textId="29060EB6" w:rsidR="008D7DEB" w:rsidRPr="00176A90" w:rsidRDefault="008D7DEB" w:rsidP="008D7DEB">
      <w:pPr>
        <w:rPr>
          <w:rFonts w:asciiTheme="majorHAnsi" w:hAnsiTheme="majorHAnsi" w:cstheme="majorHAnsi"/>
          <w:b/>
          <w:bCs/>
        </w:rPr>
      </w:pPr>
      <w:r w:rsidRPr="00176A90">
        <w:rPr>
          <w:rFonts w:asciiTheme="majorHAnsi" w:hAnsiTheme="majorHAnsi" w:cstheme="majorHAnsi"/>
          <w:b/>
          <w:bCs/>
        </w:rPr>
        <w:t>Limited to systematic reviews</w:t>
      </w:r>
      <w:r w:rsidRPr="00176A90">
        <w:rPr>
          <w:rFonts w:asciiTheme="majorHAnsi" w:hAnsiTheme="majorHAnsi" w:cstheme="majorHAnsi"/>
          <w:b/>
          <w:bCs/>
        </w:rPr>
        <w:tab/>
      </w:r>
      <w:r w:rsidRPr="00176A90">
        <w:rPr>
          <w:rFonts w:asciiTheme="majorHAnsi" w:hAnsiTheme="majorHAnsi" w:cstheme="majorHAnsi"/>
          <w:b/>
          <w:bCs/>
        </w:rPr>
        <w:tab/>
      </w:r>
      <w:r w:rsidRPr="00176A90">
        <w:rPr>
          <w:rFonts w:asciiTheme="majorHAnsi" w:hAnsiTheme="majorHAnsi" w:cstheme="majorHAnsi"/>
          <w:b/>
          <w:bCs/>
        </w:rPr>
        <w:tab/>
      </w:r>
      <w:r w:rsidRPr="00176A90">
        <w:rPr>
          <w:rFonts w:asciiTheme="majorHAnsi" w:hAnsiTheme="majorHAnsi" w:cstheme="majorHAnsi"/>
          <w:b/>
          <w:bCs/>
        </w:rPr>
        <w:tab/>
      </w:r>
    </w:p>
    <w:p w14:paraId="227224CD" w14:textId="0FFA9DEC" w:rsidR="009C60C3" w:rsidRDefault="009C60C3" w:rsidP="00F97178">
      <w:pPr>
        <w:rPr>
          <w:rFonts w:asciiTheme="majorHAnsi" w:hAnsiTheme="majorHAnsi" w:cs="Helvetica Neue"/>
          <w:color w:val="222222"/>
          <w:lang w:val="en-US"/>
        </w:rPr>
      </w:pPr>
    </w:p>
    <w:p w14:paraId="519074D9" w14:textId="77777777" w:rsidR="005D7039" w:rsidRDefault="005D7039" w:rsidP="00F97178">
      <w:pPr>
        <w:rPr>
          <w:rFonts w:asciiTheme="majorHAnsi" w:hAnsiTheme="majorHAnsi" w:cs="Helvetica Neue"/>
          <w:color w:val="222222"/>
          <w:lang w:val="en-US"/>
        </w:rPr>
      </w:pPr>
    </w:p>
    <w:p w14:paraId="4A94CAB5" w14:textId="77777777" w:rsidR="00176A90" w:rsidRDefault="00176A90" w:rsidP="002A6828">
      <w:pPr>
        <w:rPr>
          <w:b/>
          <w:bCs/>
        </w:rPr>
      </w:pPr>
    </w:p>
    <w:p w14:paraId="04E6E555" w14:textId="29E39F4E" w:rsidR="002A6828" w:rsidRPr="00EE4A2D" w:rsidRDefault="002A6828" w:rsidP="002A6828">
      <w:pPr>
        <w:rPr>
          <w:rFonts w:asciiTheme="majorHAnsi" w:hAnsiTheme="majorHAnsi" w:cstheme="majorHAnsi"/>
          <w:b/>
          <w:bCs/>
        </w:rPr>
      </w:pPr>
      <w:r w:rsidRPr="00EE4A2D">
        <w:rPr>
          <w:rFonts w:asciiTheme="majorHAnsi" w:hAnsiTheme="majorHAnsi" w:cstheme="majorHAnsi"/>
          <w:b/>
          <w:bCs/>
        </w:rPr>
        <w:t xml:space="preserve">Cochrane Library </w:t>
      </w:r>
    </w:p>
    <w:p w14:paraId="6EC7F6F6" w14:textId="0FBA5EBD" w:rsidR="002A6828" w:rsidRPr="009134B4" w:rsidRDefault="002A6828" w:rsidP="002A6828">
      <w:pPr>
        <w:rPr>
          <w:b/>
          <w:bCs/>
        </w:rPr>
      </w:pPr>
    </w:p>
    <w:p w14:paraId="085A2F5C" w14:textId="77777777" w:rsidR="002A6828" w:rsidRDefault="002A6828" w:rsidP="002A6828">
      <w:pPr>
        <w:rPr>
          <w:rFonts w:asciiTheme="majorHAnsi" w:hAnsiTheme="majorHAnsi" w:cs="Helvetica Neue"/>
          <w:color w:val="222222"/>
          <w:lang w:val="en-US"/>
        </w:rPr>
      </w:pPr>
    </w:p>
    <w:p w14:paraId="06D796CB" w14:textId="77777777" w:rsidR="002A6828" w:rsidRDefault="002A6828" w:rsidP="002A6828">
      <w:pPr>
        <w:rPr>
          <w:rFonts w:asciiTheme="majorHAnsi" w:hAnsiTheme="majorHAnsi" w:cs="Helvetica Neue"/>
          <w:color w:val="222222"/>
          <w:lang w:val="en-US"/>
        </w:rPr>
      </w:pPr>
      <w:r>
        <w:rPr>
          <w:rFonts w:asciiTheme="majorHAnsi" w:hAnsiTheme="majorHAnsi" w:cs="Helvetica Neue"/>
          <w:color w:val="222222"/>
          <w:lang w:val="en-US"/>
        </w:rPr>
        <w:t>1.</w:t>
      </w:r>
      <w:r>
        <w:rPr>
          <w:rFonts w:asciiTheme="majorHAnsi" w:hAnsiTheme="majorHAnsi" w:cs="Helvetica Neue"/>
          <w:color w:val="222222"/>
          <w:lang w:val="en-US"/>
        </w:rPr>
        <w:tab/>
        <w:t>(</w:t>
      </w:r>
      <w:proofErr w:type="spellStart"/>
      <w:r w:rsidRPr="00B641FC">
        <w:rPr>
          <w:rFonts w:asciiTheme="majorHAnsi" w:hAnsiTheme="majorHAnsi" w:cs="Helvetica Neue"/>
          <w:color w:val="222222"/>
          <w:lang w:val="en-US"/>
        </w:rPr>
        <w:t>MeSH</w:t>
      </w:r>
      <w:proofErr w:type="spellEnd"/>
      <w:r w:rsidRPr="00B641FC">
        <w:rPr>
          <w:rFonts w:asciiTheme="majorHAnsi" w:hAnsiTheme="majorHAnsi" w:cs="Helvetica Neue"/>
          <w:color w:val="222222"/>
          <w:lang w:val="en-US"/>
        </w:rPr>
        <w:t xml:space="preserve"> descriptor: [Cerebrovascular Disorders] this term only</w:t>
      </w:r>
      <w:r>
        <w:rPr>
          <w:rFonts w:asciiTheme="majorHAnsi" w:hAnsiTheme="majorHAnsi" w:cs="Helvetica Neue"/>
          <w:color w:val="222222"/>
          <w:lang w:val="en-US"/>
        </w:rPr>
        <w:t xml:space="preserve"> OR </w:t>
      </w:r>
      <w:proofErr w:type="spellStart"/>
      <w:r w:rsidRPr="00B641FC">
        <w:rPr>
          <w:rFonts w:asciiTheme="majorHAnsi" w:hAnsiTheme="majorHAnsi" w:cs="Helvetica Neue"/>
          <w:color w:val="222222"/>
          <w:lang w:val="en-US"/>
        </w:rPr>
        <w:t>MeSH</w:t>
      </w:r>
      <w:proofErr w:type="spellEnd"/>
      <w:r w:rsidRPr="00B641FC">
        <w:rPr>
          <w:rFonts w:asciiTheme="majorHAnsi" w:hAnsiTheme="majorHAnsi" w:cs="Helvetica Neue"/>
          <w:color w:val="222222"/>
          <w:lang w:val="en-US"/>
        </w:rPr>
        <w:t xml:space="preserve"> descriptor: [Basal Ganglia Cerebrovascular Disease] explode all trees</w:t>
      </w:r>
      <w:r>
        <w:rPr>
          <w:rFonts w:asciiTheme="majorHAnsi" w:hAnsiTheme="majorHAnsi" w:cs="Helvetica Neue"/>
          <w:color w:val="222222"/>
          <w:lang w:val="en-US"/>
        </w:rPr>
        <w:t xml:space="preserve"> OR </w:t>
      </w:r>
      <w:proofErr w:type="spellStart"/>
      <w:r w:rsidRPr="00B641FC">
        <w:rPr>
          <w:rFonts w:asciiTheme="majorHAnsi" w:hAnsiTheme="majorHAnsi" w:cs="Helvetica Neue"/>
          <w:color w:val="222222"/>
          <w:lang w:val="en-US"/>
        </w:rPr>
        <w:t>MeSH</w:t>
      </w:r>
      <w:proofErr w:type="spellEnd"/>
      <w:r w:rsidRPr="00B641FC">
        <w:rPr>
          <w:rFonts w:asciiTheme="majorHAnsi" w:hAnsiTheme="majorHAnsi" w:cs="Helvetica Neue"/>
          <w:color w:val="222222"/>
          <w:lang w:val="en-US"/>
        </w:rPr>
        <w:t xml:space="preserve"> descriptor: [Brain Ischemia] explode all trees</w:t>
      </w:r>
      <w:r>
        <w:rPr>
          <w:rFonts w:asciiTheme="majorHAnsi" w:hAnsiTheme="majorHAnsi" w:cs="Helvetica Neue"/>
          <w:color w:val="222222"/>
          <w:lang w:val="en-US"/>
        </w:rPr>
        <w:t xml:space="preserve"> OR </w:t>
      </w:r>
      <w:proofErr w:type="spellStart"/>
      <w:r w:rsidRPr="00B641FC">
        <w:rPr>
          <w:rFonts w:asciiTheme="majorHAnsi" w:hAnsiTheme="majorHAnsi" w:cs="Helvetica Neue"/>
          <w:color w:val="222222"/>
          <w:lang w:val="en-US"/>
        </w:rPr>
        <w:t>MeSH</w:t>
      </w:r>
      <w:proofErr w:type="spellEnd"/>
      <w:r w:rsidRPr="00B641FC">
        <w:rPr>
          <w:rFonts w:asciiTheme="majorHAnsi" w:hAnsiTheme="majorHAnsi" w:cs="Helvetica Neue"/>
          <w:color w:val="222222"/>
          <w:lang w:val="en-US"/>
        </w:rPr>
        <w:t xml:space="preserve"> descriptor: [Carotid Artery Diseases] explode all trees</w:t>
      </w:r>
      <w:r>
        <w:rPr>
          <w:rFonts w:asciiTheme="majorHAnsi" w:hAnsiTheme="majorHAnsi" w:cs="Helvetica Neue"/>
          <w:color w:val="222222"/>
          <w:lang w:val="en-US"/>
        </w:rPr>
        <w:t xml:space="preserve"> OR </w:t>
      </w:r>
      <w:proofErr w:type="spellStart"/>
      <w:r w:rsidRPr="00B641FC">
        <w:rPr>
          <w:rFonts w:asciiTheme="majorHAnsi" w:hAnsiTheme="majorHAnsi" w:cs="Helvetica Neue"/>
          <w:color w:val="222222"/>
          <w:lang w:val="en-US"/>
        </w:rPr>
        <w:t>MeSH</w:t>
      </w:r>
      <w:proofErr w:type="spellEnd"/>
      <w:r w:rsidRPr="00B641FC">
        <w:rPr>
          <w:rFonts w:asciiTheme="majorHAnsi" w:hAnsiTheme="majorHAnsi" w:cs="Helvetica Neue"/>
          <w:color w:val="222222"/>
          <w:lang w:val="en-US"/>
        </w:rPr>
        <w:t xml:space="preserve"> descriptor: [Intracranial Arterial Diseases] explode all trees</w:t>
      </w:r>
      <w:r>
        <w:rPr>
          <w:rFonts w:asciiTheme="majorHAnsi" w:hAnsiTheme="majorHAnsi" w:cs="Helvetica Neue"/>
          <w:color w:val="222222"/>
          <w:lang w:val="en-US"/>
        </w:rPr>
        <w:t xml:space="preserve"> OR </w:t>
      </w:r>
      <w:proofErr w:type="spellStart"/>
      <w:r w:rsidRPr="00B641FC">
        <w:rPr>
          <w:rFonts w:asciiTheme="majorHAnsi" w:hAnsiTheme="majorHAnsi" w:cs="Helvetica Neue"/>
          <w:color w:val="222222"/>
          <w:lang w:val="en-US"/>
        </w:rPr>
        <w:t>MeSH</w:t>
      </w:r>
      <w:proofErr w:type="spellEnd"/>
      <w:r w:rsidRPr="00B641FC">
        <w:rPr>
          <w:rFonts w:asciiTheme="majorHAnsi" w:hAnsiTheme="majorHAnsi" w:cs="Helvetica Neue"/>
          <w:color w:val="222222"/>
          <w:lang w:val="en-US"/>
        </w:rPr>
        <w:t xml:space="preserve"> descriptor: [Intracranial Arteriovenous Malformations] explode all trees</w:t>
      </w:r>
      <w:r>
        <w:rPr>
          <w:rFonts w:asciiTheme="majorHAnsi" w:hAnsiTheme="majorHAnsi" w:cs="Helvetica Neue"/>
          <w:color w:val="222222"/>
          <w:lang w:val="en-US"/>
        </w:rPr>
        <w:t xml:space="preserve"> OR </w:t>
      </w:r>
      <w:proofErr w:type="spellStart"/>
      <w:r w:rsidRPr="00B641FC">
        <w:rPr>
          <w:rFonts w:asciiTheme="majorHAnsi" w:hAnsiTheme="majorHAnsi" w:cs="Helvetica Neue"/>
          <w:color w:val="222222"/>
          <w:lang w:val="en-US"/>
        </w:rPr>
        <w:t>MeSH</w:t>
      </w:r>
      <w:proofErr w:type="spellEnd"/>
      <w:r w:rsidRPr="00B641FC">
        <w:rPr>
          <w:rFonts w:asciiTheme="majorHAnsi" w:hAnsiTheme="majorHAnsi" w:cs="Helvetica Neue"/>
          <w:color w:val="222222"/>
          <w:lang w:val="en-US"/>
        </w:rPr>
        <w:t xml:space="preserve"> descriptor: [Intracranial Embolism and Thrombosis] explode all trees</w:t>
      </w:r>
      <w:r>
        <w:rPr>
          <w:rFonts w:asciiTheme="majorHAnsi" w:hAnsiTheme="majorHAnsi" w:cs="Helvetica Neue"/>
          <w:color w:val="222222"/>
          <w:lang w:val="en-US"/>
        </w:rPr>
        <w:t xml:space="preserve">  OR </w:t>
      </w:r>
      <w:proofErr w:type="spellStart"/>
      <w:r w:rsidRPr="00B641FC">
        <w:rPr>
          <w:rFonts w:asciiTheme="majorHAnsi" w:hAnsiTheme="majorHAnsi" w:cs="Helvetica Neue"/>
          <w:color w:val="222222"/>
          <w:lang w:val="en-US"/>
        </w:rPr>
        <w:t>MeSH</w:t>
      </w:r>
      <w:proofErr w:type="spellEnd"/>
      <w:r w:rsidRPr="00B641FC">
        <w:rPr>
          <w:rFonts w:asciiTheme="majorHAnsi" w:hAnsiTheme="majorHAnsi" w:cs="Helvetica Neue"/>
          <w:color w:val="222222"/>
          <w:lang w:val="en-US"/>
        </w:rPr>
        <w:t xml:space="preserve"> descriptor: [Intracranial Hemorrhages] explode all trees</w:t>
      </w:r>
      <w:r>
        <w:rPr>
          <w:rFonts w:asciiTheme="majorHAnsi" w:hAnsiTheme="majorHAnsi" w:cs="Helvetica Neue"/>
          <w:color w:val="222222"/>
          <w:lang w:val="en-US"/>
        </w:rPr>
        <w:t xml:space="preserve"> OR </w:t>
      </w:r>
      <w:proofErr w:type="spellStart"/>
      <w:r w:rsidRPr="00B641FC">
        <w:rPr>
          <w:rFonts w:asciiTheme="majorHAnsi" w:hAnsiTheme="majorHAnsi" w:cs="Helvetica Neue"/>
          <w:color w:val="222222"/>
          <w:lang w:val="en-US"/>
        </w:rPr>
        <w:t>MeSH</w:t>
      </w:r>
      <w:proofErr w:type="spellEnd"/>
      <w:r w:rsidRPr="00B641FC">
        <w:rPr>
          <w:rFonts w:asciiTheme="majorHAnsi" w:hAnsiTheme="majorHAnsi" w:cs="Helvetica Neue"/>
          <w:color w:val="222222"/>
          <w:lang w:val="en-US"/>
        </w:rPr>
        <w:t xml:space="preserve"> descriptor: [Stroke] this term only</w:t>
      </w:r>
      <w:r w:rsidRPr="00B641FC">
        <w:rPr>
          <w:rFonts w:asciiTheme="majorHAnsi" w:hAnsiTheme="majorHAnsi" w:cs="Helvetica Neue"/>
          <w:color w:val="222222"/>
          <w:lang w:val="en-US"/>
        </w:rPr>
        <w:tab/>
      </w:r>
      <w:r>
        <w:rPr>
          <w:rFonts w:asciiTheme="majorHAnsi" w:hAnsiTheme="majorHAnsi" w:cs="Helvetica Neue"/>
          <w:color w:val="222222"/>
          <w:lang w:val="en-US"/>
        </w:rPr>
        <w:t xml:space="preserve">OR </w:t>
      </w:r>
      <w:proofErr w:type="spellStart"/>
      <w:r w:rsidRPr="00B641FC">
        <w:rPr>
          <w:rFonts w:asciiTheme="majorHAnsi" w:hAnsiTheme="majorHAnsi" w:cs="Helvetica Neue"/>
          <w:color w:val="222222"/>
          <w:lang w:val="en-US"/>
        </w:rPr>
        <w:t>MeSH</w:t>
      </w:r>
      <w:proofErr w:type="spellEnd"/>
      <w:r w:rsidRPr="00B641FC">
        <w:rPr>
          <w:rFonts w:asciiTheme="majorHAnsi" w:hAnsiTheme="majorHAnsi" w:cs="Helvetica Neue"/>
          <w:color w:val="222222"/>
          <w:lang w:val="en-US"/>
        </w:rPr>
        <w:t xml:space="preserve"> descriptor: [Brain Infarction] explode all trees</w:t>
      </w:r>
      <w:r>
        <w:rPr>
          <w:rFonts w:asciiTheme="majorHAnsi" w:hAnsiTheme="majorHAnsi" w:cs="Helvetica Neue"/>
          <w:color w:val="222222"/>
          <w:lang w:val="en-US"/>
        </w:rPr>
        <w:t xml:space="preserve"> OR </w:t>
      </w:r>
      <w:proofErr w:type="spellStart"/>
      <w:r w:rsidRPr="00B641FC">
        <w:rPr>
          <w:rFonts w:asciiTheme="majorHAnsi" w:hAnsiTheme="majorHAnsi" w:cs="Helvetica Neue"/>
          <w:color w:val="222222"/>
          <w:lang w:val="en-US"/>
        </w:rPr>
        <w:t>MeSH</w:t>
      </w:r>
      <w:proofErr w:type="spellEnd"/>
      <w:r w:rsidRPr="00B641FC">
        <w:rPr>
          <w:rFonts w:asciiTheme="majorHAnsi" w:hAnsiTheme="majorHAnsi" w:cs="Helvetica Neue"/>
          <w:color w:val="222222"/>
          <w:lang w:val="en-US"/>
        </w:rPr>
        <w:t xml:space="preserve"> descriptor: [Vasospasm, Intracranial] this term only</w:t>
      </w:r>
      <w:r>
        <w:rPr>
          <w:rFonts w:asciiTheme="majorHAnsi" w:hAnsiTheme="majorHAnsi" w:cs="Helvetica Neue"/>
          <w:color w:val="222222"/>
          <w:lang w:val="en-US"/>
        </w:rPr>
        <w:t xml:space="preserve"> OR </w:t>
      </w:r>
      <w:proofErr w:type="spellStart"/>
      <w:r w:rsidRPr="00B641FC">
        <w:rPr>
          <w:rFonts w:asciiTheme="majorHAnsi" w:hAnsiTheme="majorHAnsi" w:cs="Helvetica Neue"/>
          <w:color w:val="222222"/>
          <w:lang w:val="en-US"/>
        </w:rPr>
        <w:t>MeSH</w:t>
      </w:r>
      <w:proofErr w:type="spellEnd"/>
      <w:r w:rsidRPr="00B641FC">
        <w:rPr>
          <w:rFonts w:asciiTheme="majorHAnsi" w:hAnsiTheme="majorHAnsi" w:cs="Helvetica Neue"/>
          <w:color w:val="222222"/>
          <w:lang w:val="en-US"/>
        </w:rPr>
        <w:t xml:space="preserve"> descriptor: [Vertebral Artery Dissection] this term only</w:t>
      </w:r>
      <w:r>
        <w:rPr>
          <w:rFonts w:asciiTheme="majorHAnsi" w:hAnsiTheme="majorHAnsi" w:cs="Helvetica Neue"/>
          <w:color w:val="222222"/>
          <w:lang w:val="en-US"/>
        </w:rPr>
        <w:t xml:space="preserve">) </w:t>
      </w:r>
    </w:p>
    <w:p w14:paraId="17C0B055" w14:textId="77777777" w:rsidR="002A6828" w:rsidRDefault="002A6828" w:rsidP="002A6828">
      <w:pPr>
        <w:rPr>
          <w:rFonts w:asciiTheme="majorHAnsi" w:hAnsiTheme="majorHAnsi" w:cs="Helvetica Neue"/>
          <w:color w:val="222222"/>
          <w:lang w:val="en-US"/>
        </w:rPr>
      </w:pPr>
      <w:r>
        <w:rPr>
          <w:rFonts w:asciiTheme="majorHAnsi" w:hAnsiTheme="majorHAnsi" w:cs="Helvetica Neue"/>
          <w:color w:val="222222"/>
          <w:lang w:val="en-US"/>
        </w:rPr>
        <w:t xml:space="preserve">(#1 OR #2 OR #3 OR #4 OR #5 OR #6 OR #7 OR #8 OR #9 OR #10 OR #11 OR #12 </w:t>
      </w:r>
      <w:r w:rsidRPr="00ED7DA9">
        <w:rPr>
          <w:rFonts w:asciiTheme="majorHAnsi" w:hAnsiTheme="majorHAnsi" w:cs="Helvetica Neue"/>
          <w:b/>
          <w:bCs/>
          <w:color w:val="222222"/>
          <w:lang w:val="en-US"/>
        </w:rPr>
        <w:t>= #13</w:t>
      </w:r>
      <w:r w:rsidRPr="00ED7DA9">
        <w:rPr>
          <w:rFonts w:asciiTheme="majorHAnsi" w:hAnsiTheme="majorHAnsi" w:cs="Helvetica Neue"/>
          <w:color w:val="222222"/>
          <w:lang w:val="en-US"/>
        </w:rPr>
        <w:t>)</w:t>
      </w:r>
    </w:p>
    <w:p w14:paraId="56396466" w14:textId="77777777" w:rsidR="002A6828" w:rsidRDefault="002A6828" w:rsidP="002A6828">
      <w:pPr>
        <w:rPr>
          <w:rFonts w:asciiTheme="majorHAnsi" w:hAnsiTheme="majorHAnsi" w:cs="Helvetica Neue"/>
          <w:color w:val="222222"/>
          <w:lang w:val="en-US"/>
        </w:rPr>
      </w:pPr>
    </w:p>
    <w:p w14:paraId="72CD8DBE" w14:textId="77777777" w:rsidR="002A6828" w:rsidRDefault="002A6828" w:rsidP="002A6828">
      <w:pPr>
        <w:rPr>
          <w:rFonts w:asciiTheme="majorHAnsi" w:hAnsiTheme="majorHAnsi" w:cs="Helvetica Neue"/>
          <w:color w:val="222222"/>
          <w:lang w:val="en-US"/>
        </w:rPr>
      </w:pPr>
      <w:r>
        <w:rPr>
          <w:rFonts w:asciiTheme="majorHAnsi" w:hAnsiTheme="majorHAnsi" w:cs="Helvetica Neue"/>
          <w:color w:val="222222"/>
          <w:lang w:val="en-US"/>
        </w:rPr>
        <w:t>2.</w:t>
      </w:r>
      <w:r>
        <w:rPr>
          <w:rFonts w:asciiTheme="majorHAnsi" w:hAnsiTheme="majorHAnsi" w:cs="Helvetica Neue"/>
          <w:color w:val="222222"/>
          <w:lang w:val="en-US"/>
        </w:rPr>
        <w:tab/>
      </w:r>
      <w:r w:rsidRPr="009B4779">
        <w:rPr>
          <w:rFonts w:asciiTheme="majorHAnsi" w:hAnsiTheme="majorHAnsi" w:cs="Helvetica Neue"/>
          <w:color w:val="222222"/>
          <w:lang w:val="en-US"/>
        </w:rPr>
        <w:t xml:space="preserve">((stroke OR poststroke OR post-stroke OR </w:t>
      </w:r>
      <w:proofErr w:type="spellStart"/>
      <w:r w:rsidRPr="009B4779">
        <w:rPr>
          <w:rFonts w:asciiTheme="majorHAnsi" w:hAnsiTheme="majorHAnsi" w:cs="Helvetica Neue"/>
          <w:color w:val="222222"/>
          <w:lang w:val="en-US"/>
        </w:rPr>
        <w:t>cerebrovsc</w:t>
      </w:r>
      <w:proofErr w:type="spellEnd"/>
      <w:r w:rsidRPr="009B4779">
        <w:rPr>
          <w:rFonts w:asciiTheme="majorHAnsi" w:hAnsiTheme="majorHAnsi" w:cs="Helvetica Neue"/>
          <w:color w:val="222222"/>
          <w:lang w:val="en-US"/>
        </w:rPr>
        <w:t xml:space="preserve">* OR brain </w:t>
      </w:r>
      <w:proofErr w:type="spellStart"/>
      <w:r w:rsidRPr="009B4779">
        <w:rPr>
          <w:rFonts w:asciiTheme="majorHAnsi" w:hAnsiTheme="majorHAnsi" w:cs="Helvetica Neue"/>
          <w:color w:val="222222"/>
          <w:lang w:val="en-US"/>
        </w:rPr>
        <w:t>vasc</w:t>
      </w:r>
      <w:proofErr w:type="spellEnd"/>
      <w:r w:rsidRPr="009B4779">
        <w:rPr>
          <w:rFonts w:asciiTheme="majorHAnsi" w:hAnsiTheme="majorHAnsi" w:cs="Helvetica Neue"/>
          <w:color w:val="222222"/>
          <w:lang w:val="en-US"/>
        </w:rPr>
        <w:t xml:space="preserve">* OR cerebral </w:t>
      </w:r>
      <w:proofErr w:type="spellStart"/>
      <w:r w:rsidRPr="009B4779">
        <w:rPr>
          <w:rFonts w:asciiTheme="majorHAnsi" w:hAnsiTheme="majorHAnsi" w:cs="Helvetica Neue"/>
          <w:color w:val="222222"/>
          <w:lang w:val="en-US"/>
        </w:rPr>
        <w:t>vasc</w:t>
      </w:r>
      <w:proofErr w:type="spellEnd"/>
      <w:r w:rsidRPr="009B4779">
        <w:rPr>
          <w:rFonts w:asciiTheme="majorHAnsi" w:hAnsiTheme="majorHAnsi" w:cs="Helvetica Neue"/>
          <w:color w:val="222222"/>
          <w:lang w:val="en-US"/>
        </w:rPr>
        <w:t xml:space="preserve">* OR CVA* OR apoplex* OR SAH OR TIA OR transient </w:t>
      </w:r>
      <w:proofErr w:type="spellStart"/>
      <w:r w:rsidRPr="009B4779">
        <w:rPr>
          <w:rFonts w:asciiTheme="majorHAnsi" w:hAnsiTheme="majorHAnsi" w:cs="Helvetica Neue"/>
          <w:color w:val="222222"/>
          <w:lang w:val="en-US"/>
        </w:rPr>
        <w:t>ischaemic</w:t>
      </w:r>
      <w:proofErr w:type="spellEnd"/>
      <w:r w:rsidRPr="009B4779">
        <w:rPr>
          <w:rFonts w:asciiTheme="majorHAnsi" w:hAnsiTheme="majorHAnsi" w:cs="Helvetica Neue"/>
          <w:color w:val="222222"/>
          <w:lang w:val="en-US"/>
        </w:rPr>
        <w:t xml:space="preserve"> attack OR transient ischemic attack OR vertebral artery dissection)):</w:t>
      </w:r>
      <w:proofErr w:type="spellStart"/>
      <w:r w:rsidRPr="009B4779">
        <w:rPr>
          <w:rFonts w:asciiTheme="majorHAnsi" w:hAnsiTheme="majorHAnsi" w:cs="Helvetica Neue"/>
          <w:color w:val="222222"/>
          <w:lang w:val="en-US"/>
        </w:rPr>
        <w:t>ti,ab,kw</w:t>
      </w:r>
      <w:proofErr w:type="spellEnd"/>
      <w:r>
        <w:rPr>
          <w:rFonts w:asciiTheme="majorHAnsi" w:hAnsiTheme="majorHAnsi" w:cs="Helvetica Neue"/>
          <w:color w:val="222222"/>
          <w:lang w:val="en-US"/>
        </w:rPr>
        <w:tab/>
        <w:t>(#14)</w:t>
      </w:r>
    </w:p>
    <w:p w14:paraId="52C3B96B" w14:textId="77777777" w:rsidR="002A6828" w:rsidRDefault="002A6828" w:rsidP="002A6828">
      <w:pPr>
        <w:rPr>
          <w:rFonts w:asciiTheme="majorHAnsi" w:hAnsiTheme="majorHAnsi" w:cs="Helvetica Neue"/>
          <w:color w:val="222222"/>
          <w:lang w:val="en-US"/>
        </w:rPr>
      </w:pPr>
    </w:p>
    <w:p w14:paraId="39AD2067" w14:textId="77777777" w:rsidR="002A6828" w:rsidRDefault="002A6828" w:rsidP="002A6828">
      <w:pPr>
        <w:rPr>
          <w:rFonts w:asciiTheme="majorHAnsi" w:hAnsiTheme="majorHAnsi" w:cs="Helvetica Neue"/>
          <w:color w:val="222222"/>
          <w:lang w:val="en-US"/>
        </w:rPr>
      </w:pPr>
      <w:r>
        <w:rPr>
          <w:rFonts w:asciiTheme="majorHAnsi" w:hAnsiTheme="majorHAnsi" w:cs="Helvetica Neue"/>
          <w:color w:val="222222"/>
          <w:lang w:val="en-US"/>
        </w:rPr>
        <w:t>3.</w:t>
      </w:r>
      <w:r>
        <w:rPr>
          <w:rFonts w:asciiTheme="majorHAnsi" w:hAnsiTheme="majorHAnsi" w:cs="Helvetica Neue"/>
          <w:color w:val="222222"/>
          <w:lang w:val="en-US"/>
        </w:rPr>
        <w:tab/>
      </w:r>
      <w:r w:rsidRPr="00B513ED">
        <w:rPr>
          <w:rFonts w:asciiTheme="majorHAnsi" w:hAnsiTheme="majorHAnsi" w:cs="Helvetica Neue"/>
          <w:color w:val="222222"/>
          <w:lang w:val="en-US"/>
        </w:rPr>
        <w:t xml:space="preserve">((brain* OR </w:t>
      </w:r>
      <w:proofErr w:type="spellStart"/>
      <w:r w:rsidRPr="00B513ED">
        <w:rPr>
          <w:rFonts w:asciiTheme="majorHAnsi" w:hAnsiTheme="majorHAnsi" w:cs="Helvetica Neue"/>
          <w:color w:val="222222"/>
          <w:lang w:val="en-US"/>
        </w:rPr>
        <w:t>cerebr</w:t>
      </w:r>
      <w:proofErr w:type="spellEnd"/>
      <w:r w:rsidRPr="00B513ED">
        <w:rPr>
          <w:rFonts w:asciiTheme="majorHAnsi" w:hAnsiTheme="majorHAnsi" w:cs="Helvetica Neue"/>
          <w:color w:val="222222"/>
          <w:lang w:val="en-US"/>
        </w:rPr>
        <w:t xml:space="preserve">* OR </w:t>
      </w:r>
      <w:proofErr w:type="spellStart"/>
      <w:r w:rsidRPr="00B513ED">
        <w:rPr>
          <w:rFonts w:asciiTheme="majorHAnsi" w:hAnsiTheme="majorHAnsi" w:cs="Helvetica Neue"/>
          <w:color w:val="222222"/>
          <w:lang w:val="en-US"/>
        </w:rPr>
        <w:t>cerebell</w:t>
      </w:r>
      <w:proofErr w:type="spellEnd"/>
      <w:r w:rsidRPr="00B513ED">
        <w:rPr>
          <w:rFonts w:asciiTheme="majorHAnsi" w:hAnsiTheme="majorHAnsi" w:cs="Helvetica Neue"/>
          <w:color w:val="222222"/>
          <w:lang w:val="en-US"/>
        </w:rPr>
        <w:t xml:space="preserve">* OR </w:t>
      </w:r>
      <w:proofErr w:type="spellStart"/>
      <w:r w:rsidRPr="00B513ED">
        <w:rPr>
          <w:rFonts w:asciiTheme="majorHAnsi" w:hAnsiTheme="majorHAnsi" w:cs="Helvetica Neue"/>
          <w:color w:val="222222"/>
          <w:lang w:val="en-US"/>
        </w:rPr>
        <w:t>intracran</w:t>
      </w:r>
      <w:proofErr w:type="spellEnd"/>
      <w:r w:rsidRPr="00B513ED">
        <w:rPr>
          <w:rFonts w:asciiTheme="majorHAnsi" w:hAnsiTheme="majorHAnsi" w:cs="Helvetica Neue"/>
          <w:color w:val="222222"/>
          <w:lang w:val="en-US"/>
        </w:rPr>
        <w:t>* OR intracerebral) NEAR/5 (</w:t>
      </w:r>
      <w:proofErr w:type="spellStart"/>
      <w:r w:rsidRPr="00B513ED">
        <w:rPr>
          <w:rFonts w:asciiTheme="majorHAnsi" w:hAnsiTheme="majorHAnsi" w:cs="Helvetica Neue"/>
          <w:color w:val="222222"/>
          <w:lang w:val="en-US"/>
        </w:rPr>
        <w:t>ischemi</w:t>
      </w:r>
      <w:proofErr w:type="spellEnd"/>
      <w:r w:rsidRPr="00B513ED">
        <w:rPr>
          <w:rFonts w:asciiTheme="majorHAnsi" w:hAnsiTheme="majorHAnsi" w:cs="Helvetica Neue"/>
          <w:color w:val="222222"/>
          <w:lang w:val="en-US"/>
        </w:rPr>
        <w:t xml:space="preserve">* OR </w:t>
      </w:r>
      <w:proofErr w:type="spellStart"/>
      <w:r w:rsidRPr="00B513ED">
        <w:rPr>
          <w:rFonts w:asciiTheme="majorHAnsi" w:hAnsiTheme="majorHAnsi" w:cs="Helvetica Neue"/>
          <w:color w:val="222222"/>
          <w:lang w:val="en-US"/>
        </w:rPr>
        <w:t>ischaemi</w:t>
      </w:r>
      <w:proofErr w:type="spellEnd"/>
      <w:r w:rsidRPr="00B513ED">
        <w:rPr>
          <w:rFonts w:asciiTheme="majorHAnsi" w:hAnsiTheme="majorHAnsi" w:cs="Helvetica Neue"/>
          <w:color w:val="222222"/>
          <w:lang w:val="en-US"/>
        </w:rPr>
        <w:t xml:space="preserve">* OR infarct* OR </w:t>
      </w:r>
      <w:proofErr w:type="spellStart"/>
      <w:r w:rsidRPr="00B513ED">
        <w:rPr>
          <w:rFonts w:asciiTheme="majorHAnsi" w:hAnsiTheme="majorHAnsi" w:cs="Helvetica Neue"/>
          <w:color w:val="222222"/>
          <w:lang w:val="en-US"/>
        </w:rPr>
        <w:t>thrombo</w:t>
      </w:r>
      <w:proofErr w:type="spellEnd"/>
      <w:r w:rsidRPr="00B513ED">
        <w:rPr>
          <w:rFonts w:asciiTheme="majorHAnsi" w:hAnsiTheme="majorHAnsi" w:cs="Helvetica Neue"/>
          <w:color w:val="222222"/>
          <w:lang w:val="en-US"/>
        </w:rPr>
        <w:t xml:space="preserve">* OR emboli* OR </w:t>
      </w:r>
      <w:proofErr w:type="spellStart"/>
      <w:r w:rsidRPr="00B513ED">
        <w:rPr>
          <w:rFonts w:asciiTheme="majorHAnsi" w:hAnsiTheme="majorHAnsi" w:cs="Helvetica Neue"/>
          <w:color w:val="222222"/>
          <w:lang w:val="en-US"/>
        </w:rPr>
        <w:t>occlus</w:t>
      </w:r>
      <w:proofErr w:type="spellEnd"/>
      <w:r w:rsidRPr="00B513ED">
        <w:rPr>
          <w:rFonts w:asciiTheme="majorHAnsi" w:hAnsiTheme="majorHAnsi" w:cs="Helvetica Neue"/>
          <w:color w:val="222222"/>
          <w:lang w:val="en-US"/>
        </w:rPr>
        <w:t>*))</w:t>
      </w:r>
      <w:r>
        <w:rPr>
          <w:rFonts w:asciiTheme="majorHAnsi" w:hAnsiTheme="majorHAnsi" w:cs="Helvetica Neue"/>
          <w:color w:val="222222"/>
          <w:lang w:val="en-US"/>
        </w:rPr>
        <w:t>:</w:t>
      </w:r>
      <w:proofErr w:type="spellStart"/>
      <w:r>
        <w:rPr>
          <w:rFonts w:asciiTheme="majorHAnsi" w:hAnsiTheme="majorHAnsi" w:cs="Helvetica Neue"/>
          <w:color w:val="222222"/>
          <w:lang w:val="en-US"/>
        </w:rPr>
        <w:t>ti,ab,kw</w:t>
      </w:r>
      <w:proofErr w:type="spellEnd"/>
      <w:r>
        <w:rPr>
          <w:rFonts w:asciiTheme="majorHAnsi" w:hAnsiTheme="majorHAnsi" w:cs="Helvetica Neue"/>
          <w:color w:val="222222"/>
          <w:lang w:val="en-US"/>
        </w:rPr>
        <w:tab/>
        <w:t>(#15)</w:t>
      </w:r>
    </w:p>
    <w:p w14:paraId="41C0E3CA" w14:textId="77777777" w:rsidR="002A6828" w:rsidRDefault="002A6828" w:rsidP="002A6828">
      <w:pPr>
        <w:rPr>
          <w:rFonts w:asciiTheme="majorHAnsi" w:hAnsiTheme="majorHAnsi" w:cs="Helvetica Neue"/>
          <w:color w:val="222222"/>
          <w:lang w:val="en-US"/>
        </w:rPr>
      </w:pPr>
    </w:p>
    <w:p w14:paraId="1FEF8417" w14:textId="77777777" w:rsidR="002A6828" w:rsidRDefault="002A6828" w:rsidP="002A6828">
      <w:pPr>
        <w:rPr>
          <w:rFonts w:asciiTheme="majorHAnsi" w:hAnsiTheme="majorHAnsi" w:cs="Helvetica Neue"/>
          <w:color w:val="222222"/>
          <w:lang w:val="en-US"/>
        </w:rPr>
      </w:pPr>
      <w:r>
        <w:rPr>
          <w:rFonts w:asciiTheme="majorHAnsi" w:hAnsiTheme="majorHAnsi" w:cs="Helvetica Neue"/>
          <w:color w:val="222222"/>
          <w:lang w:val="en-US"/>
        </w:rPr>
        <w:t>4.</w:t>
      </w:r>
      <w:r>
        <w:rPr>
          <w:rFonts w:asciiTheme="majorHAnsi" w:hAnsiTheme="majorHAnsi" w:cs="Helvetica Neue"/>
          <w:color w:val="222222"/>
          <w:lang w:val="en-US"/>
        </w:rPr>
        <w:tab/>
      </w:r>
      <w:r w:rsidRPr="004950C0">
        <w:rPr>
          <w:rFonts w:asciiTheme="majorHAnsi" w:hAnsiTheme="majorHAnsi" w:cs="Helvetica Neue"/>
          <w:color w:val="222222"/>
          <w:lang w:val="en-US"/>
        </w:rPr>
        <w:t xml:space="preserve">((brain* OR </w:t>
      </w:r>
      <w:proofErr w:type="spellStart"/>
      <w:r w:rsidRPr="004950C0">
        <w:rPr>
          <w:rFonts w:asciiTheme="majorHAnsi" w:hAnsiTheme="majorHAnsi" w:cs="Helvetica Neue"/>
          <w:color w:val="222222"/>
          <w:lang w:val="en-US"/>
        </w:rPr>
        <w:t>cerebr</w:t>
      </w:r>
      <w:proofErr w:type="spellEnd"/>
      <w:r w:rsidRPr="004950C0">
        <w:rPr>
          <w:rFonts w:asciiTheme="majorHAnsi" w:hAnsiTheme="majorHAnsi" w:cs="Helvetica Neue"/>
          <w:color w:val="222222"/>
          <w:lang w:val="en-US"/>
        </w:rPr>
        <w:t xml:space="preserve">* OR </w:t>
      </w:r>
      <w:proofErr w:type="spellStart"/>
      <w:r w:rsidRPr="004950C0">
        <w:rPr>
          <w:rFonts w:asciiTheme="majorHAnsi" w:hAnsiTheme="majorHAnsi" w:cs="Helvetica Neue"/>
          <w:color w:val="222222"/>
          <w:lang w:val="en-US"/>
        </w:rPr>
        <w:t>cerebell</w:t>
      </w:r>
      <w:proofErr w:type="spellEnd"/>
      <w:r w:rsidRPr="004950C0">
        <w:rPr>
          <w:rFonts w:asciiTheme="majorHAnsi" w:hAnsiTheme="majorHAnsi" w:cs="Helvetica Neue"/>
          <w:color w:val="222222"/>
          <w:lang w:val="en-US"/>
        </w:rPr>
        <w:t>* OR intracerebral OR intracranial OR subarachnoid) NEAR/5 (</w:t>
      </w:r>
      <w:proofErr w:type="spellStart"/>
      <w:r w:rsidRPr="004950C0">
        <w:rPr>
          <w:rFonts w:asciiTheme="majorHAnsi" w:hAnsiTheme="majorHAnsi" w:cs="Helvetica Neue"/>
          <w:color w:val="222222"/>
          <w:lang w:val="en-US"/>
        </w:rPr>
        <w:t>haemorrhage</w:t>
      </w:r>
      <w:proofErr w:type="spellEnd"/>
      <w:r w:rsidRPr="004950C0">
        <w:rPr>
          <w:rFonts w:asciiTheme="majorHAnsi" w:hAnsiTheme="majorHAnsi" w:cs="Helvetica Neue"/>
          <w:color w:val="222222"/>
          <w:lang w:val="en-US"/>
        </w:rPr>
        <w:t xml:space="preserve">* OR hemorrhage* OR </w:t>
      </w:r>
      <w:proofErr w:type="spellStart"/>
      <w:r w:rsidRPr="004950C0">
        <w:rPr>
          <w:rFonts w:asciiTheme="majorHAnsi" w:hAnsiTheme="majorHAnsi" w:cs="Helvetica Neue"/>
          <w:color w:val="222222"/>
          <w:lang w:val="en-US"/>
        </w:rPr>
        <w:t>haematoma</w:t>
      </w:r>
      <w:proofErr w:type="spellEnd"/>
      <w:r w:rsidRPr="004950C0">
        <w:rPr>
          <w:rFonts w:asciiTheme="majorHAnsi" w:hAnsiTheme="majorHAnsi" w:cs="Helvetica Neue"/>
          <w:color w:val="222222"/>
          <w:lang w:val="en-US"/>
        </w:rPr>
        <w:t>* OR hematoma* OR bleed*))</w:t>
      </w:r>
      <w:r>
        <w:rPr>
          <w:rFonts w:asciiTheme="majorHAnsi" w:hAnsiTheme="majorHAnsi" w:cs="Helvetica Neue"/>
          <w:color w:val="222222"/>
          <w:lang w:val="en-US"/>
        </w:rPr>
        <w:t>:</w:t>
      </w:r>
      <w:proofErr w:type="spellStart"/>
      <w:r>
        <w:rPr>
          <w:rFonts w:asciiTheme="majorHAnsi" w:hAnsiTheme="majorHAnsi" w:cs="Helvetica Neue"/>
          <w:color w:val="222222"/>
          <w:lang w:val="en-US"/>
        </w:rPr>
        <w:t>ti,ab,kw</w:t>
      </w:r>
      <w:proofErr w:type="spellEnd"/>
      <w:r>
        <w:rPr>
          <w:rFonts w:asciiTheme="majorHAnsi" w:hAnsiTheme="majorHAnsi" w:cs="Helvetica Neue"/>
          <w:color w:val="222222"/>
          <w:lang w:val="en-US"/>
        </w:rPr>
        <w:tab/>
        <w:t>(#16)</w:t>
      </w:r>
    </w:p>
    <w:p w14:paraId="42AB39AD" w14:textId="77777777" w:rsidR="002A6828" w:rsidRDefault="002A6828" w:rsidP="002A6828">
      <w:pPr>
        <w:rPr>
          <w:rFonts w:asciiTheme="majorHAnsi" w:hAnsiTheme="majorHAnsi" w:cs="Helvetica Neue"/>
          <w:color w:val="222222"/>
          <w:lang w:val="en-US"/>
        </w:rPr>
      </w:pPr>
    </w:p>
    <w:p w14:paraId="3DD07B16" w14:textId="77777777" w:rsidR="002A6828" w:rsidRDefault="002A6828" w:rsidP="002A6828">
      <w:pPr>
        <w:rPr>
          <w:rFonts w:asciiTheme="majorHAnsi" w:hAnsiTheme="majorHAnsi" w:cs="Helvetica Neue"/>
          <w:color w:val="222222"/>
          <w:lang w:val="en-US"/>
        </w:rPr>
      </w:pPr>
      <w:r>
        <w:rPr>
          <w:rFonts w:asciiTheme="majorHAnsi" w:hAnsiTheme="majorHAnsi" w:cs="Helvetica Neue"/>
          <w:color w:val="222222"/>
          <w:lang w:val="en-US"/>
        </w:rPr>
        <w:t>5.</w:t>
      </w:r>
      <w:r>
        <w:rPr>
          <w:rFonts w:asciiTheme="majorHAnsi" w:hAnsiTheme="majorHAnsi" w:cs="Helvetica Neue"/>
          <w:color w:val="222222"/>
          <w:lang w:val="en-US"/>
        </w:rPr>
        <w:tab/>
        <w:t xml:space="preserve">#13 OR </w:t>
      </w:r>
      <w:r w:rsidRPr="000B180E">
        <w:rPr>
          <w:rFonts w:asciiTheme="majorHAnsi" w:hAnsiTheme="majorHAnsi" w:cs="Helvetica Neue"/>
          <w:color w:val="222222"/>
          <w:lang w:val="en-US"/>
        </w:rPr>
        <w:t xml:space="preserve">#14 OR #15 OR #16 </w:t>
      </w:r>
      <w:r w:rsidRPr="00ED7DA9">
        <w:rPr>
          <w:rFonts w:asciiTheme="majorHAnsi" w:hAnsiTheme="majorHAnsi" w:cs="Helvetica Neue"/>
          <w:color w:val="222222"/>
          <w:lang w:val="en-US"/>
        </w:rPr>
        <w:t xml:space="preserve">= </w:t>
      </w:r>
      <w:r w:rsidRPr="00ED7DA9">
        <w:rPr>
          <w:rFonts w:asciiTheme="majorHAnsi" w:hAnsiTheme="majorHAnsi" w:cs="Helvetica Neue"/>
          <w:b/>
          <w:bCs/>
          <w:color w:val="222222"/>
          <w:lang w:val="en-US"/>
        </w:rPr>
        <w:t>#17</w:t>
      </w:r>
    </w:p>
    <w:p w14:paraId="020EE1A6" w14:textId="77777777" w:rsidR="002A6828" w:rsidRDefault="002A6828" w:rsidP="002A6828">
      <w:pPr>
        <w:rPr>
          <w:rFonts w:asciiTheme="majorHAnsi" w:hAnsiTheme="majorHAnsi" w:cs="Helvetica Neue"/>
          <w:color w:val="222222"/>
          <w:lang w:val="en-US"/>
        </w:rPr>
      </w:pPr>
    </w:p>
    <w:p w14:paraId="0FF34AF0" w14:textId="77777777" w:rsidR="002A6828" w:rsidRDefault="002A6828" w:rsidP="002A6828">
      <w:pPr>
        <w:rPr>
          <w:rFonts w:asciiTheme="majorHAnsi" w:hAnsiTheme="majorHAnsi" w:cs="Helvetica Neue"/>
          <w:color w:val="222222"/>
          <w:lang w:val="en-US"/>
        </w:rPr>
      </w:pPr>
      <w:r>
        <w:rPr>
          <w:rFonts w:asciiTheme="majorHAnsi" w:hAnsiTheme="majorHAnsi" w:cs="Helvetica Neue"/>
          <w:color w:val="222222"/>
          <w:lang w:val="en-US"/>
        </w:rPr>
        <w:t>6.</w:t>
      </w:r>
      <w:r>
        <w:rPr>
          <w:rFonts w:asciiTheme="majorHAnsi" w:hAnsiTheme="majorHAnsi" w:cs="Helvetica Neue"/>
          <w:color w:val="222222"/>
          <w:lang w:val="en-US"/>
        </w:rPr>
        <w:tab/>
        <w:t>(</w:t>
      </w:r>
      <w:proofErr w:type="spellStart"/>
      <w:r w:rsidRPr="00BF1BA6">
        <w:rPr>
          <w:rFonts w:asciiTheme="majorHAnsi" w:hAnsiTheme="majorHAnsi" w:cs="Helvetica Neue"/>
          <w:color w:val="222222"/>
          <w:lang w:val="en-US"/>
        </w:rPr>
        <w:t>MeSH</w:t>
      </w:r>
      <w:proofErr w:type="spellEnd"/>
      <w:r w:rsidRPr="00BF1BA6">
        <w:rPr>
          <w:rFonts w:asciiTheme="majorHAnsi" w:hAnsiTheme="majorHAnsi" w:cs="Helvetica Neue"/>
          <w:color w:val="222222"/>
          <w:lang w:val="en-US"/>
        </w:rPr>
        <w:t xml:space="preserve"> descriptor: [Health Education] explode all trees</w:t>
      </w:r>
      <w:r>
        <w:rPr>
          <w:rFonts w:asciiTheme="majorHAnsi" w:hAnsiTheme="majorHAnsi" w:cs="Helvetica Neue"/>
          <w:color w:val="222222"/>
          <w:lang w:val="en-US"/>
        </w:rPr>
        <w:t xml:space="preserve"> OR </w:t>
      </w:r>
      <w:proofErr w:type="spellStart"/>
      <w:r w:rsidRPr="00BF1BA6">
        <w:rPr>
          <w:rFonts w:asciiTheme="majorHAnsi" w:hAnsiTheme="majorHAnsi" w:cs="Helvetica Neue"/>
          <w:color w:val="222222"/>
          <w:lang w:val="en-US"/>
        </w:rPr>
        <w:t>MeSH</w:t>
      </w:r>
      <w:proofErr w:type="spellEnd"/>
      <w:r w:rsidRPr="00BF1BA6">
        <w:rPr>
          <w:rFonts w:asciiTheme="majorHAnsi" w:hAnsiTheme="majorHAnsi" w:cs="Helvetica Neue"/>
          <w:color w:val="222222"/>
          <w:lang w:val="en-US"/>
        </w:rPr>
        <w:t xml:space="preserve"> descriptor: [Health Promotion] explode all trees</w:t>
      </w:r>
      <w:r>
        <w:rPr>
          <w:rFonts w:asciiTheme="majorHAnsi" w:hAnsiTheme="majorHAnsi" w:cs="Helvetica Neue"/>
          <w:color w:val="222222"/>
          <w:lang w:val="en-US"/>
        </w:rPr>
        <w:t xml:space="preserve"> OR </w:t>
      </w:r>
      <w:proofErr w:type="spellStart"/>
      <w:r w:rsidRPr="00F525E5">
        <w:rPr>
          <w:rFonts w:asciiTheme="majorHAnsi" w:hAnsiTheme="majorHAnsi" w:cs="Helvetica Neue"/>
          <w:color w:val="222222"/>
          <w:lang w:val="en-US"/>
        </w:rPr>
        <w:t>MeSH</w:t>
      </w:r>
      <w:proofErr w:type="spellEnd"/>
      <w:r w:rsidRPr="00F525E5">
        <w:rPr>
          <w:rFonts w:asciiTheme="majorHAnsi" w:hAnsiTheme="majorHAnsi" w:cs="Helvetica Neue"/>
          <w:color w:val="222222"/>
          <w:lang w:val="en-US"/>
        </w:rPr>
        <w:t xml:space="preserve"> descriptor: [Health Behavior] explode all trees</w:t>
      </w:r>
      <w:r>
        <w:rPr>
          <w:rFonts w:asciiTheme="majorHAnsi" w:hAnsiTheme="majorHAnsi" w:cs="Helvetica Neue"/>
          <w:color w:val="222222"/>
          <w:lang w:val="en-US"/>
        </w:rPr>
        <w:t xml:space="preserve"> OR </w:t>
      </w:r>
      <w:proofErr w:type="spellStart"/>
      <w:r w:rsidRPr="00F525E5">
        <w:rPr>
          <w:rFonts w:asciiTheme="majorHAnsi" w:hAnsiTheme="majorHAnsi" w:cs="Helvetica Neue"/>
          <w:color w:val="222222"/>
          <w:lang w:val="en-US"/>
        </w:rPr>
        <w:t>MeSH</w:t>
      </w:r>
      <w:proofErr w:type="spellEnd"/>
      <w:r w:rsidRPr="00F525E5">
        <w:rPr>
          <w:rFonts w:asciiTheme="majorHAnsi" w:hAnsiTheme="majorHAnsi" w:cs="Helvetica Neue"/>
          <w:color w:val="222222"/>
          <w:lang w:val="en-US"/>
        </w:rPr>
        <w:t xml:space="preserve"> descriptor: [Secondary Prevention] explode all trees</w:t>
      </w:r>
      <w:r>
        <w:rPr>
          <w:rFonts w:asciiTheme="majorHAnsi" w:hAnsiTheme="majorHAnsi" w:cs="Helvetica Neue"/>
          <w:color w:val="222222"/>
          <w:lang w:val="en-US"/>
        </w:rPr>
        <w:t xml:space="preserve"> OR </w:t>
      </w:r>
      <w:proofErr w:type="spellStart"/>
      <w:r w:rsidRPr="00F525E5">
        <w:rPr>
          <w:rFonts w:asciiTheme="majorHAnsi" w:hAnsiTheme="majorHAnsi" w:cs="Helvetica Neue"/>
          <w:color w:val="222222"/>
          <w:lang w:val="en-US"/>
        </w:rPr>
        <w:t>MeSH</w:t>
      </w:r>
      <w:proofErr w:type="spellEnd"/>
      <w:r w:rsidRPr="00F525E5">
        <w:rPr>
          <w:rFonts w:asciiTheme="majorHAnsi" w:hAnsiTheme="majorHAnsi" w:cs="Helvetica Neue"/>
          <w:color w:val="222222"/>
          <w:lang w:val="en-US"/>
        </w:rPr>
        <w:t xml:space="preserve"> descriptor: [Counseling] explode all trees</w:t>
      </w:r>
      <w:r>
        <w:rPr>
          <w:rFonts w:asciiTheme="majorHAnsi" w:hAnsiTheme="majorHAnsi" w:cs="Helvetica Neue"/>
          <w:color w:val="222222"/>
          <w:lang w:val="en-US"/>
        </w:rPr>
        <w:t>) (#18 OR #19 OR #20 OR #21 OR #22) = #23</w:t>
      </w:r>
    </w:p>
    <w:p w14:paraId="038EA46C" w14:textId="77777777" w:rsidR="002A6828" w:rsidRDefault="002A6828" w:rsidP="002A6828">
      <w:pPr>
        <w:rPr>
          <w:rFonts w:asciiTheme="majorHAnsi" w:hAnsiTheme="majorHAnsi" w:cs="Helvetica Neue"/>
          <w:color w:val="222222"/>
          <w:lang w:val="en-US"/>
        </w:rPr>
      </w:pPr>
    </w:p>
    <w:p w14:paraId="12467570" w14:textId="77777777" w:rsidR="002A6828" w:rsidRDefault="002A6828" w:rsidP="002A6828">
      <w:pPr>
        <w:rPr>
          <w:rFonts w:asciiTheme="majorHAnsi" w:hAnsiTheme="majorHAnsi" w:cs="Helvetica Neue"/>
          <w:color w:val="222222"/>
          <w:lang w:val="en-US"/>
        </w:rPr>
      </w:pPr>
      <w:r>
        <w:rPr>
          <w:rFonts w:asciiTheme="majorHAnsi" w:hAnsiTheme="majorHAnsi" w:cs="Helvetica Neue"/>
          <w:color w:val="222222"/>
          <w:lang w:val="en-US"/>
        </w:rPr>
        <w:t>7.</w:t>
      </w:r>
      <w:r>
        <w:rPr>
          <w:rFonts w:asciiTheme="majorHAnsi" w:hAnsiTheme="majorHAnsi" w:cs="Helvetica Neue"/>
          <w:color w:val="222222"/>
          <w:lang w:val="en-US"/>
        </w:rPr>
        <w:tab/>
      </w:r>
      <w:r w:rsidRPr="00841BBE">
        <w:rPr>
          <w:rFonts w:asciiTheme="majorHAnsi" w:hAnsiTheme="majorHAnsi" w:cs="Helvetica Neue"/>
          <w:color w:val="222222"/>
          <w:lang w:val="en-US"/>
        </w:rPr>
        <w:t>((health education OR health promotion OR health behavior OR health behaviour OR secondary prevention OR counseling OR counsel*)):kw</w:t>
      </w:r>
      <w:r>
        <w:rPr>
          <w:rFonts w:asciiTheme="majorHAnsi" w:hAnsiTheme="majorHAnsi" w:cs="Helvetica Neue"/>
          <w:color w:val="222222"/>
          <w:lang w:val="en-US"/>
        </w:rPr>
        <w:t xml:space="preserve"> (#24)</w:t>
      </w:r>
    </w:p>
    <w:p w14:paraId="341417FD" w14:textId="77777777" w:rsidR="002A6828" w:rsidRDefault="002A6828" w:rsidP="002A6828">
      <w:pPr>
        <w:rPr>
          <w:rFonts w:asciiTheme="majorHAnsi" w:hAnsiTheme="majorHAnsi" w:cs="Helvetica Neue"/>
          <w:color w:val="222222"/>
          <w:lang w:val="en-US"/>
        </w:rPr>
      </w:pPr>
    </w:p>
    <w:p w14:paraId="01E917A3" w14:textId="77777777" w:rsidR="002A6828" w:rsidRDefault="002A6828" w:rsidP="002A6828">
      <w:pPr>
        <w:rPr>
          <w:rFonts w:asciiTheme="majorHAnsi" w:hAnsiTheme="majorHAnsi" w:cs="Helvetica Neue"/>
          <w:color w:val="222222"/>
          <w:lang w:val="en-US"/>
        </w:rPr>
      </w:pPr>
      <w:r>
        <w:rPr>
          <w:rFonts w:asciiTheme="majorHAnsi" w:hAnsiTheme="majorHAnsi" w:cs="Helvetica Neue"/>
          <w:color w:val="222222"/>
          <w:lang w:val="en-US"/>
        </w:rPr>
        <w:lastRenderedPageBreak/>
        <w:t xml:space="preserve">8. </w:t>
      </w:r>
      <w:r>
        <w:rPr>
          <w:rFonts w:asciiTheme="majorHAnsi" w:hAnsiTheme="majorHAnsi" w:cs="Helvetica Neue"/>
          <w:color w:val="222222"/>
          <w:lang w:val="en-US"/>
        </w:rPr>
        <w:tab/>
      </w:r>
      <w:r w:rsidRPr="00851D58">
        <w:rPr>
          <w:rFonts w:asciiTheme="majorHAnsi" w:hAnsiTheme="majorHAnsi" w:cs="Helvetica Neue"/>
          <w:color w:val="222222"/>
          <w:lang w:val="en-US"/>
        </w:rPr>
        <w:t>((health NEAR/5 (</w:t>
      </w:r>
      <w:proofErr w:type="spellStart"/>
      <w:r w:rsidRPr="00851D58">
        <w:rPr>
          <w:rFonts w:asciiTheme="majorHAnsi" w:hAnsiTheme="majorHAnsi" w:cs="Helvetica Neue"/>
          <w:color w:val="222222"/>
          <w:lang w:val="en-US"/>
        </w:rPr>
        <w:t>educat</w:t>
      </w:r>
      <w:proofErr w:type="spellEnd"/>
      <w:r w:rsidRPr="00851D58">
        <w:rPr>
          <w:rFonts w:asciiTheme="majorHAnsi" w:hAnsiTheme="majorHAnsi" w:cs="Helvetica Neue"/>
          <w:color w:val="222222"/>
          <w:lang w:val="en-US"/>
        </w:rPr>
        <w:t>* OR program* OR promotion* OR behavior OR behaviour))):</w:t>
      </w:r>
      <w:proofErr w:type="spellStart"/>
      <w:r w:rsidRPr="00851D58">
        <w:rPr>
          <w:rFonts w:asciiTheme="majorHAnsi" w:hAnsiTheme="majorHAnsi" w:cs="Helvetica Neue"/>
          <w:color w:val="222222"/>
          <w:lang w:val="en-US"/>
        </w:rPr>
        <w:t>ti,ab,kw</w:t>
      </w:r>
      <w:proofErr w:type="spellEnd"/>
      <w:r>
        <w:rPr>
          <w:rFonts w:asciiTheme="majorHAnsi" w:hAnsiTheme="majorHAnsi" w:cs="Helvetica Neue"/>
          <w:color w:val="222222"/>
          <w:lang w:val="en-US"/>
        </w:rPr>
        <w:tab/>
      </w:r>
      <w:r>
        <w:rPr>
          <w:rFonts w:asciiTheme="majorHAnsi" w:hAnsiTheme="majorHAnsi" w:cs="Helvetica Neue"/>
          <w:color w:val="222222"/>
          <w:lang w:val="en-US"/>
        </w:rPr>
        <w:tab/>
        <w:t>(#25)</w:t>
      </w:r>
    </w:p>
    <w:p w14:paraId="663C69B5" w14:textId="77777777" w:rsidR="002A6828" w:rsidRDefault="002A6828" w:rsidP="002A6828">
      <w:pPr>
        <w:rPr>
          <w:rFonts w:asciiTheme="majorHAnsi" w:hAnsiTheme="majorHAnsi" w:cs="Helvetica Neue"/>
          <w:color w:val="222222"/>
          <w:lang w:val="en-US"/>
        </w:rPr>
      </w:pPr>
    </w:p>
    <w:p w14:paraId="36B02604" w14:textId="77777777" w:rsidR="002A6828" w:rsidRPr="00572A89" w:rsidRDefault="002A6828" w:rsidP="002A6828">
      <w:pPr>
        <w:rPr>
          <w:rFonts w:asciiTheme="majorHAnsi" w:hAnsiTheme="majorHAnsi"/>
          <w:lang w:val="en-US"/>
        </w:rPr>
      </w:pPr>
      <w:r>
        <w:rPr>
          <w:rFonts w:asciiTheme="majorHAnsi" w:hAnsiTheme="majorHAnsi" w:cs="Helvetica Neue"/>
          <w:color w:val="222222"/>
          <w:lang w:val="en-US"/>
        </w:rPr>
        <w:t>9.</w:t>
      </w:r>
      <w:r>
        <w:rPr>
          <w:rFonts w:asciiTheme="majorHAnsi" w:hAnsiTheme="majorHAnsi" w:cs="Helvetica Neue"/>
          <w:color w:val="222222"/>
          <w:lang w:val="en-US"/>
        </w:rPr>
        <w:tab/>
      </w:r>
      <w:r w:rsidRPr="001F4020">
        <w:rPr>
          <w:rFonts w:asciiTheme="majorHAnsi" w:hAnsiTheme="majorHAnsi" w:cs="Helvetica Neue"/>
          <w:color w:val="222222"/>
          <w:lang w:val="en-US"/>
        </w:rPr>
        <w:t>((patient NEAR/5 (</w:t>
      </w:r>
      <w:proofErr w:type="spellStart"/>
      <w:r w:rsidRPr="001F4020">
        <w:rPr>
          <w:rFonts w:asciiTheme="majorHAnsi" w:hAnsiTheme="majorHAnsi" w:cs="Helvetica Neue"/>
          <w:color w:val="222222"/>
          <w:lang w:val="en-US"/>
        </w:rPr>
        <w:t>educat</w:t>
      </w:r>
      <w:proofErr w:type="spellEnd"/>
      <w:r w:rsidRPr="001F4020">
        <w:rPr>
          <w:rFonts w:asciiTheme="majorHAnsi" w:hAnsiTheme="majorHAnsi" w:cs="Helvetica Neue"/>
          <w:color w:val="222222"/>
          <w:lang w:val="en-US"/>
        </w:rPr>
        <w:t>* or program*))):</w:t>
      </w:r>
      <w:proofErr w:type="spellStart"/>
      <w:r w:rsidRPr="001F4020">
        <w:rPr>
          <w:rFonts w:asciiTheme="majorHAnsi" w:hAnsiTheme="majorHAnsi" w:cs="Helvetica Neue"/>
          <w:color w:val="222222"/>
          <w:lang w:val="en-US"/>
        </w:rPr>
        <w:t>ti,ab,kw</w:t>
      </w:r>
      <w:proofErr w:type="spellEnd"/>
      <w:r>
        <w:rPr>
          <w:rFonts w:asciiTheme="majorHAnsi" w:hAnsiTheme="majorHAnsi" w:cs="Helvetica Neue"/>
          <w:color w:val="222222"/>
          <w:lang w:val="en-US"/>
        </w:rPr>
        <w:tab/>
      </w:r>
      <w:r>
        <w:rPr>
          <w:rFonts w:asciiTheme="majorHAnsi" w:hAnsiTheme="majorHAnsi" w:cs="Helvetica Neue"/>
          <w:color w:val="222222"/>
          <w:lang w:val="en-US"/>
        </w:rPr>
        <w:tab/>
        <w:t>(#26)</w:t>
      </w:r>
    </w:p>
    <w:p w14:paraId="1EAF2918" w14:textId="77777777" w:rsidR="002A6828" w:rsidRPr="00572A89" w:rsidRDefault="002A6828" w:rsidP="002A6828">
      <w:pPr>
        <w:rPr>
          <w:rFonts w:asciiTheme="majorHAnsi" w:hAnsiTheme="majorHAnsi"/>
          <w:lang w:val="en-US"/>
        </w:rPr>
      </w:pPr>
    </w:p>
    <w:p w14:paraId="40C835B1" w14:textId="77777777" w:rsidR="002A6828" w:rsidRDefault="002A6828" w:rsidP="002A6828">
      <w:pPr>
        <w:rPr>
          <w:rFonts w:asciiTheme="majorHAnsi" w:hAnsiTheme="majorHAnsi"/>
          <w:lang w:val="en-US"/>
        </w:rPr>
      </w:pPr>
      <w:r>
        <w:rPr>
          <w:rFonts w:asciiTheme="majorHAnsi" w:hAnsiTheme="majorHAnsi"/>
          <w:lang w:val="en-US"/>
        </w:rPr>
        <w:t>10.</w:t>
      </w:r>
      <w:r>
        <w:rPr>
          <w:rFonts w:asciiTheme="majorHAnsi" w:hAnsiTheme="majorHAnsi"/>
          <w:lang w:val="en-US"/>
        </w:rPr>
        <w:tab/>
        <w:t xml:space="preserve">#23 OR #24 OR #25 OR #26 </w:t>
      </w:r>
      <w:r w:rsidRPr="00ED7DA9">
        <w:rPr>
          <w:rFonts w:asciiTheme="majorHAnsi" w:hAnsiTheme="majorHAnsi"/>
          <w:lang w:val="en-US"/>
        </w:rPr>
        <w:t xml:space="preserve">= </w:t>
      </w:r>
      <w:r w:rsidRPr="00ED7DA9">
        <w:rPr>
          <w:rFonts w:asciiTheme="majorHAnsi" w:hAnsiTheme="majorHAnsi"/>
          <w:b/>
          <w:bCs/>
          <w:lang w:val="en-US"/>
        </w:rPr>
        <w:t>#27</w:t>
      </w:r>
    </w:p>
    <w:p w14:paraId="5BC09513" w14:textId="77777777" w:rsidR="002A6828" w:rsidRDefault="002A6828" w:rsidP="002A6828">
      <w:pPr>
        <w:rPr>
          <w:rFonts w:asciiTheme="majorHAnsi" w:hAnsiTheme="majorHAnsi"/>
          <w:lang w:val="en-US"/>
        </w:rPr>
      </w:pPr>
    </w:p>
    <w:p w14:paraId="0623E893" w14:textId="77777777" w:rsidR="002A6828" w:rsidRDefault="002A6828" w:rsidP="002A6828">
      <w:pPr>
        <w:rPr>
          <w:rFonts w:asciiTheme="majorHAnsi" w:hAnsiTheme="majorHAnsi"/>
          <w:lang w:val="en-US"/>
        </w:rPr>
      </w:pPr>
      <w:r>
        <w:rPr>
          <w:rFonts w:asciiTheme="majorHAnsi" w:hAnsiTheme="majorHAnsi"/>
          <w:lang w:val="en-US"/>
        </w:rPr>
        <w:t>11.</w:t>
      </w:r>
      <w:r>
        <w:rPr>
          <w:rFonts w:asciiTheme="majorHAnsi" w:hAnsiTheme="majorHAnsi"/>
          <w:lang w:val="en-US"/>
        </w:rPr>
        <w:tab/>
      </w:r>
      <w:r w:rsidRPr="00EF7C39">
        <w:rPr>
          <w:rFonts w:asciiTheme="majorHAnsi" w:hAnsiTheme="majorHAnsi"/>
          <w:lang w:val="en-US"/>
        </w:rPr>
        <w:t>(((secondary or multifactor*) NEAR/3 (prevention or intervention))):</w:t>
      </w:r>
      <w:proofErr w:type="spellStart"/>
      <w:r w:rsidRPr="00EF7C39">
        <w:rPr>
          <w:rFonts w:asciiTheme="majorHAnsi" w:hAnsiTheme="majorHAnsi"/>
          <w:lang w:val="en-US"/>
        </w:rPr>
        <w:t>ti,ab,kw</w:t>
      </w:r>
      <w:proofErr w:type="spellEnd"/>
      <w:r>
        <w:rPr>
          <w:rFonts w:asciiTheme="majorHAnsi" w:hAnsiTheme="majorHAnsi"/>
          <w:lang w:val="en-US"/>
        </w:rPr>
        <w:t xml:space="preserve"> </w:t>
      </w:r>
      <w:r>
        <w:rPr>
          <w:rFonts w:asciiTheme="majorHAnsi" w:hAnsiTheme="majorHAnsi"/>
          <w:lang w:val="en-US"/>
        </w:rPr>
        <w:tab/>
        <w:t>(#28)</w:t>
      </w:r>
    </w:p>
    <w:p w14:paraId="2A9E0DBF" w14:textId="77777777" w:rsidR="002A6828" w:rsidRDefault="002A6828" w:rsidP="002A6828">
      <w:pPr>
        <w:rPr>
          <w:rFonts w:asciiTheme="majorHAnsi" w:hAnsiTheme="majorHAnsi"/>
          <w:lang w:val="en-US"/>
        </w:rPr>
      </w:pPr>
    </w:p>
    <w:p w14:paraId="0C8210A9" w14:textId="77777777" w:rsidR="002A6828" w:rsidRPr="00572A89" w:rsidRDefault="002A6828" w:rsidP="002A6828">
      <w:pPr>
        <w:rPr>
          <w:rFonts w:asciiTheme="majorHAnsi" w:hAnsiTheme="majorHAnsi"/>
          <w:lang w:val="en-US"/>
        </w:rPr>
      </w:pPr>
      <w:r>
        <w:rPr>
          <w:rFonts w:asciiTheme="majorHAnsi" w:hAnsiTheme="majorHAnsi"/>
          <w:lang w:val="en-US"/>
        </w:rPr>
        <w:t>12.</w:t>
      </w:r>
      <w:r>
        <w:rPr>
          <w:rFonts w:asciiTheme="majorHAnsi" w:hAnsiTheme="majorHAnsi"/>
          <w:lang w:val="en-US"/>
        </w:rPr>
        <w:tab/>
      </w:r>
      <w:r w:rsidRPr="00A46155">
        <w:rPr>
          <w:rFonts w:asciiTheme="majorHAnsi" w:hAnsiTheme="majorHAnsi"/>
          <w:lang w:val="en-US"/>
        </w:rPr>
        <w:t>(((risk NEAR/3 factor* NEAR/5 (</w:t>
      </w:r>
      <w:proofErr w:type="spellStart"/>
      <w:r w:rsidRPr="00A46155">
        <w:rPr>
          <w:rFonts w:asciiTheme="majorHAnsi" w:hAnsiTheme="majorHAnsi"/>
          <w:lang w:val="en-US"/>
        </w:rPr>
        <w:t>reduc</w:t>
      </w:r>
      <w:proofErr w:type="spellEnd"/>
      <w:r w:rsidRPr="00A46155">
        <w:rPr>
          <w:rFonts w:asciiTheme="majorHAnsi" w:hAnsiTheme="majorHAnsi"/>
          <w:lang w:val="en-US"/>
        </w:rPr>
        <w:t xml:space="preserve">* OR </w:t>
      </w:r>
      <w:proofErr w:type="spellStart"/>
      <w:r w:rsidRPr="00A46155">
        <w:rPr>
          <w:rFonts w:asciiTheme="majorHAnsi" w:hAnsiTheme="majorHAnsi"/>
          <w:lang w:val="en-US"/>
        </w:rPr>
        <w:t>manag</w:t>
      </w:r>
      <w:proofErr w:type="spellEnd"/>
      <w:r w:rsidRPr="00A46155">
        <w:rPr>
          <w:rFonts w:asciiTheme="majorHAnsi" w:hAnsiTheme="majorHAnsi"/>
          <w:lang w:val="en-US"/>
        </w:rPr>
        <w:t xml:space="preserve">* OR </w:t>
      </w:r>
      <w:proofErr w:type="spellStart"/>
      <w:r w:rsidRPr="00A46155">
        <w:rPr>
          <w:rFonts w:asciiTheme="majorHAnsi" w:hAnsiTheme="majorHAnsi"/>
          <w:lang w:val="en-US"/>
        </w:rPr>
        <w:t>intervent</w:t>
      </w:r>
      <w:proofErr w:type="spellEnd"/>
      <w:r w:rsidRPr="00A46155">
        <w:rPr>
          <w:rFonts w:asciiTheme="majorHAnsi" w:hAnsiTheme="majorHAnsi"/>
          <w:lang w:val="en-US"/>
        </w:rPr>
        <w:t>*)))):</w:t>
      </w:r>
      <w:proofErr w:type="spellStart"/>
      <w:r w:rsidRPr="00A46155">
        <w:rPr>
          <w:rFonts w:asciiTheme="majorHAnsi" w:hAnsiTheme="majorHAnsi"/>
          <w:lang w:val="en-US"/>
        </w:rPr>
        <w:t>ti,ab,kw</w:t>
      </w:r>
      <w:proofErr w:type="spellEnd"/>
      <w:r>
        <w:rPr>
          <w:rFonts w:asciiTheme="majorHAnsi" w:hAnsiTheme="majorHAnsi"/>
          <w:lang w:val="en-US"/>
        </w:rPr>
        <w:t xml:space="preserve">  </w:t>
      </w:r>
      <w:r>
        <w:rPr>
          <w:rFonts w:asciiTheme="majorHAnsi" w:hAnsiTheme="majorHAnsi"/>
          <w:lang w:val="en-US"/>
        </w:rPr>
        <w:tab/>
        <w:t>(#29)</w:t>
      </w:r>
    </w:p>
    <w:p w14:paraId="74C5E6AD" w14:textId="77777777" w:rsidR="002A6828" w:rsidRDefault="002A6828" w:rsidP="002A6828">
      <w:pPr>
        <w:rPr>
          <w:rFonts w:asciiTheme="majorHAnsi" w:hAnsiTheme="majorHAnsi" w:cs="Helvetica Neue"/>
          <w:color w:val="222222"/>
          <w:lang w:val="en-US"/>
        </w:rPr>
      </w:pPr>
    </w:p>
    <w:p w14:paraId="672F7F65" w14:textId="77777777" w:rsidR="002A6828" w:rsidRDefault="002A6828" w:rsidP="002A6828">
      <w:pPr>
        <w:rPr>
          <w:rFonts w:asciiTheme="majorHAnsi" w:hAnsiTheme="majorHAnsi" w:cs="Helvetica Neue"/>
          <w:color w:val="222222"/>
          <w:lang w:val="en-US"/>
        </w:rPr>
      </w:pPr>
      <w:r>
        <w:rPr>
          <w:rFonts w:asciiTheme="majorHAnsi" w:hAnsiTheme="majorHAnsi" w:cs="Helvetica Neue"/>
          <w:color w:val="222222"/>
          <w:lang w:val="en-US"/>
        </w:rPr>
        <w:t>13.</w:t>
      </w:r>
      <w:r>
        <w:rPr>
          <w:rFonts w:asciiTheme="majorHAnsi" w:hAnsiTheme="majorHAnsi" w:cs="Helvetica Neue"/>
          <w:color w:val="222222"/>
          <w:lang w:val="en-US"/>
        </w:rPr>
        <w:tab/>
      </w:r>
      <w:r w:rsidRPr="00CB7CF6">
        <w:rPr>
          <w:rFonts w:asciiTheme="majorHAnsi" w:hAnsiTheme="majorHAnsi" w:cs="Helvetica Neue"/>
          <w:color w:val="222222"/>
          <w:lang w:val="en-US"/>
        </w:rPr>
        <w:t>((lifestyle NEAR/3 (</w:t>
      </w:r>
      <w:proofErr w:type="spellStart"/>
      <w:r w:rsidRPr="00CB7CF6">
        <w:rPr>
          <w:rFonts w:asciiTheme="majorHAnsi" w:hAnsiTheme="majorHAnsi" w:cs="Helvetica Neue"/>
          <w:color w:val="222222"/>
          <w:lang w:val="en-US"/>
        </w:rPr>
        <w:t>intervent</w:t>
      </w:r>
      <w:proofErr w:type="spellEnd"/>
      <w:r w:rsidRPr="00CB7CF6">
        <w:rPr>
          <w:rFonts w:asciiTheme="majorHAnsi" w:hAnsiTheme="majorHAnsi" w:cs="Helvetica Neue"/>
          <w:color w:val="222222"/>
          <w:lang w:val="en-US"/>
        </w:rPr>
        <w:t>* or advice))):</w:t>
      </w:r>
      <w:proofErr w:type="spellStart"/>
      <w:r w:rsidRPr="00CB7CF6">
        <w:rPr>
          <w:rFonts w:asciiTheme="majorHAnsi" w:hAnsiTheme="majorHAnsi" w:cs="Helvetica Neue"/>
          <w:color w:val="222222"/>
          <w:lang w:val="en-US"/>
        </w:rPr>
        <w:t>ti,ab,kw</w:t>
      </w:r>
      <w:proofErr w:type="spellEnd"/>
      <w:r>
        <w:rPr>
          <w:rFonts w:asciiTheme="majorHAnsi" w:hAnsiTheme="majorHAnsi" w:cs="Helvetica Neue"/>
          <w:color w:val="222222"/>
          <w:lang w:val="en-US"/>
        </w:rPr>
        <w:t xml:space="preserve"> </w:t>
      </w:r>
      <w:r>
        <w:rPr>
          <w:rFonts w:asciiTheme="majorHAnsi" w:hAnsiTheme="majorHAnsi" w:cs="Helvetica Neue"/>
          <w:color w:val="222222"/>
          <w:lang w:val="en-US"/>
        </w:rPr>
        <w:tab/>
        <w:t>(#30)</w:t>
      </w:r>
    </w:p>
    <w:p w14:paraId="24372BF8" w14:textId="77777777" w:rsidR="002A6828" w:rsidRDefault="002A6828" w:rsidP="002A6828">
      <w:pPr>
        <w:rPr>
          <w:rFonts w:asciiTheme="majorHAnsi" w:hAnsiTheme="majorHAnsi" w:cs="Helvetica Neue"/>
          <w:color w:val="222222"/>
          <w:lang w:val="en-US"/>
        </w:rPr>
      </w:pPr>
    </w:p>
    <w:p w14:paraId="739EA09B" w14:textId="77777777" w:rsidR="002A6828" w:rsidRDefault="002A6828" w:rsidP="002A6828">
      <w:pPr>
        <w:rPr>
          <w:rFonts w:asciiTheme="majorHAnsi" w:hAnsiTheme="majorHAnsi" w:cs="Helvetica Neue"/>
          <w:color w:val="222222"/>
          <w:lang w:val="en-US"/>
        </w:rPr>
      </w:pPr>
      <w:r>
        <w:rPr>
          <w:rFonts w:asciiTheme="majorHAnsi" w:hAnsiTheme="majorHAnsi" w:cs="Helvetica Neue"/>
          <w:color w:val="222222"/>
          <w:lang w:val="en-US"/>
        </w:rPr>
        <w:t>14.</w:t>
      </w:r>
      <w:r>
        <w:rPr>
          <w:rFonts w:asciiTheme="majorHAnsi" w:hAnsiTheme="majorHAnsi" w:cs="Helvetica Neue"/>
          <w:color w:val="222222"/>
          <w:lang w:val="en-US"/>
        </w:rPr>
        <w:tab/>
      </w:r>
      <w:r w:rsidRPr="00010329">
        <w:rPr>
          <w:rFonts w:asciiTheme="majorHAnsi" w:hAnsiTheme="majorHAnsi" w:cs="Helvetica Neue"/>
          <w:color w:val="222222"/>
          <w:lang w:val="en-US"/>
        </w:rPr>
        <w:t>(((</w:t>
      </w:r>
      <w:proofErr w:type="gramStart"/>
      <w:r w:rsidRPr="00010329">
        <w:rPr>
          <w:rFonts w:asciiTheme="majorHAnsi" w:hAnsiTheme="majorHAnsi" w:cs="Helvetica Neue"/>
          <w:color w:val="222222"/>
          <w:lang w:val="en-US"/>
        </w:rPr>
        <w:t>life style</w:t>
      </w:r>
      <w:proofErr w:type="gramEnd"/>
      <w:r w:rsidRPr="00010329">
        <w:rPr>
          <w:rFonts w:asciiTheme="majorHAnsi" w:hAnsiTheme="majorHAnsi" w:cs="Helvetica Neue"/>
          <w:color w:val="222222"/>
          <w:lang w:val="en-US"/>
        </w:rPr>
        <w:t xml:space="preserve"> NEAR/3 (intervention* OR advice OR alter* OR </w:t>
      </w:r>
      <w:proofErr w:type="spellStart"/>
      <w:r w:rsidRPr="00010329">
        <w:rPr>
          <w:rFonts w:asciiTheme="majorHAnsi" w:hAnsiTheme="majorHAnsi" w:cs="Helvetica Neue"/>
          <w:color w:val="222222"/>
          <w:lang w:val="en-US"/>
        </w:rPr>
        <w:t>educat</w:t>
      </w:r>
      <w:proofErr w:type="spellEnd"/>
      <w:r w:rsidRPr="00010329">
        <w:rPr>
          <w:rFonts w:asciiTheme="majorHAnsi" w:hAnsiTheme="majorHAnsi" w:cs="Helvetica Neue"/>
          <w:color w:val="222222"/>
          <w:lang w:val="en-US"/>
        </w:rPr>
        <w:t xml:space="preserve">* OR </w:t>
      </w:r>
      <w:proofErr w:type="spellStart"/>
      <w:r w:rsidRPr="00010329">
        <w:rPr>
          <w:rFonts w:asciiTheme="majorHAnsi" w:hAnsiTheme="majorHAnsi" w:cs="Helvetica Neue"/>
          <w:color w:val="222222"/>
          <w:lang w:val="en-US"/>
        </w:rPr>
        <w:t>chang</w:t>
      </w:r>
      <w:proofErr w:type="spellEnd"/>
      <w:r w:rsidRPr="00010329">
        <w:rPr>
          <w:rFonts w:asciiTheme="majorHAnsi" w:hAnsiTheme="majorHAnsi" w:cs="Helvetica Neue"/>
          <w:color w:val="222222"/>
          <w:lang w:val="en-US"/>
        </w:rPr>
        <w:t>*)))):</w:t>
      </w:r>
      <w:proofErr w:type="spellStart"/>
      <w:r w:rsidRPr="00010329">
        <w:rPr>
          <w:rFonts w:asciiTheme="majorHAnsi" w:hAnsiTheme="majorHAnsi" w:cs="Helvetica Neue"/>
          <w:color w:val="222222"/>
          <w:lang w:val="en-US"/>
        </w:rPr>
        <w:t>ti,ab,kw</w:t>
      </w:r>
      <w:proofErr w:type="spellEnd"/>
      <w:r>
        <w:rPr>
          <w:rFonts w:asciiTheme="majorHAnsi" w:hAnsiTheme="majorHAnsi" w:cs="Helvetica Neue"/>
          <w:color w:val="222222"/>
          <w:lang w:val="en-US"/>
        </w:rPr>
        <w:t xml:space="preserve"> </w:t>
      </w:r>
      <w:r>
        <w:rPr>
          <w:rFonts w:asciiTheme="majorHAnsi" w:hAnsiTheme="majorHAnsi" w:cs="Helvetica Neue"/>
          <w:color w:val="222222"/>
          <w:lang w:val="en-US"/>
        </w:rPr>
        <w:tab/>
      </w:r>
      <w:r>
        <w:rPr>
          <w:rFonts w:asciiTheme="majorHAnsi" w:hAnsiTheme="majorHAnsi" w:cs="Helvetica Neue"/>
          <w:color w:val="222222"/>
          <w:lang w:val="en-US"/>
        </w:rPr>
        <w:tab/>
        <w:t>(#31)</w:t>
      </w:r>
    </w:p>
    <w:p w14:paraId="27846082" w14:textId="77777777" w:rsidR="002A6828" w:rsidRDefault="002A6828" w:rsidP="002A6828">
      <w:pPr>
        <w:rPr>
          <w:rFonts w:asciiTheme="majorHAnsi" w:hAnsiTheme="majorHAnsi" w:cs="Helvetica Neue"/>
          <w:color w:val="222222"/>
          <w:lang w:val="en-US"/>
        </w:rPr>
      </w:pPr>
    </w:p>
    <w:p w14:paraId="1C771AFE" w14:textId="77777777" w:rsidR="002A6828" w:rsidRDefault="002A6828" w:rsidP="002A6828">
      <w:pPr>
        <w:rPr>
          <w:rFonts w:asciiTheme="majorHAnsi" w:hAnsiTheme="majorHAnsi" w:cs="Helvetica Neue"/>
          <w:color w:val="222222"/>
          <w:lang w:val="en-US"/>
        </w:rPr>
      </w:pPr>
      <w:r>
        <w:rPr>
          <w:rFonts w:asciiTheme="majorHAnsi" w:hAnsiTheme="majorHAnsi" w:cs="Helvetica Neue"/>
          <w:color w:val="222222"/>
          <w:lang w:val="en-US"/>
        </w:rPr>
        <w:t>15.</w:t>
      </w:r>
      <w:r>
        <w:rPr>
          <w:rFonts w:asciiTheme="majorHAnsi" w:hAnsiTheme="majorHAnsi" w:cs="Helvetica Neue"/>
          <w:color w:val="222222"/>
          <w:lang w:val="en-US"/>
        </w:rPr>
        <w:tab/>
      </w:r>
      <w:r w:rsidRPr="00D0569F">
        <w:rPr>
          <w:rFonts w:asciiTheme="majorHAnsi" w:hAnsiTheme="majorHAnsi" w:cs="Helvetica Neue"/>
          <w:color w:val="222222"/>
          <w:lang w:val="en-US"/>
        </w:rPr>
        <w:t xml:space="preserve">((((behavior* OR behaviour*)  NEAR/3 </w:t>
      </w:r>
      <w:proofErr w:type="spellStart"/>
      <w:r w:rsidRPr="00D0569F">
        <w:rPr>
          <w:rFonts w:asciiTheme="majorHAnsi" w:hAnsiTheme="majorHAnsi" w:cs="Helvetica Neue"/>
          <w:color w:val="222222"/>
          <w:lang w:val="en-US"/>
        </w:rPr>
        <w:t>chang</w:t>
      </w:r>
      <w:proofErr w:type="spellEnd"/>
      <w:r w:rsidRPr="00D0569F">
        <w:rPr>
          <w:rFonts w:asciiTheme="majorHAnsi" w:hAnsiTheme="majorHAnsi" w:cs="Helvetica Neue"/>
          <w:color w:val="222222"/>
          <w:lang w:val="en-US"/>
        </w:rPr>
        <w:t>*))):</w:t>
      </w:r>
      <w:proofErr w:type="spellStart"/>
      <w:r w:rsidRPr="00D0569F">
        <w:rPr>
          <w:rFonts w:asciiTheme="majorHAnsi" w:hAnsiTheme="majorHAnsi" w:cs="Helvetica Neue"/>
          <w:color w:val="222222"/>
          <w:lang w:val="en-US"/>
        </w:rPr>
        <w:t>ti,ab,kw</w:t>
      </w:r>
      <w:proofErr w:type="spellEnd"/>
      <w:r>
        <w:rPr>
          <w:rFonts w:asciiTheme="majorHAnsi" w:hAnsiTheme="majorHAnsi" w:cs="Helvetica Neue"/>
          <w:color w:val="222222"/>
          <w:lang w:val="en-US"/>
        </w:rPr>
        <w:tab/>
      </w:r>
      <w:r>
        <w:rPr>
          <w:rFonts w:asciiTheme="majorHAnsi" w:hAnsiTheme="majorHAnsi" w:cs="Helvetica Neue"/>
          <w:color w:val="222222"/>
          <w:lang w:val="en-US"/>
        </w:rPr>
        <w:tab/>
        <w:t>(#32)</w:t>
      </w:r>
    </w:p>
    <w:p w14:paraId="20534BDB" w14:textId="77777777" w:rsidR="002A6828" w:rsidRDefault="002A6828" w:rsidP="002A6828">
      <w:pPr>
        <w:rPr>
          <w:rFonts w:asciiTheme="majorHAnsi" w:hAnsiTheme="majorHAnsi" w:cs="Helvetica Neue"/>
          <w:color w:val="222222"/>
          <w:lang w:val="en-US"/>
        </w:rPr>
      </w:pPr>
    </w:p>
    <w:p w14:paraId="3691D246" w14:textId="77777777" w:rsidR="002A6828" w:rsidRDefault="002A6828" w:rsidP="002A6828">
      <w:pPr>
        <w:rPr>
          <w:rFonts w:asciiTheme="majorHAnsi" w:hAnsiTheme="majorHAnsi" w:cs="Helvetica Neue"/>
          <w:color w:val="222222"/>
          <w:lang w:val="en-US"/>
        </w:rPr>
      </w:pPr>
      <w:r>
        <w:rPr>
          <w:rFonts w:asciiTheme="majorHAnsi" w:hAnsiTheme="majorHAnsi" w:cs="Helvetica Neue"/>
          <w:color w:val="222222"/>
          <w:lang w:val="en-US"/>
        </w:rPr>
        <w:t>16.</w:t>
      </w:r>
      <w:r>
        <w:rPr>
          <w:rFonts w:asciiTheme="majorHAnsi" w:hAnsiTheme="majorHAnsi" w:cs="Helvetica Neue"/>
          <w:color w:val="222222"/>
          <w:lang w:val="en-US"/>
        </w:rPr>
        <w:tab/>
      </w:r>
      <w:r w:rsidRPr="00D4041B">
        <w:rPr>
          <w:rFonts w:asciiTheme="majorHAnsi" w:hAnsiTheme="majorHAnsi" w:cs="Helvetica Neue"/>
          <w:color w:val="222222"/>
          <w:lang w:val="en-US"/>
        </w:rPr>
        <w:t>((((health care OR healthcare) NEAR/3 advice))):</w:t>
      </w:r>
      <w:proofErr w:type="spellStart"/>
      <w:r w:rsidRPr="00D4041B">
        <w:rPr>
          <w:rFonts w:asciiTheme="majorHAnsi" w:hAnsiTheme="majorHAnsi" w:cs="Helvetica Neue"/>
          <w:color w:val="222222"/>
          <w:lang w:val="en-US"/>
        </w:rPr>
        <w:t>ti,ab,kw</w:t>
      </w:r>
      <w:proofErr w:type="spellEnd"/>
      <w:r>
        <w:rPr>
          <w:rFonts w:asciiTheme="majorHAnsi" w:hAnsiTheme="majorHAnsi" w:cs="Helvetica Neue"/>
          <w:color w:val="222222"/>
          <w:lang w:val="en-US"/>
        </w:rPr>
        <w:tab/>
      </w:r>
      <w:r>
        <w:rPr>
          <w:rFonts w:asciiTheme="majorHAnsi" w:hAnsiTheme="majorHAnsi" w:cs="Helvetica Neue"/>
          <w:color w:val="222222"/>
          <w:lang w:val="en-US"/>
        </w:rPr>
        <w:tab/>
        <w:t>(#33)</w:t>
      </w:r>
    </w:p>
    <w:p w14:paraId="133C865F" w14:textId="77777777" w:rsidR="002A6828" w:rsidRDefault="002A6828" w:rsidP="002A6828">
      <w:pPr>
        <w:rPr>
          <w:rFonts w:asciiTheme="majorHAnsi" w:hAnsiTheme="majorHAnsi" w:cs="Helvetica Neue"/>
          <w:color w:val="222222"/>
          <w:lang w:val="en-US"/>
        </w:rPr>
      </w:pPr>
    </w:p>
    <w:p w14:paraId="13FBB42B" w14:textId="77777777" w:rsidR="002A6828" w:rsidRDefault="002A6828" w:rsidP="002A6828">
      <w:pPr>
        <w:rPr>
          <w:rFonts w:asciiTheme="majorHAnsi" w:hAnsiTheme="majorHAnsi" w:cs="Helvetica Neue"/>
          <w:color w:val="222222"/>
          <w:lang w:val="en-US"/>
        </w:rPr>
      </w:pPr>
      <w:r>
        <w:rPr>
          <w:rFonts w:asciiTheme="majorHAnsi" w:hAnsiTheme="majorHAnsi" w:cs="Helvetica Neue"/>
          <w:color w:val="222222"/>
          <w:lang w:val="en-US"/>
        </w:rPr>
        <w:t>17.</w:t>
      </w:r>
      <w:r>
        <w:rPr>
          <w:rFonts w:asciiTheme="majorHAnsi" w:hAnsiTheme="majorHAnsi" w:cs="Helvetica Neue"/>
          <w:color w:val="222222"/>
          <w:lang w:val="en-US"/>
        </w:rPr>
        <w:tab/>
      </w:r>
      <w:r w:rsidRPr="00BC3057">
        <w:rPr>
          <w:rFonts w:asciiTheme="majorHAnsi" w:hAnsiTheme="majorHAnsi" w:cs="Helvetica Neue"/>
          <w:color w:val="222222"/>
          <w:lang w:val="en-US"/>
        </w:rPr>
        <w:t>((non-pharmacologic* OR nonpharmacologic*)):</w:t>
      </w:r>
      <w:proofErr w:type="spellStart"/>
      <w:r w:rsidRPr="00BC3057">
        <w:rPr>
          <w:rFonts w:asciiTheme="majorHAnsi" w:hAnsiTheme="majorHAnsi" w:cs="Helvetica Neue"/>
          <w:color w:val="222222"/>
          <w:lang w:val="en-US"/>
        </w:rPr>
        <w:t>ti,ab,kw</w:t>
      </w:r>
      <w:proofErr w:type="spellEnd"/>
      <w:r>
        <w:rPr>
          <w:rFonts w:asciiTheme="majorHAnsi" w:hAnsiTheme="majorHAnsi" w:cs="Helvetica Neue"/>
          <w:color w:val="222222"/>
          <w:lang w:val="en-US"/>
        </w:rPr>
        <w:tab/>
      </w:r>
      <w:r>
        <w:rPr>
          <w:rFonts w:asciiTheme="majorHAnsi" w:hAnsiTheme="majorHAnsi" w:cs="Helvetica Neue"/>
          <w:color w:val="222222"/>
          <w:lang w:val="en-US"/>
        </w:rPr>
        <w:tab/>
        <w:t>(#34)</w:t>
      </w:r>
    </w:p>
    <w:p w14:paraId="3A3B9E4D" w14:textId="77777777" w:rsidR="002A6828" w:rsidRDefault="002A6828" w:rsidP="002A6828">
      <w:pPr>
        <w:rPr>
          <w:rFonts w:asciiTheme="majorHAnsi" w:hAnsiTheme="majorHAnsi" w:cs="Helvetica Neue"/>
          <w:color w:val="222222"/>
          <w:lang w:val="en-US"/>
        </w:rPr>
      </w:pPr>
    </w:p>
    <w:p w14:paraId="1C34D128" w14:textId="77777777" w:rsidR="002A6828" w:rsidRDefault="002A6828" w:rsidP="002A6828">
      <w:pPr>
        <w:rPr>
          <w:rFonts w:asciiTheme="majorHAnsi" w:hAnsiTheme="majorHAnsi" w:cs="Helvetica Neue"/>
          <w:color w:val="222222"/>
          <w:lang w:val="en-US"/>
        </w:rPr>
      </w:pPr>
      <w:r>
        <w:rPr>
          <w:rFonts w:asciiTheme="majorHAnsi" w:hAnsiTheme="majorHAnsi" w:cs="Helvetica Neue"/>
          <w:color w:val="222222"/>
          <w:lang w:val="en-US"/>
        </w:rPr>
        <w:t>18.</w:t>
      </w:r>
      <w:r>
        <w:rPr>
          <w:rFonts w:asciiTheme="majorHAnsi" w:hAnsiTheme="majorHAnsi" w:cs="Helvetica Neue"/>
          <w:color w:val="222222"/>
          <w:lang w:val="en-US"/>
        </w:rPr>
        <w:tab/>
        <w:t xml:space="preserve">#28 OR #29 OR #30 OR #31 OR #32 OR #33 OR #34 </w:t>
      </w:r>
      <w:r>
        <w:rPr>
          <w:rFonts w:asciiTheme="majorHAnsi" w:hAnsiTheme="majorHAnsi" w:cs="Helvetica Neue"/>
          <w:color w:val="222222"/>
          <w:lang w:val="en-US"/>
        </w:rPr>
        <w:tab/>
      </w:r>
      <w:r w:rsidRPr="00ED7DA9">
        <w:rPr>
          <w:rFonts w:asciiTheme="majorHAnsi" w:hAnsiTheme="majorHAnsi" w:cs="Helvetica Neue"/>
          <w:b/>
          <w:bCs/>
          <w:color w:val="222222"/>
          <w:lang w:val="en-US"/>
        </w:rPr>
        <w:t>= #35</w:t>
      </w:r>
    </w:p>
    <w:p w14:paraId="3148B590" w14:textId="77777777" w:rsidR="002A6828" w:rsidRDefault="002A6828" w:rsidP="002A6828">
      <w:pPr>
        <w:rPr>
          <w:rFonts w:asciiTheme="majorHAnsi" w:hAnsiTheme="majorHAnsi" w:cs="Helvetica Neue"/>
          <w:color w:val="222222"/>
          <w:lang w:val="en-US"/>
        </w:rPr>
      </w:pPr>
    </w:p>
    <w:p w14:paraId="4D6A1A79" w14:textId="77777777" w:rsidR="002A6828" w:rsidRDefault="002A6828" w:rsidP="002A6828">
      <w:pPr>
        <w:rPr>
          <w:rFonts w:asciiTheme="majorHAnsi" w:hAnsiTheme="majorHAnsi" w:cs="Helvetica Neue"/>
          <w:color w:val="222222"/>
          <w:lang w:val="en-US"/>
        </w:rPr>
      </w:pPr>
      <w:r>
        <w:rPr>
          <w:rFonts w:asciiTheme="majorHAnsi" w:hAnsiTheme="majorHAnsi" w:cs="Helvetica Neue"/>
          <w:color w:val="222222"/>
          <w:lang w:val="en-US"/>
        </w:rPr>
        <w:t xml:space="preserve">19. </w:t>
      </w:r>
      <w:r>
        <w:rPr>
          <w:rFonts w:asciiTheme="majorHAnsi" w:hAnsiTheme="majorHAnsi" w:cs="Helvetica Neue"/>
          <w:color w:val="222222"/>
          <w:lang w:val="en-US"/>
        </w:rPr>
        <w:tab/>
        <w:t>(</w:t>
      </w:r>
      <w:r w:rsidRPr="00FC1F16">
        <w:rPr>
          <w:rFonts w:asciiTheme="majorHAnsi" w:hAnsiTheme="majorHAnsi" w:cs="Helvetica Neue"/>
          <w:color w:val="222222"/>
          <w:lang w:val="en-US"/>
        </w:rPr>
        <w:t>(ethanol):kw</w:t>
      </w:r>
      <w:r>
        <w:rPr>
          <w:rFonts w:asciiTheme="majorHAnsi" w:hAnsiTheme="majorHAnsi" w:cs="Helvetica Neue"/>
          <w:color w:val="222222"/>
          <w:lang w:val="en-US"/>
        </w:rPr>
        <w:t>) OR (</w:t>
      </w:r>
      <w:proofErr w:type="spellStart"/>
      <w:r w:rsidRPr="008C0DDF">
        <w:rPr>
          <w:rFonts w:asciiTheme="majorHAnsi" w:hAnsiTheme="majorHAnsi" w:cs="Helvetica Neue"/>
          <w:color w:val="222222"/>
          <w:lang w:val="en-US"/>
        </w:rPr>
        <w:t>MeSH</w:t>
      </w:r>
      <w:proofErr w:type="spellEnd"/>
      <w:r w:rsidRPr="008C0DDF">
        <w:rPr>
          <w:rFonts w:asciiTheme="majorHAnsi" w:hAnsiTheme="majorHAnsi" w:cs="Helvetica Neue"/>
          <w:color w:val="222222"/>
          <w:lang w:val="en-US"/>
        </w:rPr>
        <w:t xml:space="preserve"> descriptor: [Ethanol] explode all trees</w:t>
      </w:r>
      <w:r>
        <w:rPr>
          <w:rFonts w:asciiTheme="majorHAnsi" w:hAnsiTheme="majorHAnsi" w:cs="Helvetica Neue"/>
          <w:color w:val="222222"/>
          <w:lang w:val="en-US"/>
        </w:rPr>
        <w:t>)</w:t>
      </w:r>
      <w:r>
        <w:rPr>
          <w:rFonts w:asciiTheme="majorHAnsi" w:hAnsiTheme="majorHAnsi" w:cs="Helvetica Neue"/>
          <w:color w:val="222222"/>
          <w:lang w:val="en-US"/>
        </w:rPr>
        <w:tab/>
      </w:r>
    </w:p>
    <w:p w14:paraId="7A866088" w14:textId="77777777" w:rsidR="002A6828" w:rsidRDefault="002A6828" w:rsidP="002A6828">
      <w:pPr>
        <w:rPr>
          <w:rFonts w:asciiTheme="majorHAnsi" w:hAnsiTheme="majorHAnsi" w:cs="Helvetica Neue"/>
          <w:color w:val="222222"/>
          <w:lang w:val="en-US"/>
        </w:rPr>
      </w:pPr>
      <w:r>
        <w:rPr>
          <w:rFonts w:asciiTheme="majorHAnsi" w:hAnsiTheme="majorHAnsi" w:cs="Helvetica Neue"/>
          <w:color w:val="222222"/>
          <w:lang w:val="en-US"/>
        </w:rPr>
        <w:tab/>
      </w:r>
      <w:r>
        <w:rPr>
          <w:rFonts w:asciiTheme="majorHAnsi" w:hAnsiTheme="majorHAnsi" w:cs="Helvetica Neue"/>
          <w:color w:val="222222"/>
          <w:lang w:val="en-US"/>
        </w:rPr>
        <w:tab/>
        <w:t>(#36 OR #37)</w:t>
      </w:r>
    </w:p>
    <w:p w14:paraId="103233AD" w14:textId="77777777" w:rsidR="002A6828" w:rsidRDefault="002A6828" w:rsidP="002A6828">
      <w:pPr>
        <w:rPr>
          <w:rFonts w:asciiTheme="majorHAnsi" w:hAnsiTheme="majorHAnsi" w:cs="Helvetica Neue"/>
          <w:color w:val="222222"/>
          <w:lang w:val="en-US"/>
        </w:rPr>
      </w:pPr>
      <w:r>
        <w:rPr>
          <w:rFonts w:asciiTheme="majorHAnsi" w:hAnsiTheme="majorHAnsi" w:cs="Helvetica Neue"/>
          <w:color w:val="222222"/>
          <w:lang w:val="en-US"/>
        </w:rPr>
        <w:t>20.</w:t>
      </w:r>
      <w:r>
        <w:rPr>
          <w:rFonts w:asciiTheme="majorHAnsi" w:hAnsiTheme="majorHAnsi" w:cs="Helvetica Neue"/>
          <w:color w:val="222222"/>
          <w:lang w:val="en-US"/>
        </w:rPr>
        <w:tab/>
      </w:r>
      <w:r w:rsidRPr="00B17386">
        <w:rPr>
          <w:rFonts w:asciiTheme="majorHAnsi" w:hAnsiTheme="majorHAnsi" w:cs="Helvetica Neue"/>
          <w:color w:val="222222"/>
          <w:lang w:val="en-US"/>
        </w:rPr>
        <w:t>(((alcohol* OR ethanol* OR wine OR beer OR spirit</w:t>
      </w:r>
      <w:r>
        <w:rPr>
          <w:rFonts w:asciiTheme="majorHAnsi" w:hAnsiTheme="majorHAnsi" w:cs="Helvetica Neue"/>
          <w:color w:val="222222"/>
          <w:lang w:val="en-US"/>
        </w:rPr>
        <w:t>*</w:t>
      </w:r>
      <w:r w:rsidRPr="00B17386">
        <w:rPr>
          <w:rFonts w:asciiTheme="majorHAnsi" w:hAnsiTheme="majorHAnsi" w:cs="Helvetica Neue"/>
          <w:color w:val="222222"/>
          <w:lang w:val="en-US"/>
        </w:rPr>
        <w:t xml:space="preserve"> or ((problem or hazardous or harmful) NEAR/3 drink*)))):</w:t>
      </w:r>
      <w:proofErr w:type="spellStart"/>
      <w:r w:rsidRPr="00B17386">
        <w:rPr>
          <w:rFonts w:asciiTheme="majorHAnsi" w:hAnsiTheme="majorHAnsi" w:cs="Helvetica Neue"/>
          <w:color w:val="222222"/>
          <w:lang w:val="en-US"/>
        </w:rPr>
        <w:t>ti,ab,kw</w:t>
      </w:r>
      <w:proofErr w:type="spellEnd"/>
      <w:r>
        <w:rPr>
          <w:rFonts w:asciiTheme="majorHAnsi" w:hAnsiTheme="majorHAnsi" w:cs="Helvetica Neue"/>
          <w:color w:val="222222"/>
          <w:lang w:val="en-US"/>
        </w:rPr>
        <w:tab/>
      </w:r>
      <w:r>
        <w:rPr>
          <w:rFonts w:asciiTheme="majorHAnsi" w:hAnsiTheme="majorHAnsi" w:cs="Helvetica Neue"/>
          <w:color w:val="222222"/>
          <w:lang w:val="en-US"/>
        </w:rPr>
        <w:tab/>
        <w:t>(#38)</w:t>
      </w:r>
    </w:p>
    <w:p w14:paraId="70F52778" w14:textId="77777777" w:rsidR="002A6828" w:rsidRDefault="002A6828" w:rsidP="002A6828">
      <w:pPr>
        <w:rPr>
          <w:rFonts w:asciiTheme="majorHAnsi" w:hAnsiTheme="majorHAnsi" w:cs="Helvetica Neue"/>
          <w:color w:val="222222"/>
          <w:lang w:val="en-US"/>
        </w:rPr>
      </w:pPr>
    </w:p>
    <w:p w14:paraId="07F82C92" w14:textId="77777777" w:rsidR="002A6828" w:rsidRPr="009134B4" w:rsidRDefault="002A6828" w:rsidP="002A6828">
      <w:pPr>
        <w:rPr>
          <w:rFonts w:asciiTheme="majorHAnsi" w:hAnsiTheme="majorHAnsi" w:cs="Helvetica Neue"/>
          <w:b/>
          <w:bCs/>
          <w:color w:val="222222"/>
          <w:lang w:val="en-US"/>
        </w:rPr>
      </w:pPr>
      <w:r>
        <w:rPr>
          <w:rFonts w:asciiTheme="majorHAnsi" w:hAnsiTheme="majorHAnsi" w:cs="Helvetica Neue"/>
          <w:color w:val="222222"/>
          <w:lang w:val="en-US"/>
        </w:rPr>
        <w:t>21.</w:t>
      </w:r>
      <w:r>
        <w:rPr>
          <w:rFonts w:asciiTheme="majorHAnsi" w:hAnsiTheme="majorHAnsi" w:cs="Helvetica Neue"/>
          <w:color w:val="222222"/>
          <w:lang w:val="en-US"/>
        </w:rPr>
        <w:tab/>
        <w:t>#36 OR #37 OR #38</w:t>
      </w:r>
      <w:r>
        <w:rPr>
          <w:rFonts w:asciiTheme="majorHAnsi" w:hAnsiTheme="majorHAnsi" w:cs="Helvetica Neue"/>
          <w:color w:val="222222"/>
          <w:lang w:val="en-US"/>
        </w:rPr>
        <w:tab/>
      </w:r>
      <w:r w:rsidRPr="00ED7DA9">
        <w:rPr>
          <w:rFonts w:asciiTheme="majorHAnsi" w:hAnsiTheme="majorHAnsi" w:cs="Helvetica Neue"/>
          <w:color w:val="222222"/>
          <w:lang w:val="en-US"/>
        </w:rPr>
        <w:t xml:space="preserve">= </w:t>
      </w:r>
      <w:r w:rsidRPr="00ED7DA9">
        <w:rPr>
          <w:rFonts w:asciiTheme="majorHAnsi" w:hAnsiTheme="majorHAnsi" w:cs="Helvetica Neue"/>
          <w:b/>
          <w:bCs/>
          <w:color w:val="222222"/>
          <w:lang w:val="en-US"/>
        </w:rPr>
        <w:t>#39</w:t>
      </w:r>
    </w:p>
    <w:p w14:paraId="56D287D2" w14:textId="77777777" w:rsidR="002A6828" w:rsidRDefault="002A6828" w:rsidP="002A6828">
      <w:pPr>
        <w:rPr>
          <w:rFonts w:asciiTheme="majorHAnsi" w:hAnsiTheme="majorHAnsi" w:cs="Helvetica Neue"/>
          <w:color w:val="222222"/>
          <w:lang w:val="en-US"/>
        </w:rPr>
      </w:pPr>
    </w:p>
    <w:p w14:paraId="65B178A0" w14:textId="77777777" w:rsidR="002A6828" w:rsidRDefault="002A6828" w:rsidP="002A6828">
      <w:pPr>
        <w:rPr>
          <w:rFonts w:asciiTheme="majorHAnsi" w:hAnsiTheme="majorHAnsi" w:cs="Helvetica Neue"/>
          <w:color w:val="222222"/>
          <w:lang w:val="en-US"/>
        </w:rPr>
      </w:pPr>
      <w:r>
        <w:rPr>
          <w:rFonts w:asciiTheme="majorHAnsi" w:hAnsiTheme="majorHAnsi" w:cs="Helvetica Neue"/>
          <w:color w:val="222222"/>
          <w:lang w:val="en-US"/>
        </w:rPr>
        <w:t>22.</w:t>
      </w:r>
      <w:r>
        <w:rPr>
          <w:rFonts w:asciiTheme="majorHAnsi" w:hAnsiTheme="majorHAnsi" w:cs="Helvetica Neue"/>
          <w:color w:val="222222"/>
          <w:lang w:val="en-US"/>
        </w:rPr>
        <w:tab/>
        <w:t>(</w:t>
      </w:r>
      <w:proofErr w:type="spellStart"/>
      <w:r w:rsidRPr="00D314E6">
        <w:rPr>
          <w:rFonts w:asciiTheme="majorHAnsi" w:hAnsiTheme="majorHAnsi" w:cs="Helvetica Neue"/>
          <w:color w:val="222222"/>
          <w:lang w:val="en-US"/>
        </w:rPr>
        <w:t>MeSH</w:t>
      </w:r>
      <w:proofErr w:type="spellEnd"/>
      <w:r w:rsidRPr="00D314E6">
        <w:rPr>
          <w:rFonts w:asciiTheme="majorHAnsi" w:hAnsiTheme="majorHAnsi" w:cs="Helvetica Neue"/>
          <w:color w:val="222222"/>
          <w:lang w:val="en-US"/>
        </w:rPr>
        <w:t xml:space="preserve"> descriptor: [Tobacco] explode all trees</w:t>
      </w:r>
      <w:r>
        <w:rPr>
          <w:rFonts w:asciiTheme="majorHAnsi" w:hAnsiTheme="majorHAnsi" w:cs="Helvetica Neue"/>
          <w:color w:val="222222"/>
          <w:lang w:val="en-US"/>
        </w:rPr>
        <w:t xml:space="preserve"> OR </w:t>
      </w:r>
      <w:proofErr w:type="spellStart"/>
      <w:r w:rsidRPr="00D314E6">
        <w:rPr>
          <w:rFonts w:asciiTheme="majorHAnsi" w:hAnsiTheme="majorHAnsi" w:cs="Helvetica Neue"/>
          <w:color w:val="222222"/>
          <w:lang w:val="en-US"/>
        </w:rPr>
        <w:t>MeSH</w:t>
      </w:r>
      <w:proofErr w:type="spellEnd"/>
      <w:r w:rsidRPr="00D314E6">
        <w:rPr>
          <w:rFonts w:asciiTheme="majorHAnsi" w:hAnsiTheme="majorHAnsi" w:cs="Helvetica Neue"/>
          <w:color w:val="222222"/>
          <w:lang w:val="en-US"/>
        </w:rPr>
        <w:t xml:space="preserve"> descriptor: [Tobacco Use Cessation] explode all trees</w:t>
      </w:r>
      <w:r>
        <w:rPr>
          <w:rFonts w:asciiTheme="majorHAnsi" w:hAnsiTheme="majorHAnsi" w:cs="Helvetica Neue"/>
          <w:color w:val="222222"/>
          <w:lang w:val="en-US"/>
        </w:rPr>
        <w:t xml:space="preserve"> OR </w:t>
      </w:r>
      <w:proofErr w:type="spellStart"/>
      <w:r w:rsidRPr="00D314E6">
        <w:rPr>
          <w:rFonts w:asciiTheme="majorHAnsi" w:hAnsiTheme="majorHAnsi" w:cs="Helvetica Neue"/>
          <w:color w:val="222222"/>
          <w:lang w:val="en-US"/>
        </w:rPr>
        <w:t>MeSH</w:t>
      </w:r>
      <w:proofErr w:type="spellEnd"/>
      <w:r w:rsidRPr="00D314E6">
        <w:rPr>
          <w:rFonts w:asciiTheme="majorHAnsi" w:hAnsiTheme="majorHAnsi" w:cs="Helvetica Neue"/>
          <w:color w:val="222222"/>
          <w:lang w:val="en-US"/>
        </w:rPr>
        <w:t xml:space="preserve"> descriptor: [Smoking] explode all trees</w:t>
      </w:r>
      <w:r>
        <w:rPr>
          <w:rFonts w:asciiTheme="majorHAnsi" w:hAnsiTheme="majorHAnsi" w:cs="Helvetica Neue"/>
          <w:color w:val="222222"/>
          <w:lang w:val="en-US"/>
        </w:rPr>
        <w:t xml:space="preserve"> OR </w:t>
      </w:r>
      <w:proofErr w:type="spellStart"/>
      <w:r w:rsidRPr="00AC713C">
        <w:rPr>
          <w:rFonts w:asciiTheme="majorHAnsi" w:hAnsiTheme="majorHAnsi" w:cs="Helvetica Neue"/>
          <w:color w:val="222222"/>
          <w:lang w:val="en-US"/>
        </w:rPr>
        <w:t>MeSH</w:t>
      </w:r>
      <w:proofErr w:type="spellEnd"/>
      <w:r w:rsidRPr="00AC713C">
        <w:rPr>
          <w:rFonts w:asciiTheme="majorHAnsi" w:hAnsiTheme="majorHAnsi" w:cs="Helvetica Neue"/>
          <w:color w:val="222222"/>
          <w:lang w:val="en-US"/>
        </w:rPr>
        <w:t xml:space="preserve"> descriptor: [Smoking Cessation] explode all trees</w:t>
      </w:r>
      <w:r>
        <w:rPr>
          <w:rFonts w:asciiTheme="majorHAnsi" w:hAnsiTheme="majorHAnsi" w:cs="Helvetica Neue"/>
          <w:color w:val="222222"/>
          <w:lang w:val="en-US"/>
        </w:rPr>
        <w:t>) (#40 OR #41 OR #42 OR #43)</w:t>
      </w:r>
      <w:r>
        <w:rPr>
          <w:rFonts w:asciiTheme="majorHAnsi" w:hAnsiTheme="majorHAnsi" w:cs="Helvetica Neue"/>
          <w:color w:val="222222"/>
          <w:lang w:val="en-US"/>
        </w:rPr>
        <w:tab/>
      </w:r>
      <w:r>
        <w:rPr>
          <w:rFonts w:asciiTheme="majorHAnsi" w:hAnsiTheme="majorHAnsi" w:cs="Helvetica Neue"/>
          <w:color w:val="222222"/>
          <w:lang w:val="en-US"/>
        </w:rPr>
        <w:tab/>
        <w:t>=#44</w:t>
      </w:r>
    </w:p>
    <w:p w14:paraId="646D7D32" w14:textId="77777777" w:rsidR="002A6828" w:rsidRDefault="002A6828" w:rsidP="002A6828">
      <w:pPr>
        <w:rPr>
          <w:rFonts w:asciiTheme="majorHAnsi" w:hAnsiTheme="majorHAnsi" w:cs="Helvetica Neue"/>
          <w:color w:val="222222"/>
          <w:lang w:val="en-US"/>
        </w:rPr>
      </w:pPr>
    </w:p>
    <w:p w14:paraId="5768D6A8" w14:textId="77777777" w:rsidR="002A6828" w:rsidRDefault="002A6828" w:rsidP="002A6828">
      <w:pPr>
        <w:rPr>
          <w:rFonts w:asciiTheme="majorHAnsi" w:hAnsiTheme="majorHAnsi" w:cs="Helvetica Neue"/>
          <w:color w:val="222222"/>
          <w:lang w:val="en-US"/>
        </w:rPr>
      </w:pPr>
      <w:r>
        <w:rPr>
          <w:rFonts w:asciiTheme="majorHAnsi" w:hAnsiTheme="majorHAnsi" w:cs="Helvetica Neue"/>
          <w:color w:val="222222"/>
          <w:lang w:val="en-US"/>
        </w:rPr>
        <w:t>23.</w:t>
      </w:r>
      <w:r>
        <w:rPr>
          <w:rFonts w:asciiTheme="majorHAnsi" w:hAnsiTheme="majorHAnsi" w:cs="Helvetica Neue"/>
          <w:color w:val="222222"/>
          <w:lang w:val="en-US"/>
        </w:rPr>
        <w:tab/>
      </w:r>
      <w:r w:rsidRPr="000801B4">
        <w:rPr>
          <w:rFonts w:asciiTheme="majorHAnsi" w:hAnsiTheme="majorHAnsi" w:cs="Helvetica Neue"/>
          <w:color w:val="222222"/>
          <w:lang w:val="en-US"/>
        </w:rPr>
        <w:t>(tobacco):kw</w:t>
      </w:r>
    </w:p>
    <w:p w14:paraId="6BFFCFA8" w14:textId="77777777" w:rsidR="002A6828" w:rsidRDefault="002A6828" w:rsidP="002A6828">
      <w:pPr>
        <w:rPr>
          <w:rFonts w:asciiTheme="majorHAnsi" w:hAnsiTheme="majorHAnsi" w:cs="Helvetica Neue"/>
          <w:color w:val="222222"/>
          <w:lang w:val="en-US"/>
        </w:rPr>
      </w:pPr>
    </w:p>
    <w:p w14:paraId="4FCE5E0F" w14:textId="77777777" w:rsidR="002A6828" w:rsidRDefault="002A6828" w:rsidP="002A6828">
      <w:pPr>
        <w:rPr>
          <w:rFonts w:asciiTheme="majorHAnsi" w:hAnsiTheme="majorHAnsi"/>
          <w:lang w:val="en-US"/>
        </w:rPr>
      </w:pPr>
      <w:r>
        <w:rPr>
          <w:rFonts w:asciiTheme="majorHAnsi" w:hAnsiTheme="majorHAnsi" w:cs="Helvetica Neue"/>
          <w:color w:val="222222"/>
          <w:lang w:val="en-US"/>
        </w:rPr>
        <w:t>24.</w:t>
      </w:r>
      <w:r>
        <w:rPr>
          <w:rFonts w:asciiTheme="majorHAnsi" w:hAnsiTheme="majorHAnsi" w:cs="Helvetica Neue"/>
          <w:color w:val="222222"/>
          <w:lang w:val="en-US"/>
        </w:rPr>
        <w:tab/>
      </w:r>
      <w:r w:rsidRPr="0044758C">
        <w:rPr>
          <w:rFonts w:asciiTheme="majorHAnsi" w:hAnsiTheme="majorHAnsi"/>
          <w:lang w:val="en-US"/>
        </w:rPr>
        <w:t xml:space="preserve">(((tobacco OR </w:t>
      </w:r>
      <w:proofErr w:type="spellStart"/>
      <w:r w:rsidRPr="0044758C">
        <w:rPr>
          <w:rFonts w:asciiTheme="majorHAnsi" w:hAnsiTheme="majorHAnsi"/>
          <w:lang w:val="en-US"/>
        </w:rPr>
        <w:t>smok</w:t>
      </w:r>
      <w:proofErr w:type="spellEnd"/>
      <w:r w:rsidRPr="0044758C">
        <w:rPr>
          <w:rFonts w:asciiTheme="majorHAnsi" w:hAnsiTheme="majorHAnsi"/>
          <w:lang w:val="en-US"/>
        </w:rPr>
        <w:t>*))):</w:t>
      </w:r>
      <w:proofErr w:type="spellStart"/>
      <w:r w:rsidRPr="0044758C">
        <w:rPr>
          <w:rFonts w:asciiTheme="majorHAnsi" w:hAnsiTheme="majorHAnsi"/>
          <w:lang w:val="en-US"/>
        </w:rPr>
        <w:t>ti,ab,kw</w:t>
      </w:r>
      <w:proofErr w:type="spellEnd"/>
    </w:p>
    <w:p w14:paraId="3AFB535F" w14:textId="77777777" w:rsidR="002A6828" w:rsidRDefault="002A6828" w:rsidP="002A6828">
      <w:pPr>
        <w:rPr>
          <w:rFonts w:asciiTheme="majorHAnsi" w:hAnsiTheme="majorHAnsi"/>
          <w:lang w:val="en-US"/>
        </w:rPr>
      </w:pPr>
    </w:p>
    <w:p w14:paraId="56BA28E5" w14:textId="77777777" w:rsidR="002A6828" w:rsidRPr="0044758C" w:rsidRDefault="002A6828" w:rsidP="002A6828">
      <w:pPr>
        <w:rPr>
          <w:rFonts w:asciiTheme="majorHAnsi" w:hAnsiTheme="majorHAnsi" w:cs="Helvetica Neue"/>
          <w:color w:val="222222"/>
          <w:lang w:val="en-US"/>
        </w:rPr>
      </w:pPr>
      <w:r>
        <w:rPr>
          <w:rFonts w:asciiTheme="majorHAnsi" w:hAnsiTheme="majorHAnsi"/>
          <w:lang w:val="en-US"/>
        </w:rPr>
        <w:t>25.</w:t>
      </w:r>
      <w:r>
        <w:rPr>
          <w:rFonts w:asciiTheme="majorHAnsi" w:hAnsiTheme="majorHAnsi"/>
          <w:lang w:val="en-US"/>
        </w:rPr>
        <w:tab/>
        <w:t>(#44 OR #45 OR #46)</w:t>
      </w:r>
      <w:r>
        <w:rPr>
          <w:rFonts w:asciiTheme="majorHAnsi" w:hAnsiTheme="majorHAnsi"/>
          <w:lang w:val="en-US"/>
        </w:rPr>
        <w:tab/>
      </w:r>
      <w:r>
        <w:rPr>
          <w:rFonts w:asciiTheme="majorHAnsi" w:hAnsiTheme="majorHAnsi"/>
          <w:lang w:val="en-US"/>
        </w:rPr>
        <w:tab/>
      </w:r>
      <w:r w:rsidRPr="00ED7DA9">
        <w:rPr>
          <w:rFonts w:asciiTheme="majorHAnsi" w:hAnsiTheme="majorHAnsi"/>
          <w:lang w:val="en-US"/>
        </w:rPr>
        <w:t xml:space="preserve">= </w:t>
      </w:r>
      <w:r w:rsidRPr="00ED7DA9">
        <w:rPr>
          <w:rFonts w:asciiTheme="majorHAnsi" w:hAnsiTheme="majorHAnsi"/>
          <w:b/>
          <w:bCs/>
          <w:lang w:val="en-US"/>
        </w:rPr>
        <w:t>#47</w:t>
      </w:r>
    </w:p>
    <w:p w14:paraId="3EBFBAAC" w14:textId="77777777" w:rsidR="002A6828" w:rsidRDefault="002A6828" w:rsidP="002A6828">
      <w:pPr>
        <w:rPr>
          <w:rFonts w:asciiTheme="majorHAnsi" w:hAnsiTheme="majorHAnsi"/>
          <w:lang w:val="en-US"/>
        </w:rPr>
      </w:pPr>
    </w:p>
    <w:p w14:paraId="5C693E63" w14:textId="77777777" w:rsidR="002A6828" w:rsidRDefault="002A6828" w:rsidP="002A6828">
      <w:pPr>
        <w:rPr>
          <w:rFonts w:asciiTheme="majorHAnsi" w:hAnsiTheme="majorHAnsi"/>
          <w:lang w:val="en-US"/>
        </w:rPr>
      </w:pPr>
      <w:r>
        <w:rPr>
          <w:rFonts w:asciiTheme="majorHAnsi" w:hAnsiTheme="majorHAnsi"/>
          <w:lang w:val="en-US"/>
        </w:rPr>
        <w:t xml:space="preserve">26. </w:t>
      </w:r>
      <w:r>
        <w:rPr>
          <w:rFonts w:asciiTheme="majorHAnsi" w:hAnsiTheme="majorHAnsi"/>
          <w:lang w:val="en-US"/>
        </w:rPr>
        <w:tab/>
      </w:r>
      <w:r w:rsidRPr="00E3180D">
        <w:rPr>
          <w:rFonts w:asciiTheme="majorHAnsi" w:hAnsiTheme="majorHAnsi"/>
          <w:lang w:val="en-US"/>
        </w:rPr>
        <w:t>(diet*):</w:t>
      </w:r>
      <w:proofErr w:type="spellStart"/>
      <w:r w:rsidRPr="00E3180D">
        <w:rPr>
          <w:rFonts w:asciiTheme="majorHAnsi" w:hAnsiTheme="majorHAnsi"/>
          <w:lang w:val="en-US"/>
        </w:rPr>
        <w:t>ti,ab,kw</w:t>
      </w:r>
      <w:proofErr w:type="spellEnd"/>
      <w:r>
        <w:rPr>
          <w:rFonts w:asciiTheme="majorHAnsi" w:hAnsiTheme="majorHAnsi"/>
          <w:lang w:val="en-US"/>
        </w:rPr>
        <w:t xml:space="preserve"> </w:t>
      </w:r>
      <w:r>
        <w:rPr>
          <w:rFonts w:asciiTheme="majorHAnsi" w:hAnsiTheme="majorHAnsi"/>
          <w:lang w:val="en-US"/>
        </w:rPr>
        <w:tab/>
      </w:r>
      <w:r>
        <w:rPr>
          <w:rFonts w:asciiTheme="majorHAnsi" w:hAnsiTheme="majorHAnsi"/>
          <w:lang w:val="en-US"/>
        </w:rPr>
        <w:tab/>
        <w:t>#48</w:t>
      </w:r>
    </w:p>
    <w:p w14:paraId="4C8B3701" w14:textId="77777777" w:rsidR="002A6828" w:rsidRDefault="002A6828" w:rsidP="002A6828">
      <w:pPr>
        <w:rPr>
          <w:rFonts w:asciiTheme="majorHAnsi" w:hAnsiTheme="majorHAnsi"/>
          <w:lang w:val="en-US"/>
        </w:rPr>
      </w:pPr>
    </w:p>
    <w:p w14:paraId="13C9EF71" w14:textId="77777777" w:rsidR="002A6828" w:rsidRDefault="002A6828" w:rsidP="002A6828">
      <w:pPr>
        <w:rPr>
          <w:rFonts w:asciiTheme="majorHAnsi" w:hAnsiTheme="majorHAnsi"/>
          <w:lang w:val="en-US"/>
        </w:rPr>
      </w:pPr>
      <w:r>
        <w:rPr>
          <w:rFonts w:asciiTheme="majorHAnsi" w:hAnsiTheme="majorHAnsi"/>
          <w:lang w:val="en-US"/>
        </w:rPr>
        <w:t>27.</w:t>
      </w:r>
      <w:r>
        <w:rPr>
          <w:rFonts w:asciiTheme="majorHAnsi" w:hAnsiTheme="majorHAnsi"/>
          <w:lang w:val="en-US"/>
        </w:rPr>
        <w:tab/>
      </w:r>
      <w:r w:rsidRPr="002A52BA">
        <w:rPr>
          <w:rFonts w:asciiTheme="majorHAnsi" w:hAnsiTheme="majorHAnsi"/>
          <w:lang w:val="en-US"/>
        </w:rPr>
        <w:t>(((healthy NEAR/3 eating))):</w:t>
      </w:r>
      <w:proofErr w:type="spellStart"/>
      <w:r w:rsidRPr="002A52BA">
        <w:rPr>
          <w:rFonts w:asciiTheme="majorHAnsi" w:hAnsiTheme="majorHAnsi"/>
          <w:lang w:val="en-US"/>
        </w:rPr>
        <w:t>ti,ab,kw</w:t>
      </w:r>
      <w:proofErr w:type="spellEnd"/>
      <w:r>
        <w:rPr>
          <w:rFonts w:asciiTheme="majorHAnsi" w:hAnsiTheme="majorHAnsi"/>
          <w:lang w:val="en-US"/>
        </w:rPr>
        <w:t xml:space="preserve"> </w:t>
      </w:r>
      <w:r>
        <w:rPr>
          <w:rFonts w:asciiTheme="majorHAnsi" w:hAnsiTheme="majorHAnsi"/>
          <w:lang w:val="en-US"/>
        </w:rPr>
        <w:tab/>
      </w:r>
      <w:r>
        <w:rPr>
          <w:rFonts w:asciiTheme="majorHAnsi" w:hAnsiTheme="majorHAnsi"/>
          <w:lang w:val="en-US"/>
        </w:rPr>
        <w:tab/>
        <w:t>#49</w:t>
      </w:r>
    </w:p>
    <w:p w14:paraId="44F37FDE" w14:textId="77777777" w:rsidR="002A6828" w:rsidRDefault="002A6828" w:rsidP="002A6828">
      <w:pPr>
        <w:rPr>
          <w:rFonts w:asciiTheme="majorHAnsi" w:hAnsiTheme="majorHAnsi"/>
          <w:lang w:val="en-US"/>
        </w:rPr>
      </w:pPr>
    </w:p>
    <w:p w14:paraId="4C7D3BDE" w14:textId="77777777" w:rsidR="002A6828" w:rsidRDefault="002A6828" w:rsidP="002A6828">
      <w:pPr>
        <w:rPr>
          <w:rFonts w:asciiTheme="majorHAnsi" w:hAnsiTheme="majorHAnsi"/>
          <w:lang w:val="en-US"/>
        </w:rPr>
      </w:pPr>
      <w:r>
        <w:rPr>
          <w:rFonts w:asciiTheme="majorHAnsi" w:hAnsiTheme="majorHAnsi"/>
          <w:lang w:val="en-US"/>
        </w:rPr>
        <w:t>28.</w:t>
      </w:r>
      <w:r>
        <w:rPr>
          <w:rFonts w:asciiTheme="majorHAnsi" w:hAnsiTheme="majorHAnsi"/>
          <w:lang w:val="en-US"/>
        </w:rPr>
        <w:tab/>
      </w:r>
      <w:r w:rsidRPr="00341E33">
        <w:rPr>
          <w:rFonts w:asciiTheme="majorHAnsi" w:hAnsiTheme="majorHAnsi"/>
          <w:lang w:val="en-US"/>
        </w:rPr>
        <w:t xml:space="preserve">(((diet NEAR/3 </w:t>
      </w:r>
      <w:proofErr w:type="spellStart"/>
      <w:r w:rsidRPr="00341E33">
        <w:rPr>
          <w:rFonts w:asciiTheme="majorHAnsi" w:hAnsiTheme="majorHAnsi"/>
          <w:lang w:val="en-US"/>
        </w:rPr>
        <w:t>chang</w:t>
      </w:r>
      <w:proofErr w:type="spellEnd"/>
      <w:r w:rsidRPr="00341E33">
        <w:rPr>
          <w:rFonts w:asciiTheme="majorHAnsi" w:hAnsiTheme="majorHAnsi"/>
          <w:lang w:val="en-US"/>
        </w:rPr>
        <w:t>*))):</w:t>
      </w:r>
      <w:proofErr w:type="spellStart"/>
      <w:r w:rsidRPr="00341E33">
        <w:rPr>
          <w:rFonts w:asciiTheme="majorHAnsi" w:hAnsiTheme="majorHAnsi"/>
          <w:lang w:val="en-US"/>
        </w:rPr>
        <w:t>ti,ab,kw</w:t>
      </w:r>
      <w:proofErr w:type="spellEnd"/>
      <w:r>
        <w:rPr>
          <w:rFonts w:asciiTheme="majorHAnsi" w:hAnsiTheme="majorHAnsi"/>
          <w:lang w:val="en-US"/>
        </w:rPr>
        <w:tab/>
      </w:r>
      <w:r>
        <w:rPr>
          <w:rFonts w:asciiTheme="majorHAnsi" w:hAnsiTheme="majorHAnsi"/>
          <w:lang w:val="en-US"/>
        </w:rPr>
        <w:tab/>
        <w:t>#50</w:t>
      </w:r>
    </w:p>
    <w:p w14:paraId="7B6E93C7" w14:textId="77777777" w:rsidR="002A6828" w:rsidRDefault="002A6828" w:rsidP="002A6828">
      <w:pPr>
        <w:rPr>
          <w:rFonts w:asciiTheme="majorHAnsi" w:hAnsiTheme="majorHAnsi"/>
          <w:lang w:val="en-US"/>
        </w:rPr>
      </w:pPr>
    </w:p>
    <w:p w14:paraId="5C283B38" w14:textId="77777777" w:rsidR="002A6828" w:rsidRPr="00ED7DA9" w:rsidRDefault="002A6828" w:rsidP="002A6828">
      <w:pPr>
        <w:rPr>
          <w:rFonts w:asciiTheme="majorHAnsi" w:hAnsiTheme="majorHAnsi"/>
          <w:lang w:val="en-US"/>
        </w:rPr>
      </w:pPr>
      <w:r>
        <w:rPr>
          <w:rFonts w:asciiTheme="majorHAnsi" w:hAnsiTheme="majorHAnsi"/>
          <w:lang w:val="en-US"/>
        </w:rPr>
        <w:t>29.</w:t>
      </w:r>
      <w:r>
        <w:rPr>
          <w:rFonts w:asciiTheme="majorHAnsi" w:hAnsiTheme="majorHAnsi"/>
          <w:lang w:val="en-US"/>
        </w:rPr>
        <w:tab/>
        <w:t>#48 OR #49 OR #50</w:t>
      </w:r>
      <w:r>
        <w:rPr>
          <w:rFonts w:asciiTheme="majorHAnsi" w:hAnsiTheme="majorHAnsi"/>
          <w:lang w:val="en-US"/>
        </w:rPr>
        <w:tab/>
      </w:r>
      <w:r>
        <w:rPr>
          <w:rFonts w:asciiTheme="majorHAnsi" w:hAnsiTheme="majorHAnsi"/>
          <w:lang w:val="en-US"/>
        </w:rPr>
        <w:tab/>
      </w:r>
      <w:r w:rsidRPr="00ED7DA9">
        <w:rPr>
          <w:rFonts w:asciiTheme="majorHAnsi" w:hAnsiTheme="majorHAnsi"/>
          <w:lang w:val="en-US"/>
        </w:rPr>
        <w:t xml:space="preserve">= </w:t>
      </w:r>
      <w:r w:rsidRPr="00ED7DA9">
        <w:rPr>
          <w:rFonts w:asciiTheme="majorHAnsi" w:hAnsiTheme="majorHAnsi"/>
          <w:b/>
          <w:bCs/>
          <w:lang w:val="en-US"/>
        </w:rPr>
        <w:t>#51</w:t>
      </w:r>
    </w:p>
    <w:p w14:paraId="0E74ABFD" w14:textId="77777777" w:rsidR="002A6828" w:rsidRPr="00ED7DA9" w:rsidRDefault="002A6828" w:rsidP="002A6828">
      <w:pPr>
        <w:rPr>
          <w:rFonts w:asciiTheme="majorHAnsi" w:hAnsiTheme="majorHAnsi"/>
          <w:lang w:val="en-US"/>
        </w:rPr>
      </w:pPr>
    </w:p>
    <w:p w14:paraId="2CF6B7D1" w14:textId="77777777" w:rsidR="002A6828" w:rsidRPr="00ED7DA9" w:rsidRDefault="002A6828" w:rsidP="002A6828">
      <w:pPr>
        <w:rPr>
          <w:rFonts w:asciiTheme="majorHAnsi" w:hAnsiTheme="majorHAnsi"/>
          <w:lang w:val="en-US"/>
        </w:rPr>
      </w:pPr>
      <w:r w:rsidRPr="00ED7DA9">
        <w:rPr>
          <w:rFonts w:asciiTheme="majorHAnsi" w:hAnsiTheme="majorHAnsi"/>
          <w:lang w:val="en-US"/>
        </w:rPr>
        <w:t xml:space="preserve">30. </w:t>
      </w:r>
      <w:r w:rsidRPr="00ED7DA9">
        <w:rPr>
          <w:rFonts w:asciiTheme="majorHAnsi" w:hAnsiTheme="majorHAnsi"/>
          <w:lang w:val="en-US"/>
        </w:rPr>
        <w:tab/>
        <w:t>((exercise):kw) OR (</w:t>
      </w:r>
      <w:proofErr w:type="spellStart"/>
      <w:r w:rsidRPr="00ED7DA9">
        <w:rPr>
          <w:rFonts w:asciiTheme="majorHAnsi" w:hAnsiTheme="majorHAnsi"/>
          <w:lang w:val="en-US"/>
        </w:rPr>
        <w:t>MeSH</w:t>
      </w:r>
      <w:proofErr w:type="spellEnd"/>
      <w:r w:rsidRPr="00ED7DA9">
        <w:rPr>
          <w:rFonts w:asciiTheme="majorHAnsi" w:hAnsiTheme="majorHAnsi"/>
          <w:lang w:val="en-US"/>
        </w:rPr>
        <w:t xml:space="preserve"> descriptor: [Exercise] explode all trees)</w:t>
      </w:r>
      <w:r w:rsidRPr="00ED7DA9">
        <w:rPr>
          <w:rFonts w:asciiTheme="majorHAnsi" w:hAnsiTheme="majorHAnsi"/>
          <w:lang w:val="en-US"/>
        </w:rPr>
        <w:tab/>
        <w:t xml:space="preserve">#52 OR </w:t>
      </w:r>
      <w:r w:rsidRPr="00ED7DA9">
        <w:rPr>
          <w:rFonts w:asciiTheme="majorHAnsi" w:hAnsiTheme="majorHAnsi"/>
          <w:lang w:val="en-US"/>
        </w:rPr>
        <w:tab/>
      </w:r>
      <w:r w:rsidRPr="00ED7DA9">
        <w:rPr>
          <w:rFonts w:asciiTheme="majorHAnsi" w:hAnsiTheme="majorHAnsi"/>
          <w:lang w:val="en-US"/>
        </w:rPr>
        <w:tab/>
        <w:t>#53</w:t>
      </w:r>
    </w:p>
    <w:p w14:paraId="0FF69B87" w14:textId="77777777" w:rsidR="002A6828" w:rsidRPr="00ED7DA9" w:rsidRDefault="002A6828" w:rsidP="002A6828">
      <w:pPr>
        <w:rPr>
          <w:rFonts w:asciiTheme="majorHAnsi" w:hAnsiTheme="majorHAnsi"/>
          <w:lang w:val="en-US"/>
        </w:rPr>
      </w:pPr>
    </w:p>
    <w:p w14:paraId="02B95247" w14:textId="77777777" w:rsidR="002A6828" w:rsidRPr="00ED7DA9" w:rsidRDefault="002A6828" w:rsidP="002A6828">
      <w:pPr>
        <w:rPr>
          <w:rFonts w:asciiTheme="majorHAnsi" w:hAnsiTheme="majorHAnsi"/>
          <w:lang w:val="en-US"/>
        </w:rPr>
      </w:pPr>
      <w:r w:rsidRPr="00ED7DA9">
        <w:rPr>
          <w:rFonts w:asciiTheme="majorHAnsi" w:hAnsiTheme="majorHAnsi"/>
          <w:lang w:val="en-US"/>
        </w:rPr>
        <w:t>31.</w:t>
      </w:r>
      <w:r w:rsidRPr="00ED7DA9">
        <w:rPr>
          <w:rFonts w:asciiTheme="majorHAnsi" w:hAnsiTheme="majorHAnsi"/>
          <w:lang w:val="en-US"/>
        </w:rPr>
        <w:tab/>
        <w:t xml:space="preserve">(((physical NEAR/3 </w:t>
      </w:r>
      <w:proofErr w:type="spellStart"/>
      <w:r w:rsidRPr="00ED7DA9">
        <w:rPr>
          <w:rFonts w:asciiTheme="majorHAnsi" w:hAnsiTheme="majorHAnsi"/>
          <w:lang w:val="en-US"/>
        </w:rPr>
        <w:t>activ</w:t>
      </w:r>
      <w:proofErr w:type="spellEnd"/>
      <w:r w:rsidRPr="00ED7DA9">
        <w:rPr>
          <w:rFonts w:asciiTheme="majorHAnsi" w:hAnsiTheme="majorHAnsi"/>
          <w:lang w:val="en-US"/>
        </w:rPr>
        <w:t>*))):</w:t>
      </w:r>
      <w:proofErr w:type="spellStart"/>
      <w:r w:rsidRPr="00ED7DA9">
        <w:rPr>
          <w:rFonts w:asciiTheme="majorHAnsi" w:hAnsiTheme="majorHAnsi"/>
          <w:lang w:val="en-US"/>
        </w:rPr>
        <w:t>ti,ab,kw</w:t>
      </w:r>
      <w:proofErr w:type="spellEnd"/>
    </w:p>
    <w:p w14:paraId="1A96252B" w14:textId="77777777" w:rsidR="002A6828" w:rsidRPr="00ED7DA9" w:rsidRDefault="002A6828" w:rsidP="002A6828">
      <w:pPr>
        <w:rPr>
          <w:rFonts w:asciiTheme="majorHAnsi" w:hAnsiTheme="majorHAnsi"/>
          <w:lang w:val="en-US"/>
        </w:rPr>
      </w:pPr>
    </w:p>
    <w:p w14:paraId="0D1C9F05" w14:textId="77777777" w:rsidR="002A6828" w:rsidRPr="00ED7DA9" w:rsidRDefault="002A6828" w:rsidP="002A6828">
      <w:pPr>
        <w:rPr>
          <w:rFonts w:asciiTheme="majorHAnsi" w:hAnsiTheme="majorHAnsi"/>
          <w:lang w:val="en-US"/>
        </w:rPr>
      </w:pPr>
      <w:r w:rsidRPr="00ED7DA9">
        <w:rPr>
          <w:rFonts w:asciiTheme="majorHAnsi" w:hAnsiTheme="majorHAnsi"/>
          <w:lang w:val="en-US"/>
        </w:rPr>
        <w:t>32.</w:t>
      </w:r>
      <w:r w:rsidRPr="00ED7DA9">
        <w:rPr>
          <w:rFonts w:asciiTheme="majorHAnsi" w:hAnsiTheme="majorHAnsi"/>
          <w:lang w:val="en-US"/>
        </w:rPr>
        <w:tab/>
        <w:t>#52 OR #53 OR #54</w:t>
      </w:r>
      <w:r w:rsidRPr="00ED7DA9">
        <w:rPr>
          <w:rFonts w:asciiTheme="majorHAnsi" w:hAnsiTheme="majorHAnsi"/>
          <w:lang w:val="en-US"/>
        </w:rPr>
        <w:tab/>
      </w:r>
      <w:r w:rsidRPr="00ED7DA9">
        <w:rPr>
          <w:rFonts w:asciiTheme="majorHAnsi" w:hAnsiTheme="majorHAnsi"/>
          <w:lang w:val="en-US"/>
        </w:rPr>
        <w:tab/>
        <w:t>= #55</w:t>
      </w:r>
    </w:p>
    <w:p w14:paraId="1E0D365F" w14:textId="77777777" w:rsidR="002A6828" w:rsidRPr="00ED7DA9" w:rsidRDefault="002A6828" w:rsidP="002A6828">
      <w:pPr>
        <w:rPr>
          <w:rFonts w:asciiTheme="majorHAnsi" w:hAnsiTheme="majorHAnsi"/>
          <w:lang w:val="en-US"/>
        </w:rPr>
      </w:pPr>
    </w:p>
    <w:p w14:paraId="7BEB8CC9" w14:textId="77777777" w:rsidR="002A6828" w:rsidRPr="00ED7DA9" w:rsidRDefault="002A6828" w:rsidP="002A6828">
      <w:pPr>
        <w:rPr>
          <w:rFonts w:asciiTheme="majorHAnsi" w:hAnsiTheme="majorHAnsi"/>
          <w:b/>
          <w:bCs/>
          <w:lang w:val="en-US"/>
        </w:rPr>
      </w:pPr>
      <w:r w:rsidRPr="00ED7DA9">
        <w:rPr>
          <w:rFonts w:asciiTheme="majorHAnsi" w:hAnsiTheme="majorHAnsi"/>
          <w:lang w:val="en-US"/>
        </w:rPr>
        <w:t>33.</w:t>
      </w:r>
      <w:r w:rsidRPr="00ED7DA9">
        <w:rPr>
          <w:rFonts w:asciiTheme="majorHAnsi" w:hAnsiTheme="majorHAnsi"/>
          <w:lang w:val="en-US"/>
        </w:rPr>
        <w:tab/>
        <w:t>#27 OR #35 OR #39 OR #47 OR #51 OR #55</w:t>
      </w:r>
      <w:r w:rsidRPr="00ED7DA9">
        <w:rPr>
          <w:rFonts w:asciiTheme="majorHAnsi" w:hAnsiTheme="majorHAnsi"/>
          <w:lang w:val="en-US"/>
        </w:rPr>
        <w:tab/>
      </w:r>
      <w:r w:rsidRPr="00ED7DA9">
        <w:rPr>
          <w:rFonts w:asciiTheme="majorHAnsi" w:hAnsiTheme="majorHAnsi"/>
          <w:lang w:val="en-US"/>
        </w:rPr>
        <w:tab/>
        <w:t>=</w:t>
      </w:r>
      <w:r w:rsidRPr="00ED7DA9">
        <w:rPr>
          <w:rFonts w:asciiTheme="majorHAnsi" w:hAnsiTheme="majorHAnsi"/>
          <w:lang w:val="en-US"/>
        </w:rPr>
        <w:tab/>
      </w:r>
      <w:r w:rsidRPr="00ED7DA9">
        <w:rPr>
          <w:rFonts w:asciiTheme="majorHAnsi" w:hAnsiTheme="majorHAnsi"/>
          <w:b/>
          <w:bCs/>
          <w:lang w:val="en-US"/>
        </w:rPr>
        <w:t>#56</w:t>
      </w:r>
    </w:p>
    <w:p w14:paraId="1684F6A7" w14:textId="77777777" w:rsidR="002A6828" w:rsidRPr="00ED7DA9" w:rsidRDefault="002A6828" w:rsidP="002A6828">
      <w:pPr>
        <w:rPr>
          <w:rFonts w:asciiTheme="majorHAnsi" w:hAnsiTheme="majorHAnsi"/>
          <w:lang w:val="en-US"/>
        </w:rPr>
      </w:pPr>
    </w:p>
    <w:p w14:paraId="05F7336C" w14:textId="6CD010E5" w:rsidR="002A6828" w:rsidRPr="00572A89" w:rsidRDefault="002A6828" w:rsidP="002A6828">
      <w:pPr>
        <w:rPr>
          <w:rFonts w:asciiTheme="majorHAnsi" w:hAnsiTheme="majorHAnsi"/>
          <w:lang w:val="en-US"/>
        </w:rPr>
      </w:pPr>
      <w:r w:rsidRPr="00ED7DA9">
        <w:rPr>
          <w:rFonts w:asciiTheme="majorHAnsi" w:hAnsiTheme="majorHAnsi"/>
          <w:lang w:val="en-US"/>
        </w:rPr>
        <w:t xml:space="preserve">34. </w:t>
      </w:r>
      <w:r w:rsidRPr="00ED7DA9">
        <w:rPr>
          <w:rFonts w:asciiTheme="majorHAnsi" w:hAnsiTheme="majorHAnsi"/>
          <w:lang w:val="en-US"/>
        </w:rPr>
        <w:tab/>
        <w:t xml:space="preserve">#17 AND #56 = </w:t>
      </w:r>
      <w:r w:rsidRPr="00ED7DA9">
        <w:rPr>
          <w:rFonts w:asciiTheme="majorHAnsi" w:hAnsiTheme="majorHAnsi"/>
          <w:b/>
          <w:bCs/>
          <w:lang w:val="en-US"/>
        </w:rPr>
        <w:t>#57</w:t>
      </w:r>
      <w:r w:rsidRPr="00ED7DA9">
        <w:rPr>
          <w:rFonts w:asciiTheme="majorHAnsi" w:hAnsiTheme="majorHAnsi"/>
          <w:lang w:val="en-US"/>
        </w:rPr>
        <w:t xml:space="preserve"> </w:t>
      </w:r>
      <w:r w:rsidRPr="00232C16">
        <w:rPr>
          <w:rFonts w:asciiTheme="majorHAnsi" w:hAnsiTheme="majorHAnsi"/>
          <w:b/>
          <w:bCs/>
          <w:lang w:val="en-US"/>
        </w:rPr>
        <w:t>limit to Cochrane Reviews</w:t>
      </w:r>
      <w:r w:rsidRPr="00ED7DA9">
        <w:rPr>
          <w:rFonts w:asciiTheme="majorHAnsi" w:hAnsiTheme="majorHAnsi"/>
          <w:lang w:val="en-US"/>
        </w:rPr>
        <w:t xml:space="preserve"> </w:t>
      </w:r>
      <w:r w:rsidRPr="00ED7DA9">
        <w:rPr>
          <w:rFonts w:asciiTheme="majorHAnsi" w:hAnsiTheme="majorHAnsi"/>
          <w:lang w:val="en-US"/>
        </w:rPr>
        <w:tab/>
      </w:r>
      <w:r w:rsidRPr="00ED7DA9">
        <w:rPr>
          <w:rFonts w:asciiTheme="majorHAnsi" w:hAnsiTheme="majorHAnsi"/>
          <w:lang w:val="en-US"/>
        </w:rPr>
        <w:tab/>
      </w:r>
    </w:p>
    <w:p w14:paraId="777C6609" w14:textId="77777777" w:rsidR="002A6828" w:rsidRDefault="002A6828" w:rsidP="002A6828">
      <w:pPr>
        <w:rPr>
          <w:rFonts w:asciiTheme="majorHAnsi" w:hAnsiTheme="majorHAnsi"/>
          <w:lang w:val="en-US"/>
        </w:rPr>
      </w:pPr>
    </w:p>
    <w:p w14:paraId="58C9C70D" w14:textId="77777777" w:rsidR="00B54FB2" w:rsidRDefault="00B54FB2" w:rsidP="002A6828">
      <w:pPr>
        <w:rPr>
          <w:rFonts w:asciiTheme="majorHAnsi" w:hAnsiTheme="majorHAnsi"/>
          <w:lang w:val="en-US"/>
        </w:rPr>
      </w:pPr>
    </w:p>
    <w:p w14:paraId="4D27D2AF" w14:textId="77777777" w:rsidR="00B54FB2" w:rsidRDefault="00B54FB2" w:rsidP="002A6828">
      <w:pPr>
        <w:rPr>
          <w:rFonts w:asciiTheme="majorHAnsi" w:hAnsiTheme="majorHAnsi"/>
          <w:lang w:val="en-US"/>
        </w:rPr>
      </w:pPr>
    </w:p>
    <w:p w14:paraId="2C3576CC" w14:textId="77777777" w:rsidR="00B54FB2" w:rsidRDefault="00B54FB2" w:rsidP="002A6828">
      <w:pPr>
        <w:rPr>
          <w:rFonts w:asciiTheme="majorHAnsi" w:hAnsiTheme="majorHAnsi"/>
          <w:lang w:val="en-US"/>
        </w:rPr>
      </w:pPr>
    </w:p>
    <w:p w14:paraId="24219EC1" w14:textId="77777777" w:rsidR="00B54FB2" w:rsidRDefault="00B54FB2" w:rsidP="002A6828">
      <w:pPr>
        <w:rPr>
          <w:rFonts w:asciiTheme="majorHAnsi" w:hAnsiTheme="majorHAnsi"/>
          <w:lang w:val="en-US"/>
        </w:rPr>
      </w:pPr>
    </w:p>
    <w:p w14:paraId="39D5D8CB" w14:textId="77777777" w:rsidR="00B54FB2" w:rsidRDefault="00B54FB2" w:rsidP="002A6828">
      <w:pPr>
        <w:rPr>
          <w:rFonts w:asciiTheme="majorHAnsi" w:hAnsiTheme="majorHAnsi"/>
          <w:lang w:val="en-US"/>
        </w:rPr>
      </w:pPr>
    </w:p>
    <w:p w14:paraId="57E25061" w14:textId="77777777" w:rsidR="00B54FB2" w:rsidRDefault="00B54FB2" w:rsidP="002A6828">
      <w:pPr>
        <w:rPr>
          <w:rFonts w:asciiTheme="majorHAnsi" w:hAnsiTheme="majorHAnsi"/>
          <w:lang w:val="en-US"/>
        </w:rPr>
      </w:pPr>
    </w:p>
    <w:p w14:paraId="4A89B708" w14:textId="77777777" w:rsidR="00B54FB2" w:rsidRDefault="00B54FB2" w:rsidP="002A6828">
      <w:pPr>
        <w:rPr>
          <w:rFonts w:asciiTheme="majorHAnsi" w:hAnsiTheme="majorHAnsi"/>
          <w:lang w:val="en-US"/>
        </w:rPr>
      </w:pPr>
    </w:p>
    <w:p w14:paraId="41A34C69" w14:textId="77777777" w:rsidR="00B54FB2" w:rsidRDefault="00B54FB2" w:rsidP="002A6828">
      <w:pPr>
        <w:rPr>
          <w:rFonts w:asciiTheme="majorHAnsi" w:hAnsiTheme="majorHAnsi"/>
          <w:lang w:val="en-US"/>
        </w:rPr>
      </w:pPr>
    </w:p>
    <w:p w14:paraId="7EF702DD" w14:textId="77777777" w:rsidR="00B54FB2" w:rsidRDefault="00B54FB2" w:rsidP="002A6828">
      <w:pPr>
        <w:rPr>
          <w:rFonts w:asciiTheme="majorHAnsi" w:hAnsiTheme="majorHAnsi"/>
          <w:lang w:val="en-US"/>
        </w:rPr>
      </w:pPr>
    </w:p>
    <w:p w14:paraId="5B048482" w14:textId="77777777" w:rsidR="00B54FB2" w:rsidRDefault="00B54FB2" w:rsidP="002A6828">
      <w:pPr>
        <w:rPr>
          <w:rFonts w:asciiTheme="majorHAnsi" w:hAnsiTheme="majorHAnsi"/>
          <w:lang w:val="en-US"/>
        </w:rPr>
      </w:pPr>
    </w:p>
    <w:p w14:paraId="0AF2FCC6" w14:textId="77777777" w:rsidR="00B54FB2" w:rsidRDefault="00B54FB2" w:rsidP="002A6828">
      <w:pPr>
        <w:rPr>
          <w:rFonts w:asciiTheme="majorHAnsi" w:hAnsiTheme="majorHAnsi"/>
          <w:lang w:val="en-US"/>
        </w:rPr>
      </w:pPr>
    </w:p>
    <w:p w14:paraId="4415AA76" w14:textId="77777777" w:rsidR="00B54FB2" w:rsidRDefault="00B54FB2" w:rsidP="002A6828">
      <w:pPr>
        <w:rPr>
          <w:rFonts w:asciiTheme="majorHAnsi" w:hAnsiTheme="majorHAnsi"/>
          <w:lang w:val="en-US"/>
        </w:rPr>
      </w:pPr>
    </w:p>
    <w:p w14:paraId="48C85E58" w14:textId="77777777" w:rsidR="00B54FB2" w:rsidRDefault="00B54FB2" w:rsidP="002A6828">
      <w:pPr>
        <w:rPr>
          <w:rFonts w:asciiTheme="majorHAnsi" w:hAnsiTheme="majorHAnsi"/>
          <w:lang w:val="en-US"/>
        </w:rPr>
      </w:pPr>
    </w:p>
    <w:p w14:paraId="086F2A31" w14:textId="77777777" w:rsidR="00B54FB2" w:rsidRDefault="00B54FB2" w:rsidP="002A6828">
      <w:pPr>
        <w:rPr>
          <w:rFonts w:asciiTheme="majorHAnsi" w:hAnsiTheme="majorHAnsi"/>
          <w:lang w:val="en-US"/>
        </w:rPr>
      </w:pPr>
    </w:p>
    <w:p w14:paraId="7065A451" w14:textId="77777777" w:rsidR="00B54FB2" w:rsidRDefault="00B54FB2" w:rsidP="002A6828">
      <w:pPr>
        <w:rPr>
          <w:rFonts w:asciiTheme="majorHAnsi" w:hAnsiTheme="majorHAnsi"/>
          <w:lang w:val="en-US"/>
        </w:rPr>
      </w:pPr>
    </w:p>
    <w:p w14:paraId="552C43B8" w14:textId="77777777" w:rsidR="00B54FB2" w:rsidRDefault="00B54FB2" w:rsidP="002A6828">
      <w:pPr>
        <w:rPr>
          <w:rFonts w:asciiTheme="majorHAnsi" w:hAnsiTheme="majorHAnsi"/>
          <w:lang w:val="en-US"/>
        </w:rPr>
      </w:pPr>
    </w:p>
    <w:p w14:paraId="03ED788D" w14:textId="77777777" w:rsidR="00B54FB2" w:rsidRDefault="00B54FB2" w:rsidP="002A6828">
      <w:pPr>
        <w:rPr>
          <w:rFonts w:asciiTheme="majorHAnsi" w:hAnsiTheme="majorHAnsi"/>
          <w:lang w:val="en-US"/>
        </w:rPr>
      </w:pPr>
    </w:p>
    <w:p w14:paraId="6A904539" w14:textId="77777777" w:rsidR="00B54FB2" w:rsidRDefault="00B54FB2" w:rsidP="002A6828">
      <w:pPr>
        <w:rPr>
          <w:rFonts w:asciiTheme="majorHAnsi" w:hAnsiTheme="majorHAnsi"/>
          <w:lang w:val="en-US"/>
        </w:rPr>
      </w:pPr>
    </w:p>
    <w:p w14:paraId="4C433C00" w14:textId="77777777" w:rsidR="00B54FB2" w:rsidRDefault="00B54FB2" w:rsidP="002A6828">
      <w:pPr>
        <w:rPr>
          <w:rFonts w:asciiTheme="majorHAnsi" w:hAnsiTheme="majorHAnsi"/>
          <w:lang w:val="en-US"/>
        </w:rPr>
      </w:pPr>
    </w:p>
    <w:p w14:paraId="1E40E4FF" w14:textId="77777777" w:rsidR="00B54FB2" w:rsidRDefault="00B54FB2" w:rsidP="002A6828">
      <w:pPr>
        <w:rPr>
          <w:rFonts w:asciiTheme="majorHAnsi" w:hAnsiTheme="majorHAnsi"/>
          <w:lang w:val="en-US"/>
        </w:rPr>
      </w:pPr>
    </w:p>
    <w:p w14:paraId="534DB0C8" w14:textId="77777777" w:rsidR="00B54FB2" w:rsidRDefault="00B54FB2" w:rsidP="002A6828">
      <w:pPr>
        <w:rPr>
          <w:rFonts w:asciiTheme="majorHAnsi" w:hAnsiTheme="majorHAnsi"/>
          <w:lang w:val="en-US"/>
        </w:rPr>
      </w:pPr>
    </w:p>
    <w:p w14:paraId="671FBB70" w14:textId="77777777" w:rsidR="00B54FB2" w:rsidRDefault="00B54FB2" w:rsidP="002A6828">
      <w:pPr>
        <w:rPr>
          <w:rFonts w:asciiTheme="majorHAnsi" w:hAnsiTheme="majorHAnsi"/>
          <w:lang w:val="en-US"/>
        </w:rPr>
      </w:pPr>
    </w:p>
    <w:p w14:paraId="46C9C41E" w14:textId="77777777" w:rsidR="00B54FB2" w:rsidRDefault="00B54FB2" w:rsidP="002A6828">
      <w:pPr>
        <w:rPr>
          <w:rFonts w:asciiTheme="majorHAnsi" w:hAnsiTheme="majorHAnsi"/>
          <w:lang w:val="en-US"/>
        </w:rPr>
      </w:pPr>
    </w:p>
    <w:p w14:paraId="49ECDD19" w14:textId="77777777" w:rsidR="00B54FB2" w:rsidRDefault="00B54FB2" w:rsidP="002A6828">
      <w:pPr>
        <w:rPr>
          <w:rFonts w:asciiTheme="majorHAnsi" w:hAnsiTheme="majorHAnsi"/>
          <w:lang w:val="en-US"/>
        </w:rPr>
      </w:pPr>
    </w:p>
    <w:p w14:paraId="35A7785D" w14:textId="77777777" w:rsidR="00B54FB2" w:rsidRDefault="00B54FB2" w:rsidP="002A6828">
      <w:pPr>
        <w:rPr>
          <w:rFonts w:asciiTheme="majorHAnsi" w:hAnsiTheme="majorHAnsi"/>
          <w:lang w:val="en-US"/>
        </w:rPr>
      </w:pPr>
    </w:p>
    <w:p w14:paraId="35FC94A4" w14:textId="77777777" w:rsidR="00B54FB2" w:rsidRDefault="00B54FB2" w:rsidP="002A6828">
      <w:pPr>
        <w:rPr>
          <w:rFonts w:asciiTheme="majorHAnsi" w:hAnsiTheme="majorHAnsi"/>
          <w:lang w:val="en-US"/>
        </w:rPr>
      </w:pPr>
    </w:p>
    <w:p w14:paraId="4B0DCEDC" w14:textId="77777777" w:rsidR="00B54FB2" w:rsidRDefault="00B54FB2" w:rsidP="002A6828">
      <w:pPr>
        <w:rPr>
          <w:rFonts w:asciiTheme="majorHAnsi" w:hAnsiTheme="majorHAnsi"/>
          <w:lang w:val="en-US"/>
        </w:rPr>
      </w:pPr>
    </w:p>
    <w:p w14:paraId="3FAFDECB" w14:textId="77777777" w:rsidR="004B76C4" w:rsidRDefault="004B76C4" w:rsidP="00E55A60">
      <w:pPr>
        <w:rPr>
          <w:rFonts w:asciiTheme="majorHAnsi" w:hAnsiTheme="majorHAnsi"/>
          <w:lang w:val="en-US"/>
        </w:rPr>
        <w:sectPr w:rsidR="004B76C4" w:rsidSect="005410A3">
          <w:pgSz w:w="11900" w:h="16840"/>
          <w:pgMar w:top="1440" w:right="1800" w:bottom="1440" w:left="1800" w:header="708" w:footer="708" w:gutter="0"/>
          <w:cols w:space="708"/>
          <w:docGrid w:linePitch="360"/>
        </w:sectPr>
      </w:pPr>
    </w:p>
    <w:p w14:paraId="4502B729" w14:textId="13EDB3A6" w:rsidR="003E6C00" w:rsidRDefault="0064372F" w:rsidP="00E55A60">
      <w:pPr>
        <w:rPr>
          <w:rFonts w:asciiTheme="majorHAnsi" w:hAnsiTheme="majorHAnsi"/>
          <w:b/>
          <w:bCs/>
          <w:lang w:val="en-US"/>
        </w:rPr>
      </w:pPr>
      <w:r>
        <w:rPr>
          <w:rFonts w:asciiTheme="majorHAnsi" w:hAnsiTheme="majorHAnsi"/>
          <w:b/>
          <w:bCs/>
          <w:lang w:val="en-US"/>
        </w:rPr>
        <w:lastRenderedPageBreak/>
        <w:t>F</w:t>
      </w:r>
      <w:r w:rsidR="003E6C00" w:rsidRPr="004B76C4">
        <w:rPr>
          <w:rFonts w:asciiTheme="majorHAnsi" w:hAnsiTheme="majorHAnsi"/>
          <w:b/>
          <w:bCs/>
          <w:lang w:val="en-US"/>
        </w:rPr>
        <w:t xml:space="preserve">ile </w:t>
      </w:r>
      <w:r w:rsidR="008800B4">
        <w:rPr>
          <w:rFonts w:asciiTheme="majorHAnsi" w:hAnsiTheme="majorHAnsi"/>
          <w:b/>
          <w:bCs/>
          <w:lang w:val="en-US"/>
        </w:rPr>
        <w:t>S</w:t>
      </w:r>
      <w:r w:rsidR="00BC2AD6">
        <w:rPr>
          <w:rFonts w:asciiTheme="majorHAnsi" w:hAnsiTheme="majorHAnsi"/>
          <w:b/>
          <w:bCs/>
          <w:lang w:val="en-US"/>
        </w:rPr>
        <w:t>3</w:t>
      </w:r>
      <w:r w:rsidR="003E6C00" w:rsidRPr="004B76C4">
        <w:rPr>
          <w:rFonts w:asciiTheme="majorHAnsi" w:hAnsiTheme="majorHAnsi"/>
          <w:b/>
          <w:bCs/>
          <w:lang w:val="en-US"/>
        </w:rPr>
        <w:t xml:space="preserve">: </w:t>
      </w:r>
      <w:r w:rsidR="00E93E30" w:rsidRPr="004B76C4">
        <w:rPr>
          <w:rFonts w:asciiTheme="majorHAnsi" w:hAnsiTheme="majorHAnsi"/>
          <w:b/>
          <w:bCs/>
          <w:lang w:val="en-US"/>
        </w:rPr>
        <w:t>Tabular presentation of ROBIS (Risk of Bias in Systematic Reviews) Result</w:t>
      </w:r>
    </w:p>
    <w:p w14:paraId="4A8213C3" w14:textId="77777777" w:rsidR="00FA0EBB" w:rsidRDefault="00FA0EBB" w:rsidP="00E55A60">
      <w:pPr>
        <w:rPr>
          <w:rFonts w:asciiTheme="majorHAnsi" w:hAnsiTheme="majorHAnsi"/>
          <w:b/>
          <w:bCs/>
          <w:lang w:val="en-US"/>
        </w:rPr>
      </w:pPr>
    </w:p>
    <w:p w14:paraId="6AFBD422" w14:textId="77777777" w:rsidR="00FA0EBB" w:rsidRPr="004B76C4" w:rsidRDefault="00FA0EBB" w:rsidP="00E55A60">
      <w:pPr>
        <w:rPr>
          <w:rFonts w:asciiTheme="majorHAnsi" w:hAnsiTheme="majorHAnsi"/>
          <w:b/>
          <w:bCs/>
          <w:lang w:val="en-US"/>
        </w:rPr>
      </w:pPr>
    </w:p>
    <w:p w14:paraId="64D54F97" w14:textId="77777777" w:rsidR="00D72380" w:rsidRPr="00862A92" w:rsidRDefault="00D72380" w:rsidP="00E55A60">
      <w:pPr>
        <w:rPr>
          <w:rFonts w:asciiTheme="majorHAnsi" w:hAnsiTheme="majorHAnsi" w:cstheme="majorHAnsi"/>
          <w:lang w:val="en-US"/>
        </w:rPr>
      </w:pPr>
    </w:p>
    <w:tbl>
      <w:tblPr>
        <w:tblStyle w:val="PlainTable4"/>
        <w:tblW w:w="13300" w:type="dxa"/>
        <w:tblLayout w:type="fixed"/>
        <w:tblLook w:val="00A0" w:firstRow="1" w:lastRow="0" w:firstColumn="1" w:lastColumn="0" w:noHBand="0" w:noVBand="0"/>
      </w:tblPr>
      <w:tblGrid>
        <w:gridCol w:w="2327"/>
        <w:gridCol w:w="1818"/>
        <w:gridCol w:w="2097"/>
        <w:gridCol w:w="29"/>
        <w:gridCol w:w="2268"/>
        <w:gridCol w:w="2268"/>
        <w:gridCol w:w="2493"/>
      </w:tblGrid>
      <w:tr w:rsidR="00913300" w:rsidRPr="00862A92" w14:paraId="79D61B11" w14:textId="77777777" w:rsidTr="00E47563">
        <w:trPr>
          <w:cnfStyle w:val="100000000000" w:firstRow="1" w:lastRow="0" w:firstColumn="0" w:lastColumn="0" w:oddVBand="0" w:evenVBand="0" w:oddHBand="0"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2327" w:type="dxa"/>
          </w:tcPr>
          <w:p w14:paraId="17E0C269" w14:textId="77777777" w:rsidR="00913300" w:rsidRPr="00862A92" w:rsidRDefault="00913300" w:rsidP="008476D0">
            <w:pPr>
              <w:jc w:val="center"/>
              <w:rPr>
                <w:rFonts w:asciiTheme="majorHAnsi" w:eastAsia="Times New Roman" w:hAnsiTheme="majorHAnsi" w:cstheme="majorHAnsi"/>
                <w:b w:val="0"/>
                <w:bCs w:val="0"/>
                <w:lang w:eastAsia="en-GB"/>
              </w:rPr>
            </w:pPr>
            <w:r w:rsidRPr="00862A92">
              <w:rPr>
                <w:rFonts w:asciiTheme="majorHAnsi" w:eastAsia="Times New Roman" w:hAnsiTheme="majorHAnsi" w:cstheme="majorHAnsi"/>
                <w:lang w:eastAsia="en-GB"/>
              </w:rPr>
              <w:t>Review</w:t>
            </w:r>
          </w:p>
        </w:tc>
        <w:tc>
          <w:tcPr>
            <w:cnfStyle w:val="000010000000" w:firstRow="0" w:lastRow="0" w:firstColumn="0" w:lastColumn="0" w:oddVBand="1" w:evenVBand="0" w:oddHBand="0" w:evenHBand="0" w:firstRowFirstColumn="0" w:firstRowLastColumn="0" w:lastRowFirstColumn="0" w:lastRowLastColumn="0"/>
            <w:tcW w:w="1818" w:type="dxa"/>
          </w:tcPr>
          <w:p w14:paraId="248EF28A" w14:textId="2E65A4C7" w:rsidR="00913300" w:rsidRPr="00862A92" w:rsidRDefault="00913300" w:rsidP="008476D0">
            <w:pPr>
              <w:ind w:left="177"/>
              <w:contextualSpacing/>
              <w:jc w:val="center"/>
              <w:rPr>
                <w:rFonts w:asciiTheme="majorHAnsi" w:hAnsiTheme="majorHAnsi" w:cstheme="majorHAnsi"/>
                <w:b w:val="0"/>
                <w:sz w:val="22"/>
                <w:szCs w:val="22"/>
              </w:rPr>
            </w:pPr>
            <w:r w:rsidRPr="00862A92">
              <w:rPr>
                <w:rFonts w:asciiTheme="majorHAnsi" w:hAnsiTheme="majorHAnsi" w:cstheme="majorHAnsi"/>
                <w:sz w:val="22"/>
                <w:szCs w:val="22"/>
              </w:rPr>
              <w:t xml:space="preserve">1. </w:t>
            </w:r>
            <w:r w:rsidR="004B76C4" w:rsidRPr="00862A92">
              <w:rPr>
                <w:rFonts w:asciiTheme="majorHAnsi" w:hAnsiTheme="majorHAnsi" w:cstheme="majorHAnsi"/>
                <w:sz w:val="22"/>
                <w:szCs w:val="22"/>
              </w:rPr>
              <w:t>Study Eligibility Criteria</w:t>
            </w:r>
          </w:p>
        </w:tc>
        <w:tc>
          <w:tcPr>
            <w:tcW w:w="2126" w:type="dxa"/>
            <w:gridSpan w:val="2"/>
          </w:tcPr>
          <w:p w14:paraId="1AFB5B0C" w14:textId="6876E8FC" w:rsidR="00913300" w:rsidRPr="00862A92" w:rsidRDefault="00913300" w:rsidP="008476D0">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2"/>
                <w:szCs w:val="22"/>
              </w:rPr>
            </w:pPr>
            <w:r w:rsidRPr="00862A92">
              <w:rPr>
                <w:rFonts w:asciiTheme="majorHAnsi" w:eastAsia="Times New Roman" w:hAnsiTheme="majorHAnsi" w:cstheme="majorHAnsi"/>
                <w:sz w:val="22"/>
                <w:szCs w:val="22"/>
              </w:rPr>
              <w:t xml:space="preserve">2.  </w:t>
            </w:r>
            <w:r w:rsidR="00085AC8" w:rsidRPr="00862A92">
              <w:rPr>
                <w:rFonts w:asciiTheme="majorHAnsi" w:eastAsia="Times New Roman" w:hAnsiTheme="majorHAnsi" w:cstheme="majorHAnsi"/>
                <w:sz w:val="22"/>
                <w:szCs w:val="22"/>
              </w:rPr>
              <w:t>Identification and Selection of Studies</w:t>
            </w:r>
          </w:p>
        </w:tc>
        <w:tc>
          <w:tcPr>
            <w:cnfStyle w:val="000010000000" w:firstRow="0" w:lastRow="0" w:firstColumn="0" w:lastColumn="0" w:oddVBand="1" w:evenVBand="0" w:oddHBand="0" w:evenHBand="0" w:firstRowFirstColumn="0" w:firstRowLastColumn="0" w:lastRowFirstColumn="0" w:lastRowLastColumn="0"/>
            <w:tcW w:w="2268" w:type="dxa"/>
          </w:tcPr>
          <w:p w14:paraId="37E096B4" w14:textId="019FD44A" w:rsidR="00913300" w:rsidRPr="00862A92" w:rsidRDefault="00913300" w:rsidP="008476D0">
            <w:pPr>
              <w:jc w:val="center"/>
              <w:rPr>
                <w:rFonts w:asciiTheme="majorHAnsi" w:eastAsia="Times New Roman" w:hAnsiTheme="majorHAnsi" w:cstheme="majorHAnsi"/>
                <w:b w:val="0"/>
                <w:bCs w:val="0"/>
                <w:sz w:val="22"/>
                <w:szCs w:val="22"/>
              </w:rPr>
            </w:pPr>
            <w:r w:rsidRPr="00862A92">
              <w:rPr>
                <w:rFonts w:asciiTheme="majorHAnsi" w:eastAsia="Times New Roman" w:hAnsiTheme="majorHAnsi" w:cstheme="majorHAnsi"/>
                <w:sz w:val="22"/>
                <w:szCs w:val="22"/>
              </w:rPr>
              <w:t xml:space="preserve">3. </w:t>
            </w:r>
            <w:r w:rsidR="00085AC8" w:rsidRPr="00862A92">
              <w:rPr>
                <w:rFonts w:asciiTheme="majorHAnsi" w:eastAsia="Times New Roman" w:hAnsiTheme="majorHAnsi" w:cstheme="majorHAnsi"/>
                <w:sz w:val="22"/>
                <w:szCs w:val="22"/>
              </w:rPr>
              <w:t>Data Selection and Study Appraisal</w:t>
            </w:r>
          </w:p>
        </w:tc>
        <w:tc>
          <w:tcPr>
            <w:tcW w:w="2268" w:type="dxa"/>
          </w:tcPr>
          <w:p w14:paraId="3E024BD6" w14:textId="1EB44D82" w:rsidR="00913300" w:rsidRPr="00862A92" w:rsidRDefault="00913300" w:rsidP="008476D0">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2"/>
                <w:szCs w:val="22"/>
              </w:rPr>
            </w:pPr>
            <w:r w:rsidRPr="00862A92">
              <w:rPr>
                <w:rFonts w:asciiTheme="majorHAnsi" w:eastAsia="Times New Roman" w:hAnsiTheme="majorHAnsi" w:cstheme="majorHAnsi"/>
                <w:sz w:val="22"/>
                <w:szCs w:val="22"/>
              </w:rPr>
              <w:t xml:space="preserve">4. </w:t>
            </w:r>
            <w:r w:rsidR="00085AC8" w:rsidRPr="00862A92">
              <w:rPr>
                <w:rFonts w:asciiTheme="majorHAnsi" w:eastAsia="Times New Roman" w:hAnsiTheme="majorHAnsi" w:cstheme="majorHAnsi"/>
                <w:sz w:val="22"/>
                <w:szCs w:val="22"/>
              </w:rPr>
              <w:t>Synthesis and Findings</w:t>
            </w:r>
          </w:p>
        </w:tc>
        <w:tc>
          <w:tcPr>
            <w:cnfStyle w:val="000010000000" w:firstRow="0" w:lastRow="0" w:firstColumn="0" w:lastColumn="0" w:oddVBand="1" w:evenVBand="0" w:oddHBand="0" w:evenHBand="0" w:firstRowFirstColumn="0" w:firstRowLastColumn="0" w:lastRowFirstColumn="0" w:lastRowLastColumn="0"/>
            <w:tcW w:w="2493" w:type="dxa"/>
          </w:tcPr>
          <w:p w14:paraId="79241F6A" w14:textId="45B8BC99" w:rsidR="00913300" w:rsidRPr="00862A92" w:rsidRDefault="00FA0EBB" w:rsidP="008476D0">
            <w:pPr>
              <w:rPr>
                <w:rFonts w:asciiTheme="majorHAnsi" w:eastAsia="Times New Roman" w:hAnsiTheme="majorHAnsi" w:cstheme="majorHAnsi"/>
                <w:b w:val="0"/>
                <w:bCs w:val="0"/>
                <w:sz w:val="22"/>
                <w:szCs w:val="22"/>
              </w:rPr>
            </w:pPr>
            <w:r w:rsidRPr="00862A92">
              <w:rPr>
                <w:rFonts w:asciiTheme="majorHAnsi" w:eastAsia="Times New Roman" w:hAnsiTheme="majorHAnsi" w:cstheme="majorHAnsi"/>
                <w:sz w:val="22"/>
                <w:szCs w:val="22"/>
              </w:rPr>
              <w:t>Overall Risk of Bias in the Review</w:t>
            </w:r>
          </w:p>
        </w:tc>
      </w:tr>
      <w:tr w:rsidR="00913300" w:rsidRPr="00862A92" w14:paraId="0FED8752" w14:textId="77777777" w:rsidTr="00E47563">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2327" w:type="dxa"/>
          </w:tcPr>
          <w:p w14:paraId="25D95B3B" w14:textId="77777777" w:rsidR="00913300" w:rsidRPr="00862A92" w:rsidRDefault="00913300" w:rsidP="008476D0">
            <w:pPr>
              <w:rPr>
                <w:rFonts w:asciiTheme="majorHAnsi" w:eastAsia="Times New Roman" w:hAnsiTheme="majorHAnsi" w:cstheme="majorHAnsi"/>
                <w:bCs w:val="0"/>
                <w:lang w:eastAsia="en-GB"/>
              </w:rPr>
            </w:pPr>
            <w:r w:rsidRPr="00862A92">
              <w:rPr>
                <w:rFonts w:asciiTheme="majorHAnsi" w:eastAsia="Times New Roman" w:hAnsiTheme="majorHAnsi" w:cstheme="majorHAnsi"/>
                <w:lang w:eastAsia="en-GB"/>
              </w:rPr>
              <w:t>1. Allida 2020</w:t>
            </w:r>
          </w:p>
        </w:tc>
        <w:tc>
          <w:tcPr>
            <w:cnfStyle w:val="000010000000" w:firstRow="0" w:lastRow="0" w:firstColumn="0" w:lastColumn="0" w:oddVBand="1" w:evenVBand="0" w:oddHBand="0" w:evenHBand="0" w:firstRowFirstColumn="0" w:firstRowLastColumn="0" w:lastRowFirstColumn="0" w:lastRowLastColumn="0"/>
            <w:tcW w:w="1818" w:type="dxa"/>
          </w:tcPr>
          <w:p w14:paraId="1E8DAA3F" w14:textId="77777777" w:rsidR="00913300" w:rsidRPr="00862A92" w:rsidRDefault="00913300" w:rsidP="008476D0">
            <w:pPr>
              <w:jc w:val="center"/>
              <w:rPr>
                <w:rFonts w:asciiTheme="majorHAnsi" w:eastAsia="Times New Roman" w:hAnsiTheme="majorHAnsi" w:cstheme="majorHAnsi"/>
                <w:bCs/>
                <w:lang w:eastAsia="en-GB"/>
              </w:rPr>
            </w:pPr>
            <w:r w:rsidRPr="00862A92">
              <w:rPr>
                <w:rFonts w:asciiTheme="majorHAnsi" w:eastAsia="Times New Roman" w:hAnsiTheme="majorHAnsi" w:cstheme="majorHAnsi"/>
                <w:bCs/>
                <w:shd w:val="clear" w:color="auto" w:fill="D6E3BC"/>
                <w:lang w:eastAsia="en-GB"/>
              </w:rPr>
              <w:sym w:font="Wingdings" w:char="F04A"/>
            </w:r>
          </w:p>
        </w:tc>
        <w:tc>
          <w:tcPr>
            <w:tcW w:w="2097" w:type="dxa"/>
          </w:tcPr>
          <w:p w14:paraId="3BC8F520" w14:textId="77777777" w:rsidR="00913300" w:rsidRPr="00862A92" w:rsidRDefault="00913300" w:rsidP="008476D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lang w:eastAsia="en-GB"/>
              </w:rPr>
            </w:pPr>
            <w:r w:rsidRPr="00862A92">
              <w:rPr>
                <w:rFonts w:asciiTheme="majorHAnsi" w:eastAsia="Times New Roman" w:hAnsiTheme="majorHAnsi" w:cstheme="majorHAnsi"/>
                <w:bCs/>
                <w:shd w:val="clear" w:color="auto" w:fill="D6E3BC"/>
                <w:lang w:eastAsia="en-GB"/>
              </w:rPr>
              <w:sym w:font="Wingdings" w:char="F04A"/>
            </w:r>
          </w:p>
        </w:tc>
        <w:tc>
          <w:tcPr>
            <w:cnfStyle w:val="000010000000" w:firstRow="0" w:lastRow="0" w:firstColumn="0" w:lastColumn="0" w:oddVBand="1" w:evenVBand="0" w:oddHBand="0" w:evenHBand="0" w:firstRowFirstColumn="0" w:firstRowLastColumn="0" w:lastRowFirstColumn="0" w:lastRowLastColumn="0"/>
            <w:tcW w:w="2297" w:type="dxa"/>
            <w:gridSpan w:val="2"/>
          </w:tcPr>
          <w:p w14:paraId="277095FB" w14:textId="77777777" w:rsidR="00913300" w:rsidRPr="00862A92" w:rsidRDefault="00913300" w:rsidP="008476D0">
            <w:pPr>
              <w:jc w:val="center"/>
              <w:rPr>
                <w:rFonts w:asciiTheme="majorHAnsi" w:eastAsia="Times New Roman" w:hAnsiTheme="majorHAnsi" w:cstheme="majorHAnsi"/>
                <w:bCs/>
                <w:lang w:eastAsia="en-GB"/>
              </w:rPr>
            </w:pPr>
            <w:r w:rsidRPr="00862A92">
              <w:rPr>
                <w:rFonts w:asciiTheme="majorHAnsi" w:eastAsia="Times New Roman" w:hAnsiTheme="majorHAnsi" w:cstheme="majorHAnsi"/>
                <w:bCs/>
                <w:shd w:val="clear" w:color="auto" w:fill="D6E3BC"/>
                <w:lang w:eastAsia="en-GB"/>
              </w:rPr>
              <w:sym w:font="Wingdings" w:char="F04A"/>
            </w:r>
          </w:p>
        </w:tc>
        <w:tc>
          <w:tcPr>
            <w:tcW w:w="2268" w:type="dxa"/>
          </w:tcPr>
          <w:p w14:paraId="2536915B" w14:textId="77777777" w:rsidR="00913300" w:rsidRPr="00862A92" w:rsidRDefault="00913300" w:rsidP="008476D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lang w:eastAsia="en-GB"/>
              </w:rPr>
            </w:pPr>
            <w:r w:rsidRPr="00862A92">
              <w:rPr>
                <w:rFonts w:asciiTheme="majorHAnsi" w:eastAsia="Times New Roman" w:hAnsiTheme="majorHAnsi" w:cstheme="majorHAnsi"/>
                <w:bCs/>
                <w:shd w:val="clear" w:color="auto" w:fill="D6E3BC"/>
                <w:lang w:eastAsia="en-GB"/>
              </w:rPr>
              <w:sym w:font="Wingdings" w:char="F04A"/>
            </w:r>
          </w:p>
        </w:tc>
        <w:tc>
          <w:tcPr>
            <w:cnfStyle w:val="000010000000" w:firstRow="0" w:lastRow="0" w:firstColumn="0" w:lastColumn="0" w:oddVBand="1" w:evenVBand="0" w:oddHBand="0" w:evenHBand="0" w:firstRowFirstColumn="0" w:firstRowLastColumn="0" w:lastRowFirstColumn="0" w:lastRowLastColumn="0"/>
            <w:tcW w:w="2493" w:type="dxa"/>
          </w:tcPr>
          <w:p w14:paraId="39731B5D" w14:textId="77777777" w:rsidR="00913300" w:rsidRPr="00862A92" w:rsidRDefault="00913300" w:rsidP="008476D0">
            <w:pPr>
              <w:jc w:val="center"/>
              <w:rPr>
                <w:rFonts w:asciiTheme="majorHAnsi" w:eastAsia="Times New Roman" w:hAnsiTheme="majorHAnsi" w:cstheme="majorHAnsi"/>
                <w:bCs/>
                <w:lang w:eastAsia="en-GB"/>
              </w:rPr>
            </w:pPr>
            <w:r w:rsidRPr="00862A92">
              <w:rPr>
                <w:rFonts w:asciiTheme="majorHAnsi" w:eastAsia="Times New Roman" w:hAnsiTheme="majorHAnsi" w:cstheme="majorHAnsi"/>
                <w:bCs/>
                <w:shd w:val="clear" w:color="auto" w:fill="D6E3BC"/>
                <w:lang w:eastAsia="en-GB"/>
              </w:rPr>
              <w:sym w:font="Wingdings" w:char="F04A"/>
            </w:r>
          </w:p>
        </w:tc>
      </w:tr>
      <w:tr w:rsidR="00913300" w:rsidRPr="00862A92" w14:paraId="2F62094C" w14:textId="77777777" w:rsidTr="00E47563">
        <w:trPr>
          <w:trHeight w:val="174"/>
        </w:trPr>
        <w:tc>
          <w:tcPr>
            <w:cnfStyle w:val="001000000000" w:firstRow="0" w:lastRow="0" w:firstColumn="1" w:lastColumn="0" w:oddVBand="0" w:evenVBand="0" w:oddHBand="0" w:evenHBand="0" w:firstRowFirstColumn="0" w:firstRowLastColumn="0" w:lastRowFirstColumn="0" w:lastRowLastColumn="0"/>
            <w:tcW w:w="2327" w:type="dxa"/>
          </w:tcPr>
          <w:p w14:paraId="266D01AC" w14:textId="77777777" w:rsidR="00913300" w:rsidRPr="00862A92" w:rsidRDefault="00913300" w:rsidP="008476D0">
            <w:pPr>
              <w:rPr>
                <w:rFonts w:asciiTheme="majorHAnsi" w:eastAsia="Times New Roman" w:hAnsiTheme="majorHAnsi" w:cstheme="majorHAnsi"/>
                <w:bCs w:val="0"/>
                <w:lang w:eastAsia="en-GB"/>
              </w:rPr>
            </w:pPr>
            <w:r w:rsidRPr="00862A92">
              <w:rPr>
                <w:rFonts w:asciiTheme="majorHAnsi" w:eastAsia="Times New Roman" w:hAnsiTheme="majorHAnsi" w:cstheme="majorHAnsi"/>
                <w:lang w:eastAsia="en-GB"/>
              </w:rPr>
              <w:t>2. Bridgwood 2018</w:t>
            </w:r>
          </w:p>
        </w:tc>
        <w:tc>
          <w:tcPr>
            <w:cnfStyle w:val="000010000000" w:firstRow="0" w:lastRow="0" w:firstColumn="0" w:lastColumn="0" w:oddVBand="1" w:evenVBand="0" w:oddHBand="0" w:evenHBand="0" w:firstRowFirstColumn="0" w:firstRowLastColumn="0" w:lastRowFirstColumn="0" w:lastRowLastColumn="0"/>
            <w:tcW w:w="1818" w:type="dxa"/>
          </w:tcPr>
          <w:p w14:paraId="3EE5F5C2" w14:textId="77777777" w:rsidR="00913300" w:rsidRPr="00862A92" w:rsidRDefault="00913300" w:rsidP="008476D0">
            <w:pPr>
              <w:jc w:val="center"/>
              <w:rPr>
                <w:rFonts w:asciiTheme="majorHAnsi" w:eastAsia="Times New Roman" w:hAnsiTheme="majorHAnsi" w:cstheme="majorHAnsi"/>
                <w:bCs/>
                <w:lang w:eastAsia="en-GB"/>
              </w:rPr>
            </w:pPr>
            <w:r w:rsidRPr="00862A92">
              <w:rPr>
                <w:rFonts w:asciiTheme="majorHAnsi" w:eastAsia="Times New Roman" w:hAnsiTheme="majorHAnsi" w:cstheme="majorHAnsi"/>
                <w:bCs/>
                <w:shd w:val="clear" w:color="auto" w:fill="D6E3BC"/>
                <w:lang w:eastAsia="en-GB"/>
              </w:rPr>
              <w:sym w:font="Wingdings" w:char="F04A"/>
            </w:r>
          </w:p>
        </w:tc>
        <w:tc>
          <w:tcPr>
            <w:tcW w:w="2097" w:type="dxa"/>
          </w:tcPr>
          <w:p w14:paraId="1711D7E4" w14:textId="77777777" w:rsidR="00913300" w:rsidRPr="00862A92" w:rsidRDefault="00913300" w:rsidP="008476D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lang w:eastAsia="en-GB"/>
              </w:rPr>
            </w:pPr>
            <w:r w:rsidRPr="00862A92">
              <w:rPr>
                <w:rFonts w:asciiTheme="majorHAnsi" w:eastAsia="Times New Roman" w:hAnsiTheme="majorHAnsi" w:cstheme="majorHAnsi"/>
                <w:bCs/>
                <w:shd w:val="clear" w:color="auto" w:fill="D6E3BC"/>
                <w:lang w:eastAsia="en-GB"/>
              </w:rPr>
              <w:sym w:font="Wingdings" w:char="F04A"/>
            </w:r>
          </w:p>
        </w:tc>
        <w:tc>
          <w:tcPr>
            <w:cnfStyle w:val="000010000000" w:firstRow="0" w:lastRow="0" w:firstColumn="0" w:lastColumn="0" w:oddVBand="1" w:evenVBand="0" w:oddHBand="0" w:evenHBand="0" w:firstRowFirstColumn="0" w:firstRowLastColumn="0" w:lastRowFirstColumn="0" w:lastRowLastColumn="0"/>
            <w:tcW w:w="2297" w:type="dxa"/>
            <w:gridSpan w:val="2"/>
          </w:tcPr>
          <w:p w14:paraId="2293F316" w14:textId="77777777" w:rsidR="00913300" w:rsidRPr="00862A92" w:rsidRDefault="00913300" w:rsidP="008476D0">
            <w:pPr>
              <w:jc w:val="center"/>
              <w:rPr>
                <w:rFonts w:asciiTheme="majorHAnsi" w:eastAsia="Times New Roman" w:hAnsiTheme="majorHAnsi" w:cstheme="majorHAnsi"/>
                <w:bCs/>
                <w:lang w:eastAsia="en-GB"/>
              </w:rPr>
            </w:pPr>
            <w:r w:rsidRPr="00862A92">
              <w:rPr>
                <w:rFonts w:asciiTheme="majorHAnsi" w:eastAsia="Times New Roman" w:hAnsiTheme="majorHAnsi" w:cstheme="majorHAnsi"/>
                <w:bCs/>
                <w:shd w:val="clear" w:color="auto" w:fill="D6E3BC"/>
                <w:lang w:eastAsia="en-GB"/>
              </w:rPr>
              <w:sym w:font="Wingdings" w:char="F04A"/>
            </w:r>
          </w:p>
        </w:tc>
        <w:tc>
          <w:tcPr>
            <w:tcW w:w="2268" w:type="dxa"/>
          </w:tcPr>
          <w:p w14:paraId="20E161BE" w14:textId="77777777" w:rsidR="00913300" w:rsidRPr="00862A92" w:rsidRDefault="00913300" w:rsidP="008476D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lang w:eastAsia="en-GB"/>
              </w:rPr>
            </w:pPr>
            <w:r w:rsidRPr="00862A92">
              <w:rPr>
                <w:rFonts w:asciiTheme="majorHAnsi" w:eastAsia="Times New Roman" w:hAnsiTheme="majorHAnsi" w:cstheme="majorHAnsi"/>
                <w:bCs/>
                <w:shd w:val="clear" w:color="auto" w:fill="D6E3BC"/>
                <w:lang w:eastAsia="en-GB"/>
              </w:rPr>
              <w:sym w:font="Wingdings" w:char="F04A"/>
            </w:r>
          </w:p>
        </w:tc>
        <w:tc>
          <w:tcPr>
            <w:cnfStyle w:val="000010000000" w:firstRow="0" w:lastRow="0" w:firstColumn="0" w:lastColumn="0" w:oddVBand="1" w:evenVBand="0" w:oddHBand="0" w:evenHBand="0" w:firstRowFirstColumn="0" w:firstRowLastColumn="0" w:lastRowFirstColumn="0" w:lastRowLastColumn="0"/>
            <w:tcW w:w="2493" w:type="dxa"/>
          </w:tcPr>
          <w:p w14:paraId="016F8C32" w14:textId="77777777" w:rsidR="00913300" w:rsidRPr="00862A92" w:rsidRDefault="00913300" w:rsidP="008476D0">
            <w:pPr>
              <w:jc w:val="center"/>
              <w:rPr>
                <w:rFonts w:asciiTheme="majorHAnsi" w:eastAsia="Times New Roman" w:hAnsiTheme="majorHAnsi" w:cstheme="majorHAnsi"/>
                <w:bCs/>
                <w:lang w:eastAsia="en-GB"/>
              </w:rPr>
            </w:pPr>
            <w:r w:rsidRPr="00862A92">
              <w:rPr>
                <w:rFonts w:asciiTheme="majorHAnsi" w:eastAsia="Times New Roman" w:hAnsiTheme="majorHAnsi" w:cstheme="majorHAnsi"/>
                <w:bCs/>
                <w:shd w:val="clear" w:color="auto" w:fill="D6E3BC"/>
                <w:lang w:eastAsia="en-GB"/>
              </w:rPr>
              <w:sym w:font="Wingdings" w:char="F04A"/>
            </w:r>
          </w:p>
        </w:tc>
      </w:tr>
      <w:tr w:rsidR="00913300" w:rsidRPr="00862A92" w14:paraId="00454425" w14:textId="77777777" w:rsidTr="00E47563">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2327" w:type="dxa"/>
          </w:tcPr>
          <w:p w14:paraId="5F0B65C0" w14:textId="77777777" w:rsidR="00913300" w:rsidRPr="00862A92" w:rsidRDefault="00913300" w:rsidP="008476D0">
            <w:pPr>
              <w:rPr>
                <w:rFonts w:asciiTheme="majorHAnsi" w:eastAsia="Times New Roman" w:hAnsiTheme="majorHAnsi" w:cstheme="majorHAnsi"/>
                <w:bCs w:val="0"/>
                <w:lang w:eastAsia="en-GB"/>
              </w:rPr>
            </w:pPr>
            <w:r w:rsidRPr="00862A92">
              <w:rPr>
                <w:rFonts w:asciiTheme="majorHAnsi" w:eastAsia="Times New Roman" w:hAnsiTheme="majorHAnsi" w:cstheme="majorHAnsi"/>
                <w:lang w:eastAsia="en-GB"/>
              </w:rPr>
              <w:t>3. Deijle 2017</w:t>
            </w:r>
          </w:p>
        </w:tc>
        <w:tc>
          <w:tcPr>
            <w:cnfStyle w:val="000010000000" w:firstRow="0" w:lastRow="0" w:firstColumn="0" w:lastColumn="0" w:oddVBand="1" w:evenVBand="0" w:oddHBand="0" w:evenHBand="0" w:firstRowFirstColumn="0" w:firstRowLastColumn="0" w:lastRowFirstColumn="0" w:lastRowLastColumn="0"/>
            <w:tcW w:w="1818" w:type="dxa"/>
          </w:tcPr>
          <w:p w14:paraId="534B647B" w14:textId="77777777" w:rsidR="00913300" w:rsidRPr="00862A92" w:rsidRDefault="00913300" w:rsidP="008476D0">
            <w:pPr>
              <w:jc w:val="center"/>
              <w:rPr>
                <w:rFonts w:asciiTheme="majorHAnsi" w:eastAsia="Times New Roman" w:hAnsiTheme="majorHAnsi" w:cstheme="majorHAnsi"/>
                <w:bCs/>
                <w:shd w:val="clear" w:color="auto" w:fill="B6DDE8"/>
                <w:lang w:eastAsia="en-GB"/>
              </w:rPr>
            </w:pPr>
            <w:r w:rsidRPr="00862A92">
              <w:rPr>
                <w:rFonts w:asciiTheme="majorHAnsi" w:eastAsia="Times New Roman" w:hAnsiTheme="majorHAnsi" w:cstheme="majorHAnsi"/>
                <w:bCs/>
                <w:shd w:val="clear" w:color="auto" w:fill="D6E3BC"/>
                <w:lang w:eastAsia="en-GB"/>
              </w:rPr>
              <w:sym w:font="Wingdings" w:char="F04A"/>
            </w:r>
          </w:p>
        </w:tc>
        <w:tc>
          <w:tcPr>
            <w:tcW w:w="2097" w:type="dxa"/>
          </w:tcPr>
          <w:p w14:paraId="0E5AB03B" w14:textId="77777777" w:rsidR="00913300" w:rsidRPr="00862A92" w:rsidRDefault="00913300" w:rsidP="008476D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hd w:val="clear" w:color="auto" w:fill="D6E3BC"/>
                <w:lang w:eastAsia="en-GB"/>
              </w:rPr>
            </w:pPr>
            <w:r w:rsidRPr="00862A92">
              <w:rPr>
                <w:rFonts w:asciiTheme="majorHAnsi" w:eastAsia="Times New Roman" w:hAnsiTheme="majorHAnsi" w:cstheme="majorHAnsi"/>
                <w:bCs/>
                <w:shd w:val="clear" w:color="auto" w:fill="B6DDE8"/>
                <w:lang w:eastAsia="en-GB"/>
              </w:rPr>
              <w:t>?</w:t>
            </w:r>
          </w:p>
        </w:tc>
        <w:tc>
          <w:tcPr>
            <w:cnfStyle w:val="000010000000" w:firstRow="0" w:lastRow="0" w:firstColumn="0" w:lastColumn="0" w:oddVBand="1" w:evenVBand="0" w:oddHBand="0" w:evenHBand="0" w:firstRowFirstColumn="0" w:firstRowLastColumn="0" w:lastRowFirstColumn="0" w:lastRowLastColumn="0"/>
            <w:tcW w:w="2297" w:type="dxa"/>
            <w:gridSpan w:val="2"/>
          </w:tcPr>
          <w:p w14:paraId="48279057" w14:textId="77777777" w:rsidR="00913300" w:rsidRPr="00862A92" w:rsidRDefault="00913300" w:rsidP="008476D0">
            <w:pPr>
              <w:jc w:val="center"/>
              <w:rPr>
                <w:rFonts w:asciiTheme="majorHAnsi" w:eastAsia="Times New Roman" w:hAnsiTheme="majorHAnsi" w:cstheme="majorHAnsi"/>
                <w:bCs/>
                <w:shd w:val="clear" w:color="auto" w:fill="D6E3BC"/>
                <w:lang w:eastAsia="en-GB"/>
              </w:rPr>
            </w:pPr>
            <w:r w:rsidRPr="00862A92">
              <w:rPr>
                <w:rFonts w:asciiTheme="majorHAnsi" w:eastAsia="Times New Roman" w:hAnsiTheme="majorHAnsi" w:cstheme="majorHAnsi"/>
                <w:bCs/>
                <w:shd w:val="clear" w:color="auto" w:fill="B6DDE8"/>
                <w:lang w:eastAsia="en-GB"/>
              </w:rPr>
              <w:t>?</w:t>
            </w:r>
          </w:p>
        </w:tc>
        <w:tc>
          <w:tcPr>
            <w:tcW w:w="2268" w:type="dxa"/>
          </w:tcPr>
          <w:p w14:paraId="30D92955" w14:textId="77777777" w:rsidR="00913300" w:rsidRPr="00862A92" w:rsidRDefault="00913300" w:rsidP="008476D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hd w:val="clear" w:color="auto" w:fill="D6E3BC"/>
                <w:lang w:eastAsia="en-GB"/>
              </w:rPr>
            </w:pPr>
            <w:r w:rsidRPr="00862A92">
              <w:rPr>
                <w:rFonts w:asciiTheme="majorHAnsi" w:eastAsia="Times New Roman" w:hAnsiTheme="majorHAnsi" w:cstheme="majorHAnsi"/>
                <w:bCs/>
                <w:shd w:val="clear" w:color="auto" w:fill="B6DDE8"/>
                <w:lang w:eastAsia="en-GB"/>
              </w:rPr>
              <w:t>?</w:t>
            </w:r>
          </w:p>
        </w:tc>
        <w:tc>
          <w:tcPr>
            <w:cnfStyle w:val="000010000000" w:firstRow="0" w:lastRow="0" w:firstColumn="0" w:lastColumn="0" w:oddVBand="1" w:evenVBand="0" w:oddHBand="0" w:evenHBand="0" w:firstRowFirstColumn="0" w:firstRowLastColumn="0" w:lastRowFirstColumn="0" w:lastRowLastColumn="0"/>
            <w:tcW w:w="2493" w:type="dxa"/>
          </w:tcPr>
          <w:p w14:paraId="16135F8C" w14:textId="77777777" w:rsidR="00913300" w:rsidRPr="00862A92" w:rsidRDefault="00913300" w:rsidP="008476D0">
            <w:pPr>
              <w:jc w:val="center"/>
              <w:rPr>
                <w:rFonts w:asciiTheme="majorHAnsi" w:eastAsia="Times New Roman" w:hAnsiTheme="majorHAnsi" w:cstheme="majorHAnsi"/>
                <w:bCs/>
                <w:shd w:val="clear" w:color="auto" w:fill="D6E3BC"/>
                <w:lang w:eastAsia="en-GB"/>
              </w:rPr>
            </w:pPr>
            <w:r w:rsidRPr="00862A92">
              <w:rPr>
                <w:rFonts w:asciiTheme="majorHAnsi" w:eastAsia="Times New Roman" w:hAnsiTheme="majorHAnsi" w:cstheme="majorHAnsi"/>
                <w:bCs/>
                <w:shd w:val="clear" w:color="auto" w:fill="B6DDE8"/>
                <w:lang w:eastAsia="en-GB"/>
              </w:rPr>
              <w:t>?</w:t>
            </w:r>
          </w:p>
        </w:tc>
      </w:tr>
      <w:tr w:rsidR="00913300" w:rsidRPr="00862A92" w14:paraId="3BD6D602" w14:textId="77777777" w:rsidTr="00E47563">
        <w:trPr>
          <w:trHeight w:val="174"/>
        </w:trPr>
        <w:tc>
          <w:tcPr>
            <w:cnfStyle w:val="001000000000" w:firstRow="0" w:lastRow="0" w:firstColumn="1" w:lastColumn="0" w:oddVBand="0" w:evenVBand="0" w:oddHBand="0" w:evenHBand="0" w:firstRowFirstColumn="0" w:firstRowLastColumn="0" w:lastRowFirstColumn="0" w:lastRowLastColumn="0"/>
            <w:tcW w:w="2327" w:type="dxa"/>
          </w:tcPr>
          <w:p w14:paraId="7C540173" w14:textId="77777777" w:rsidR="00913300" w:rsidRPr="00862A92" w:rsidRDefault="00913300" w:rsidP="008476D0">
            <w:pPr>
              <w:rPr>
                <w:rFonts w:asciiTheme="majorHAnsi" w:eastAsia="Times New Roman" w:hAnsiTheme="majorHAnsi" w:cstheme="majorHAnsi"/>
                <w:bCs w:val="0"/>
                <w:lang w:eastAsia="en-GB"/>
              </w:rPr>
            </w:pPr>
            <w:r w:rsidRPr="00862A92">
              <w:rPr>
                <w:rFonts w:asciiTheme="majorHAnsi" w:eastAsia="Times New Roman" w:hAnsiTheme="majorHAnsi" w:cstheme="majorHAnsi"/>
                <w:lang w:eastAsia="en-GB"/>
              </w:rPr>
              <w:t>4. Fryer 2016</w:t>
            </w:r>
          </w:p>
        </w:tc>
        <w:tc>
          <w:tcPr>
            <w:cnfStyle w:val="000010000000" w:firstRow="0" w:lastRow="0" w:firstColumn="0" w:lastColumn="0" w:oddVBand="1" w:evenVBand="0" w:oddHBand="0" w:evenHBand="0" w:firstRowFirstColumn="0" w:firstRowLastColumn="0" w:lastRowFirstColumn="0" w:lastRowLastColumn="0"/>
            <w:tcW w:w="1818" w:type="dxa"/>
          </w:tcPr>
          <w:p w14:paraId="3DC899F5" w14:textId="77777777" w:rsidR="00913300" w:rsidRPr="00862A92" w:rsidRDefault="00913300" w:rsidP="008476D0">
            <w:pPr>
              <w:jc w:val="center"/>
              <w:rPr>
                <w:rFonts w:asciiTheme="majorHAnsi" w:eastAsia="Times New Roman" w:hAnsiTheme="majorHAnsi" w:cstheme="majorHAnsi"/>
                <w:bCs/>
                <w:shd w:val="clear" w:color="auto" w:fill="D6E3BC"/>
                <w:lang w:eastAsia="en-GB"/>
              </w:rPr>
            </w:pPr>
            <w:r w:rsidRPr="00862A92">
              <w:rPr>
                <w:rFonts w:asciiTheme="majorHAnsi" w:eastAsia="Times New Roman" w:hAnsiTheme="majorHAnsi" w:cstheme="majorHAnsi"/>
                <w:bCs/>
                <w:shd w:val="clear" w:color="auto" w:fill="D6E3BC"/>
                <w:lang w:eastAsia="en-GB"/>
              </w:rPr>
              <w:sym w:font="Wingdings" w:char="F04A"/>
            </w:r>
          </w:p>
        </w:tc>
        <w:tc>
          <w:tcPr>
            <w:tcW w:w="2097" w:type="dxa"/>
          </w:tcPr>
          <w:p w14:paraId="53C7138F" w14:textId="77777777" w:rsidR="00913300" w:rsidRPr="00862A92" w:rsidRDefault="00913300" w:rsidP="008476D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hd w:val="clear" w:color="auto" w:fill="B6DDE8"/>
                <w:lang w:eastAsia="en-GB"/>
              </w:rPr>
            </w:pPr>
            <w:r w:rsidRPr="00862A92">
              <w:rPr>
                <w:rFonts w:asciiTheme="majorHAnsi" w:eastAsia="Times New Roman" w:hAnsiTheme="majorHAnsi" w:cstheme="majorHAnsi"/>
                <w:bCs/>
                <w:shd w:val="clear" w:color="auto" w:fill="D6E3BC"/>
                <w:lang w:eastAsia="en-GB"/>
              </w:rPr>
              <w:sym w:font="Wingdings" w:char="F04A"/>
            </w:r>
          </w:p>
        </w:tc>
        <w:tc>
          <w:tcPr>
            <w:cnfStyle w:val="000010000000" w:firstRow="0" w:lastRow="0" w:firstColumn="0" w:lastColumn="0" w:oddVBand="1" w:evenVBand="0" w:oddHBand="0" w:evenHBand="0" w:firstRowFirstColumn="0" w:firstRowLastColumn="0" w:lastRowFirstColumn="0" w:lastRowLastColumn="0"/>
            <w:tcW w:w="2297" w:type="dxa"/>
            <w:gridSpan w:val="2"/>
          </w:tcPr>
          <w:p w14:paraId="174640B3" w14:textId="77777777" w:rsidR="00913300" w:rsidRPr="00862A92" w:rsidRDefault="00913300" w:rsidP="008476D0">
            <w:pPr>
              <w:jc w:val="center"/>
              <w:rPr>
                <w:rFonts w:asciiTheme="majorHAnsi" w:eastAsia="Times New Roman" w:hAnsiTheme="majorHAnsi" w:cstheme="majorHAnsi"/>
                <w:bCs/>
                <w:shd w:val="clear" w:color="auto" w:fill="B6DDE8"/>
                <w:lang w:eastAsia="en-GB"/>
              </w:rPr>
            </w:pPr>
            <w:r w:rsidRPr="00862A92">
              <w:rPr>
                <w:rFonts w:asciiTheme="majorHAnsi" w:eastAsia="Times New Roman" w:hAnsiTheme="majorHAnsi" w:cstheme="majorHAnsi"/>
                <w:bCs/>
                <w:shd w:val="clear" w:color="auto" w:fill="D6E3BC"/>
                <w:lang w:eastAsia="en-GB"/>
              </w:rPr>
              <w:sym w:font="Wingdings" w:char="F04A"/>
            </w:r>
          </w:p>
        </w:tc>
        <w:tc>
          <w:tcPr>
            <w:tcW w:w="2268" w:type="dxa"/>
          </w:tcPr>
          <w:p w14:paraId="7D2CCE24" w14:textId="77777777" w:rsidR="00913300" w:rsidRPr="00862A92" w:rsidRDefault="00913300" w:rsidP="008476D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hd w:val="clear" w:color="auto" w:fill="B6DDE8"/>
                <w:lang w:eastAsia="en-GB"/>
              </w:rPr>
            </w:pPr>
            <w:r w:rsidRPr="00862A92">
              <w:rPr>
                <w:rFonts w:asciiTheme="majorHAnsi" w:eastAsia="Times New Roman" w:hAnsiTheme="majorHAnsi" w:cstheme="majorHAnsi"/>
                <w:bCs/>
                <w:shd w:val="clear" w:color="auto" w:fill="D6E3BC"/>
                <w:lang w:eastAsia="en-GB"/>
              </w:rPr>
              <w:sym w:font="Wingdings" w:char="F04A"/>
            </w:r>
          </w:p>
        </w:tc>
        <w:tc>
          <w:tcPr>
            <w:cnfStyle w:val="000010000000" w:firstRow="0" w:lastRow="0" w:firstColumn="0" w:lastColumn="0" w:oddVBand="1" w:evenVBand="0" w:oddHBand="0" w:evenHBand="0" w:firstRowFirstColumn="0" w:firstRowLastColumn="0" w:lastRowFirstColumn="0" w:lastRowLastColumn="0"/>
            <w:tcW w:w="2493" w:type="dxa"/>
          </w:tcPr>
          <w:p w14:paraId="3AED4758" w14:textId="77777777" w:rsidR="00913300" w:rsidRPr="00862A92" w:rsidRDefault="00913300" w:rsidP="008476D0">
            <w:pPr>
              <w:jc w:val="center"/>
              <w:rPr>
                <w:rFonts w:asciiTheme="majorHAnsi" w:eastAsia="Times New Roman" w:hAnsiTheme="majorHAnsi" w:cstheme="majorHAnsi"/>
                <w:bCs/>
                <w:shd w:val="clear" w:color="auto" w:fill="B6DDE8"/>
                <w:lang w:eastAsia="en-GB"/>
              </w:rPr>
            </w:pPr>
            <w:r w:rsidRPr="00862A92">
              <w:rPr>
                <w:rFonts w:asciiTheme="majorHAnsi" w:eastAsia="Times New Roman" w:hAnsiTheme="majorHAnsi" w:cstheme="majorHAnsi"/>
                <w:bCs/>
                <w:shd w:val="clear" w:color="auto" w:fill="D6E3BC"/>
                <w:lang w:eastAsia="en-GB"/>
              </w:rPr>
              <w:sym w:font="Wingdings" w:char="F04A"/>
            </w:r>
          </w:p>
        </w:tc>
      </w:tr>
      <w:tr w:rsidR="00913300" w:rsidRPr="00862A92" w14:paraId="4DB65228" w14:textId="77777777" w:rsidTr="00E47563">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2327" w:type="dxa"/>
          </w:tcPr>
          <w:p w14:paraId="3BDCD8CD" w14:textId="77777777" w:rsidR="00913300" w:rsidRPr="00862A92" w:rsidRDefault="00913300" w:rsidP="008476D0">
            <w:pPr>
              <w:rPr>
                <w:rFonts w:asciiTheme="majorHAnsi" w:eastAsia="Times New Roman" w:hAnsiTheme="majorHAnsi" w:cstheme="majorHAnsi"/>
                <w:bCs w:val="0"/>
                <w:lang w:eastAsia="en-GB"/>
              </w:rPr>
            </w:pPr>
            <w:r w:rsidRPr="00862A92">
              <w:rPr>
                <w:rFonts w:asciiTheme="majorHAnsi" w:eastAsia="Times New Roman" w:hAnsiTheme="majorHAnsi" w:cstheme="majorHAnsi"/>
                <w:lang w:eastAsia="en-GB"/>
              </w:rPr>
              <w:t>5. Heron 2017</w:t>
            </w:r>
          </w:p>
        </w:tc>
        <w:tc>
          <w:tcPr>
            <w:cnfStyle w:val="000010000000" w:firstRow="0" w:lastRow="0" w:firstColumn="0" w:lastColumn="0" w:oddVBand="1" w:evenVBand="0" w:oddHBand="0" w:evenHBand="0" w:firstRowFirstColumn="0" w:firstRowLastColumn="0" w:lastRowFirstColumn="0" w:lastRowLastColumn="0"/>
            <w:tcW w:w="1818" w:type="dxa"/>
          </w:tcPr>
          <w:p w14:paraId="227614A7" w14:textId="77777777" w:rsidR="00913300" w:rsidRPr="00862A92" w:rsidRDefault="00913300" w:rsidP="008476D0">
            <w:pPr>
              <w:jc w:val="center"/>
              <w:rPr>
                <w:rFonts w:asciiTheme="majorHAnsi" w:eastAsia="Times New Roman" w:hAnsiTheme="majorHAnsi" w:cstheme="majorHAnsi"/>
                <w:bCs/>
                <w:shd w:val="clear" w:color="auto" w:fill="D6E3BC"/>
                <w:lang w:eastAsia="en-GB"/>
              </w:rPr>
            </w:pPr>
            <w:r w:rsidRPr="00862A92">
              <w:rPr>
                <w:rFonts w:asciiTheme="majorHAnsi" w:eastAsia="Times New Roman" w:hAnsiTheme="majorHAnsi" w:cstheme="majorHAnsi"/>
                <w:bCs/>
                <w:shd w:val="clear" w:color="auto" w:fill="D6E3BC"/>
                <w:lang w:eastAsia="en-GB"/>
              </w:rPr>
              <w:sym w:font="Wingdings" w:char="F04A"/>
            </w:r>
          </w:p>
        </w:tc>
        <w:tc>
          <w:tcPr>
            <w:tcW w:w="2097" w:type="dxa"/>
          </w:tcPr>
          <w:p w14:paraId="27031EE4" w14:textId="77777777" w:rsidR="00913300" w:rsidRPr="00862A92" w:rsidRDefault="00913300" w:rsidP="008476D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hd w:val="clear" w:color="auto" w:fill="D6E3BC"/>
                <w:lang w:eastAsia="en-GB"/>
              </w:rPr>
            </w:pPr>
            <w:r w:rsidRPr="00862A92">
              <w:rPr>
                <w:rFonts w:asciiTheme="majorHAnsi" w:eastAsia="Times New Roman" w:hAnsiTheme="majorHAnsi" w:cstheme="majorHAnsi"/>
                <w:bCs/>
                <w:shd w:val="clear" w:color="auto" w:fill="B6DDE8"/>
                <w:lang w:eastAsia="en-GB"/>
              </w:rPr>
              <w:t>?</w:t>
            </w:r>
          </w:p>
        </w:tc>
        <w:tc>
          <w:tcPr>
            <w:cnfStyle w:val="000010000000" w:firstRow="0" w:lastRow="0" w:firstColumn="0" w:lastColumn="0" w:oddVBand="1" w:evenVBand="0" w:oddHBand="0" w:evenHBand="0" w:firstRowFirstColumn="0" w:firstRowLastColumn="0" w:lastRowFirstColumn="0" w:lastRowLastColumn="0"/>
            <w:tcW w:w="2297" w:type="dxa"/>
            <w:gridSpan w:val="2"/>
          </w:tcPr>
          <w:p w14:paraId="3DC4CA99" w14:textId="77777777" w:rsidR="00913300" w:rsidRPr="00862A92" w:rsidRDefault="00913300" w:rsidP="008476D0">
            <w:pPr>
              <w:jc w:val="center"/>
              <w:rPr>
                <w:rFonts w:asciiTheme="majorHAnsi" w:eastAsia="Times New Roman" w:hAnsiTheme="majorHAnsi" w:cstheme="majorHAnsi"/>
                <w:bCs/>
                <w:shd w:val="clear" w:color="auto" w:fill="D6E3BC"/>
                <w:lang w:eastAsia="en-GB"/>
              </w:rPr>
            </w:pPr>
            <w:r w:rsidRPr="00862A92">
              <w:rPr>
                <w:rFonts w:asciiTheme="majorHAnsi" w:eastAsia="Times New Roman" w:hAnsiTheme="majorHAnsi" w:cstheme="majorHAnsi"/>
                <w:bCs/>
                <w:shd w:val="clear" w:color="auto" w:fill="D6E3BC"/>
                <w:lang w:eastAsia="en-GB"/>
              </w:rPr>
              <w:sym w:font="Wingdings" w:char="F04A"/>
            </w:r>
          </w:p>
        </w:tc>
        <w:tc>
          <w:tcPr>
            <w:tcW w:w="2268" w:type="dxa"/>
          </w:tcPr>
          <w:p w14:paraId="419D2B25" w14:textId="77777777" w:rsidR="00913300" w:rsidRPr="00862A92" w:rsidRDefault="00913300" w:rsidP="008476D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hd w:val="clear" w:color="auto" w:fill="D6E3BC"/>
                <w:lang w:eastAsia="en-GB"/>
              </w:rPr>
            </w:pPr>
            <w:r w:rsidRPr="00862A92">
              <w:rPr>
                <w:rFonts w:asciiTheme="majorHAnsi" w:eastAsia="Times New Roman" w:hAnsiTheme="majorHAnsi" w:cstheme="majorHAnsi"/>
                <w:bCs/>
                <w:shd w:val="clear" w:color="auto" w:fill="FBD4B4"/>
                <w:lang w:eastAsia="en-GB"/>
              </w:rPr>
              <w:sym w:font="Wingdings" w:char="F04C"/>
            </w:r>
          </w:p>
        </w:tc>
        <w:tc>
          <w:tcPr>
            <w:cnfStyle w:val="000010000000" w:firstRow="0" w:lastRow="0" w:firstColumn="0" w:lastColumn="0" w:oddVBand="1" w:evenVBand="0" w:oddHBand="0" w:evenHBand="0" w:firstRowFirstColumn="0" w:firstRowLastColumn="0" w:lastRowFirstColumn="0" w:lastRowLastColumn="0"/>
            <w:tcW w:w="2493" w:type="dxa"/>
          </w:tcPr>
          <w:p w14:paraId="458D02EF" w14:textId="77777777" w:rsidR="00913300" w:rsidRPr="00862A92" w:rsidRDefault="00913300" w:rsidP="008476D0">
            <w:pPr>
              <w:jc w:val="center"/>
              <w:rPr>
                <w:rFonts w:asciiTheme="majorHAnsi" w:eastAsia="Times New Roman" w:hAnsiTheme="majorHAnsi" w:cstheme="majorHAnsi"/>
                <w:bCs/>
                <w:shd w:val="clear" w:color="auto" w:fill="D6E3BC"/>
                <w:lang w:eastAsia="en-GB"/>
              </w:rPr>
            </w:pPr>
            <w:r w:rsidRPr="00862A92">
              <w:rPr>
                <w:rFonts w:asciiTheme="majorHAnsi" w:eastAsia="Times New Roman" w:hAnsiTheme="majorHAnsi" w:cstheme="majorHAnsi"/>
                <w:bCs/>
                <w:shd w:val="clear" w:color="auto" w:fill="FBD4B4"/>
                <w:lang w:eastAsia="en-GB"/>
              </w:rPr>
              <w:sym w:font="Wingdings" w:char="F04C"/>
            </w:r>
          </w:p>
        </w:tc>
      </w:tr>
      <w:tr w:rsidR="00913300" w:rsidRPr="00862A92" w14:paraId="25D70D7F" w14:textId="77777777" w:rsidTr="00E47563">
        <w:trPr>
          <w:trHeight w:val="174"/>
        </w:trPr>
        <w:tc>
          <w:tcPr>
            <w:cnfStyle w:val="001000000000" w:firstRow="0" w:lastRow="0" w:firstColumn="1" w:lastColumn="0" w:oddVBand="0" w:evenVBand="0" w:oddHBand="0" w:evenHBand="0" w:firstRowFirstColumn="0" w:firstRowLastColumn="0" w:lastRowFirstColumn="0" w:lastRowLastColumn="0"/>
            <w:tcW w:w="2327" w:type="dxa"/>
          </w:tcPr>
          <w:p w14:paraId="667A9F5F" w14:textId="77777777" w:rsidR="00913300" w:rsidRPr="00862A92" w:rsidRDefault="00913300" w:rsidP="008476D0">
            <w:pPr>
              <w:rPr>
                <w:rFonts w:asciiTheme="majorHAnsi" w:eastAsia="Times New Roman" w:hAnsiTheme="majorHAnsi" w:cstheme="majorHAnsi"/>
                <w:bCs w:val="0"/>
                <w:lang w:eastAsia="en-GB"/>
              </w:rPr>
            </w:pPr>
            <w:r w:rsidRPr="00862A92">
              <w:rPr>
                <w:rFonts w:asciiTheme="majorHAnsi" w:eastAsia="Times New Roman" w:hAnsiTheme="majorHAnsi" w:cstheme="majorHAnsi"/>
                <w:lang w:eastAsia="en-GB"/>
              </w:rPr>
              <w:t>6. Jeffares 2021</w:t>
            </w:r>
          </w:p>
        </w:tc>
        <w:tc>
          <w:tcPr>
            <w:cnfStyle w:val="000010000000" w:firstRow="0" w:lastRow="0" w:firstColumn="0" w:lastColumn="0" w:oddVBand="1" w:evenVBand="0" w:oddHBand="0" w:evenHBand="0" w:firstRowFirstColumn="0" w:firstRowLastColumn="0" w:lastRowFirstColumn="0" w:lastRowLastColumn="0"/>
            <w:tcW w:w="1818" w:type="dxa"/>
          </w:tcPr>
          <w:p w14:paraId="0940ED5C" w14:textId="77777777" w:rsidR="00913300" w:rsidRPr="00862A92" w:rsidRDefault="00913300" w:rsidP="008476D0">
            <w:pPr>
              <w:jc w:val="center"/>
              <w:rPr>
                <w:rFonts w:asciiTheme="majorHAnsi" w:eastAsia="Times New Roman" w:hAnsiTheme="majorHAnsi" w:cstheme="majorHAnsi"/>
                <w:bCs/>
                <w:shd w:val="clear" w:color="auto" w:fill="D6E3BC"/>
                <w:lang w:eastAsia="en-GB"/>
              </w:rPr>
            </w:pPr>
            <w:r w:rsidRPr="00862A92">
              <w:rPr>
                <w:rFonts w:asciiTheme="majorHAnsi" w:eastAsia="Times New Roman" w:hAnsiTheme="majorHAnsi" w:cstheme="majorHAnsi"/>
                <w:bCs/>
                <w:shd w:val="clear" w:color="auto" w:fill="D6E3BC"/>
                <w:lang w:eastAsia="en-GB"/>
              </w:rPr>
              <w:sym w:font="Wingdings" w:char="F04A"/>
            </w:r>
          </w:p>
        </w:tc>
        <w:tc>
          <w:tcPr>
            <w:tcW w:w="2097" w:type="dxa"/>
          </w:tcPr>
          <w:p w14:paraId="1ADEA0D7" w14:textId="77777777" w:rsidR="00913300" w:rsidRPr="00862A92" w:rsidRDefault="00913300" w:rsidP="008476D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hd w:val="clear" w:color="auto" w:fill="B6DDE8"/>
                <w:lang w:eastAsia="en-GB"/>
              </w:rPr>
            </w:pPr>
            <w:r w:rsidRPr="00862A92">
              <w:rPr>
                <w:rFonts w:asciiTheme="majorHAnsi" w:eastAsia="Times New Roman" w:hAnsiTheme="majorHAnsi" w:cstheme="majorHAnsi"/>
                <w:bCs/>
                <w:shd w:val="clear" w:color="auto" w:fill="D6E3BC"/>
                <w:lang w:eastAsia="en-GB"/>
              </w:rPr>
              <w:sym w:font="Wingdings" w:char="F04A"/>
            </w:r>
          </w:p>
        </w:tc>
        <w:tc>
          <w:tcPr>
            <w:cnfStyle w:val="000010000000" w:firstRow="0" w:lastRow="0" w:firstColumn="0" w:lastColumn="0" w:oddVBand="1" w:evenVBand="0" w:oddHBand="0" w:evenHBand="0" w:firstRowFirstColumn="0" w:firstRowLastColumn="0" w:lastRowFirstColumn="0" w:lastRowLastColumn="0"/>
            <w:tcW w:w="2297" w:type="dxa"/>
            <w:gridSpan w:val="2"/>
          </w:tcPr>
          <w:p w14:paraId="69CD1758" w14:textId="77777777" w:rsidR="00913300" w:rsidRPr="00862A92" w:rsidRDefault="00913300" w:rsidP="008476D0">
            <w:pPr>
              <w:jc w:val="center"/>
              <w:rPr>
                <w:rFonts w:asciiTheme="majorHAnsi" w:eastAsia="Times New Roman" w:hAnsiTheme="majorHAnsi" w:cstheme="majorHAnsi"/>
                <w:bCs/>
                <w:shd w:val="clear" w:color="auto" w:fill="B6DDE8"/>
                <w:lang w:eastAsia="en-GB"/>
              </w:rPr>
            </w:pPr>
            <w:r w:rsidRPr="00862A92">
              <w:rPr>
                <w:rFonts w:asciiTheme="majorHAnsi" w:eastAsia="Times New Roman" w:hAnsiTheme="majorHAnsi" w:cstheme="majorHAnsi"/>
                <w:bCs/>
                <w:shd w:val="clear" w:color="auto" w:fill="D6E3BC"/>
                <w:lang w:eastAsia="en-GB"/>
              </w:rPr>
              <w:sym w:font="Wingdings" w:char="F04A"/>
            </w:r>
          </w:p>
        </w:tc>
        <w:tc>
          <w:tcPr>
            <w:tcW w:w="2268" w:type="dxa"/>
          </w:tcPr>
          <w:p w14:paraId="7C05707E" w14:textId="77777777" w:rsidR="00913300" w:rsidRPr="00862A92" w:rsidRDefault="00913300" w:rsidP="008476D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hd w:val="clear" w:color="auto" w:fill="B6DDE8"/>
                <w:lang w:eastAsia="en-GB"/>
              </w:rPr>
            </w:pPr>
            <w:r w:rsidRPr="00862A92">
              <w:rPr>
                <w:rFonts w:asciiTheme="majorHAnsi" w:eastAsia="Times New Roman" w:hAnsiTheme="majorHAnsi" w:cstheme="majorHAnsi"/>
                <w:bCs/>
                <w:shd w:val="clear" w:color="auto" w:fill="D6E3BC"/>
                <w:lang w:eastAsia="en-GB"/>
              </w:rPr>
              <w:sym w:font="Wingdings" w:char="F04A"/>
            </w:r>
          </w:p>
        </w:tc>
        <w:tc>
          <w:tcPr>
            <w:cnfStyle w:val="000010000000" w:firstRow="0" w:lastRow="0" w:firstColumn="0" w:lastColumn="0" w:oddVBand="1" w:evenVBand="0" w:oddHBand="0" w:evenHBand="0" w:firstRowFirstColumn="0" w:firstRowLastColumn="0" w:lastRowFirstColumn="0" w:lastRowLastColumn="0"/>
            <w:tcW w:w="2493" w:type="dxa"/>
          </w:tcPr>
          <w:p w14:paraId="77B996B1" w14:textId="77777777" w:rsidR="00913300" w:rsidRPr="00862A92" w:rsidRDefault="00913300" w:rsidP="008476D0">
            <w:pPr>
              <w:jc w:val="center"/>
              <w:rPr>
                <w:rFonts w:asciiTheme="majorHAnsi" w:eastAsia="Times New Roman" w:hAnsiTheme="majorHAnsi" w:cstheme="majorHAnsi"/>
                <w:bCs/>
                <w:shd w:val="clear" w:color="auto" w:fill="B6DDE8"/>
                <w:lang w:eastAsia="en-GB"/>
              </w:rPr>
            </w:pPr>
            <w:r w:rsidRPr="00862A92">
              <w:rPr>
                <w:rFonts w:asciiTheme="majorHAnsi" w:eastAsia="Times New Roman" w:hAnsiTheme="majorHAnsi" w:cstheme="majorHAnsi"/>
                <w:bCs/>
                <w:shd w:val="clear" w:color="auto" w:fill="D6E3BC"/>
                <w:lang w:eastAsia="en-GB"/>
              </w:rPr>
              <w:sym w:font="Wingdings" w:char="F04A"/>
            </w:r>
          </w:p>
        </w:tc>
      </w:tr>
      <w:tr w:rsidR="00913300" w:rsidRPr="00862A92" w14:paraId="62E529EA" w14:textId="77777777" w:rsidTr="00E47563">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2327" w:type="dxa"/>
          </w:tcPr>
          <w:p w14:paraId="462D8B17" w14:textId="77777777" w:rsidR="00913300" w:rsidRPr="00862A92" w:rsidRDefault="00913300" w:rsidP="008476D0">
            <w:pPr>
              <w:rPr>
                <w:rFonts w:asciiTheme="majorHAnsi" w:eastAsia="Times New Roman" w:hAnsiTheme="majorHAnsi" w:cstheme="majorHAnsi"/>
                <w:bCs w:val="0"/>
                <w:lang w:eastAsia="en-GB"/>
              </w:rPr>
            </w:pPr>
            <w:r w:rsidRPr="00862A92">
              <w:rPr>
                <w:rFonts w:asciiTheme="majorHAnsi" w:eastAsia="Times New Roman" w:hAnsiTheme="majorHAnsi" w:cstheme="majorHAnsi"/>
                <w:lang w:eastAsia="en-GB"/>
              </w:rPr>
              <w:t>7. Lawrence 2012</w:t>
            </w:r>
          </w:p>
        </w:tc>
        <w:tc>
          <w:tcPr>
            <w:cnfStyle w:val="000010000000" w:firstRow="0" w:lastRow="0" w:firstColumn="0" w:lastColumn="0" w:oddVBand="1" w:evenVBand="0" w:oddHBand="0" w:evenHBand="0" w:firstRowFirstColumn="0" w:firstRowLastColumn="0" w:lastRowFirstColumn="0" w:lastRowLastColumn="0"/>
            <w:tcW w:w="1818" w:type="dxa"/>
          </w:tcPr>
          <w:p w14:paraId="5C3DD5E8" w14:textId="77777777" w:rsidR="00913300" w:rsidRPr="00862A92" w:rsidRDefault="00913300" w:rsidP="008476D0">
            <w:pPr>
              <w:jc w:val="center"/>
              <w:rPr>
                <w:rFonts w:asciiTheme="majorHAnsi" w:eastAsia="Times New Roman" w:hAnsiTheme="majorHAnsi" w:cstheme="majorHAnsi"/>
                <w:bCs/>
                <w:lang w:eastAsia="en-GB"/>
              </w:rPr>
            </w:pPr>
            <w:r w:rsidRPr="00862A92">
              <w:rPr>
                <w:rFonts w:asciiTheme="majorHAnsi" w:eastAsia="Times New Roman" w:hAnsiTheme="majorHAnsi" w:cstheme="majorHAnsi"/>
                <w:bCs/>
                <w:shd w:val="clear" w:color="auto" w:fill="D6E3BC"/>
                <w:lang w:eastAsia="en-GB"/>
              </w:rPr>
              <w:sym w:font="Wingdings" w:char="F04A"/>
            </w:r>
          </w:p>
        </w:tc>
        <w:tc>
          <w:tcPr>
            <w:tcW w:w="2097" w:type="dxa"/>
          </w:tcPr>
          <w:p w14:paraId="4B441C58" w14:textId="77777777" w:rsidR="00913300" w:rsidRPr="00862A92" w:rsidRDefault="00913300" w:rsidP="008476D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lang w:eastAsia="en-GB"/>
              </w:rPr>
            </w:pPr>
            <w:r w:rsidRPr="00862A92">
              <w:rPr>
                <w:rFonts w:asciiTheme="majorHAnsi" w:eastAsia="Times New Roman" w:hAnsiTheme="majorHAnsi" w:cstheme="majorHAnsi"/>
                <w:bCs/>
                <w:shd w:val="clear" w:color="auto" w:fill="D6E3BC"/>
                <w:lang w:eastAsia="en-GB"/>
              </w:rPr>
              <w:sym w:font="Wingdings" w:char="F04A"/>
            </w:r>
          </w:p>
        </w:tc>
        <w:tc>
          <w:tcPr>
            <w:cnfStyle w:val="000010000000" w:firstRow="0" w:lastRow="0" w:firstColumn="0" w:lastColumn="0" w:oddVBand="1" w:evenVBand="0" w:oddHBand="0" w:evenHBand="0" w:firstRowFirstColumn="0" w:firstRowLastColumn="0" w:lastRowFirstColumn="0" w:lastRowLastColumn="0"/>
            <w:tcW w:w="2297" w:type="dxa"/>
            <w:gridSpan w:val="2"/>
          </w:tcPr>
          <w:p w14:paraId="0F002780" w14:textId="77777777" w:rsidR="00913300" w:rsidRPr="00862A92" w:rsidRDefault="00913300" w:rsidP="008476D0">
            <w:pPr>
              <w:jc w:val="center"/>
              <w:rPr>
                <w:rFonts w:asciiTheme="majorHAnsi" w:eastAsia="Times New Roman" w:hAnsiTheme="majorHAnsi" w:cstheme="majorHAnsi"/>
                <w:bCs/>
                <w:lang w:eastAsia="en-GB"/>
              </w:rPr>
            </w:pPr>
            <w:r w:rsidRPr="00862A92">
              <w:rPr>
                <w:rFonts w:asciiTheme="majorHAnsi" w:eastAsia="Times New Roman" w:hAnsiTheme="majorHAnsi" w:cstheme="majorHAnsi"/>
                <w:bCs/>
                <w:shd w:val="clear" w:color="auto" w:fill="D6E3BC"/>
                <w:lang w:eastAsia="en-GB"/>
              </w:rPr>
              <w:sym w:font="Wingdings" w:char="F04A"/>
            </w:r>
          </w:p>
        </w:tc>
        <w:tc>
          <w:tcPr>
            <w:tcW w:w="2268" w:type="dxa"/>
          </w:tcPr>
          <w:p w14:paraId="13F81093" w14:textId="77777777" w:rsidR="00913300" w:rsidRPr="00862A92" w:rsidRDefault="00913300" w:rsidP="008476D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lang w:eastAsia="en-GB"/>
              </w:rPr>
            </w:pPr>
            <w:r w:rsidRPr="00862A92">
              <w:rPr>
                <w:rFonts w:asciiTheme="majorHAnsi" w:eastAsia="Times New Roman" w:hAnsiTheme="majorHAnsi" w:cstheme="majorHAnsi"/>
                <w:bCs/>
                <w:shd w:val="clear" w:color="auto" w:fill="D6E3BC"/>
                <w:lang w:eastAsia="en-GB"/>
              </w:rPr>
              <w:sym w:font="Wingdings" w:char="F04A"/>
            </w:r>
          </w:p>
        </w:tc>
        <w:tc>
          <w:tcPr>
            <w:cnfStyle w:val="000010000000" w:firstRow="0" w:lastRow="0" w:firstColumn="0" w:lastColumn="0" w:oddVBand="1" w:evenVBand="0" w:oddHBand="0" w:evenHBand="0" w:firstRowFirstColumn="0" w:firstRowLastColumn="0" w:lastRowFirstColumn="0" w:lastRowLastColumn="0"/>
            <w:tcW w:w="2493" w:type="dxa"/>
          </w:tcPr>
          <w:p w14:paraId="2EA09E49" w14:textId="77777777" w:rsidR="00913300" w:rsidRPr="00862A92" w:rsidRDefault="00913300" w:rsidP="008476D0">
            <w:pPr>
              <w:jc w:val="center"/>
              <w:rPr>
                <w:rFonts w:asciiTheme="majorHAnsi" w:eastAsia="Times New Roman" w:hAnsiTheme="majorHAnsi" w:cstheme="majorHAnsi"/>
                <w:bCs/>
                <w:lang w:eastAsia="en-GB"/>
              </w:rPr>
            </w:pPr>
            <w:r w:rsidRPr="00862A92">
              <w:rPr>
                <w:rFonts w:asciiTheme="majorHAnsi" w:eastAsia="Times New Roman" w:hAnsiTheme="majorHAnsi" w:cstheme="majorHAnsi"/>
                <w:bCs/>
                <w:shd w:val="clear" w:color="auto" w:fill="D6E3BC"/>
                <w:lang w:eastAsia="en-GB"/>
              </w:rPr>
              <w:sym w:font="Wingdings" w:char="F04A"/>
            </w:r>
          </w:p>
        </w:tc>
      </w:tr>
      <w:tr w:rsidR="00913300" w:rsidRPr="00862A92" w14:paraId="63657190" w14:textId="77777777" w:rsidTr="00E47563">
        <w:trPr>
          <w:trHeight w:val="174"/>
        </w:trPr>
        <w:tc>
          <w:tcPr>
            <w:cnfStyle w:val="001000000000" w:firstRow="0" w:lastRow="0" w:firstColumn="1" w:lastColumn="0" w:oddVBand="0" w:evenVBand="0" w:oddHBand="0" w:evenHBand="0" w:firstRowFirstColumn="0" w:firstRowLastColumn="0" w:lastRowFirstColumn="0" w:lastRowLastColumn="0"/>
            <w:tcW w:w="2327" w:type="dxa"/>
          </w:tcPr>
          <w:p w14:paraId="0C85D638" w14:textId="77777777" w:rsidR="00913300" w:rsidRPr="00862A92" w:rsidRDefault="00913300" w:rsidP="008476D0">
            <w:pPr>
              <w:rPr>
                <w:rFonts w:asciiTheme="majorHAnsi" w:eastAsia="Times New Roman" w:hAnsiTheme="majorHAnsi" w:cstheme="majorHAnsi"/>
                <w:bCs w:val="0"/>
                <w:lang w:eastAsia="en-GB"/>
              </w:rPr>
            </w:pPr>
            <w:r w:rsidRPr="00862A92">
              <w:rPr>
                <w:rFonts w:asciiTheme="majorHAnsi" w:eastAsia="Times New Roman" w:hAnsiTheme="majorHAnsi" w:cstheme="majorHAnsi"/>
                <w:lang w:eastAsia="en-GB"/>
              </w:rPr>
              <w:t>8. Lawrence 2015</w:t>
            </w:r>
          </w:p>
        </w:tc>
        <w:tc>
          <w:tcPr>
            <w:cnfStyle w:val="000010000000" w:firstRow="0" w:lastRow="0" w:firstColumn="0" w:lastColumn="0" w:oddVBand="1" w:evenVBand="0" w:oddHBand="0" w:evenHBand="0" w:firstRowFirstColumn="0" w:firstRowLastColumn="0" w:lastRowFirstColumn="0" w:lastRowLastColumn="0"/>
            <w:tcW w:w="1818" w:type="dxa"/>
          </w:tcPr>
          <w:p w14:paraId="0577DE84" w14:textId="77777777" w:rsidR="00913300" w:rsidRPr="00862A92" w:rsidRDefault="00913300" w:rsidP="008476D0">
            <w:pPr>
              <w:jc w:val="center"/>
              <w:rPr>
                <w:rFonts w:asciiTheme="majorHAnsi" w:eastAsia="Times New Roman" w:hAnsiTheme="majorHAnsi" w:cstheme="majorHAnsi"/>
                <w:bCs/>
                <w:lang w:eastAsia="en-GB"/>
              </w:rPr>
            </w:pPr>
            <w:r w:rsidRPr="00862A92">
              <w:rPr>
                <w:rFonts w:asciiTheme="majorHAnsi" w:eastAsia="Times New Roman" w:hAnsiTheme="majorHAnsi" w:cstheme="majorHAnsi"/>
                <w:bCs/>
                <w:shd w:val="clear" w:color="auto" w:fill="D6E3BC"/>
                <w:lang w:eastAsia="en-GB"/>
              </w:rPr>
              <w:sym w:font="Wingdings" w:char="F04A"/>
            </w:r>
          </w:p>
        </w:tc>
        <w:tc>
          <w:tcPr>
            <w:tcW w:w="2097" w:type="dxa"/>
          </w:tcPr>
          <w:p w14:paraId="62A01BF5" w14:textId="77777777" w:rsidR="00913300" w:rsidRPr="00862A92" w:rsidRDefault="00913300" w:rsidP="008476D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lang w:eastAsia="en-GB"/>
              </w:rPr>
            </w:pPr>
            <w:r w:rsidRPr="00862A92">
              <w:rPr>
                <w:rFonts w:asciiTheme="majorHAnsi" w:eastAsia="Times New Roman" w:hAnsiTheme="majorHAnsi" w:cstheme="majorHAnsi"/>
                <w:bCs/>
                <w:shd w:val="clear" w:color="auto" w:fill="D6E3BC"/>
                <w:lang w:eastAsia="en-GB"/>
              </w:rPr>
              <w:sym w:font="Wingdings" w:char="F04A"/>
            </w:r>
          </w:p>
        </w:tc>
        <w:tc>
          <w:tcPr>
            <w:cnfStyle w:val="000010000000" w:firstRow="0" w:lastRow="0" w:firstColumn="0" w:lastColumn="0" w:oddVBand="1" w:evenVBand="0" w:oddHBand="0" w:evenHBand="0" w:firstRowFirstColumn="0" w:firstRowLastColumn="0" w:lastRowFirstColumn="0" w:lastRowLastColumn="0"/>
            <w:tcW w:w="2297" w:type="dxa"/>
            <w:gridSpan w:val="2"/>
          </w:tcPr>
          <w:p w14:paraId="335D7413" w14:textId="77777777" w:rsidR="00913300" w:rsidRPr="00862A92" w:rsidRDefault="00913300" w:rsidP="008476D0">
            <w:pPr>
              <w:jc w:val="center"/>
              <w:rPr>
                <w:rFonts w:asciiTheme="majorHAnsi" w:eastAsia="Times New Roman" w:hAnsiTheme="majorHAnsi" w:cstheme="majorHAnsi"/>
                <w:bCs/>
                <w:lang w:eastAsia="en-GB"/>
              </w:rPr>
            </w:pPr>
            <w:r w:rsidRPr="00862A92">
              <w:rPr>
                <w:rFonts w:asciiTheme="majorHAnsi" w:eastAsia="Times New Roman" w:hAnsiTheme="majorHAnsi" w:cstheme="majorHAnsi"/>
                <w:bCs/>
                <w:shd w:val="clear" w:color="auto" w:fill="D6E3BC"/>
                <w:lang w:eastAsia="en-GB"/>
              </w:rPr>
              <w:sym w:font="Wingdings" w:char="F04A"/>
            </w:r>
          </w:p>
        </w:tc>
        <w:tc>
          <w:tcPr>
            <w:tcW w:w="2268" w:type="dxa"/>
          </w:tcPr>
          <w:p w14:paraId="233AD03A" w14:textId="77777777" w:rsidR="00913300" w:rsidRPr="00862A92" w:rsidRDefault="00913300" w:rsidP="008476D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lang w:eastAsia="en-GB"/>
              </w:rPr>
            </w:pPr>
            <w:r w:rsidRPr="00862A92">
              <w:rPr>
                <w:rFonts w:asciiTheme="majorHAnsi" w:eastAsia="Times New Roman" w:hAnsiTheme="majorHAnsi" w:cstheme="majorHAnsi"/>
                <w:bCs/>
                <w:shd w:val="clear" w:color="auto" w:fill="D6E3BC"/>
                <w:lang w:eastAsia="en-GB"/>
              </w:rPr>
              <w:sym w:font="Wingdings" w:char="F04A"/>
            </w:r>
          </w:p>
        </w:tc>
        <w:tc>
          <w:tcPr>
            <w:cnfStyle w:val="000010000000" w:firstRow="0" w:lastRow="0" w:firstColumn="0" w:lastColumn="0" w:oddVBand="1" w:evenVBand="0" w:oddHBand="0" w:evenHBand="0" w:firstRowFirstColumn="0" w:firstRowLastColumn="0" w:lastRowFirstColumn="0" w:lastRowLastColumn="0"/>
            <w:tcW w:w="2493" w:type="dxa"/>
          </w:tcPr>
          <w:p w14:paraId="2252F3F3" w14:textId="77777777" w:rsidR="00913300" w:rsidRPr="00862A92" w:rsidRDefault="00913300" w:rsidP="008476D0">
            <w:pPr>
              <w:jc w:val="center"/>
              <w:rPr>
                <w:rFonts w:asciiTheme="majorHAnsi" w:eastAsia="Times New Roman" w:hAnsiTheme="majorHAnsi" w:cstheme="majorHAnsi"/>
                <w:bCs/>
                <w:lang w:eastAsia="en-GB"/>
              </w:rPr>
            </w:pPr>
            <w:r w:rsidRPr="00862A92">
              <w:rPr>
                <w:rFonts w:asciiTheme="majorHAnsi" w:eastAsia="Times New Roman" w:hAnsiTheme="majorHAnsi" w:cstheme="majorHAnsi"/>
                <w:bCs/>
                <w:shd w:val="clear" w:color="auto" w:fill="D6E3BC"/>
                <w:lang w:eastAsia="en-GB"/>
              </w:rPr>
              <w:sym w:font="Wingdings" w:char="F04A"/>
            </w:r>
          </w:p>
        </w:tc>
      </w:tr>
      <w:tr w:rsidR="00913300" w:rsidRPr="00862A92" w14:paraId="38518217" w14:textId="77777777" w:rsidTr="00E47563">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2327" w:type="dxa"/>
          </w:tcPr>
          <w:p w14:paraId="45C29BAC" w14:textId="77777777" w:rsidR="00913300" w:rsidRPr="00862A92" w:rsidRDefault="00913300" w:rsidP="008476D0">
            <w:pPr>
              <w:rPr>
                <w:rFonts w:asciiTheme="majorHAnsi" w:eastAsia="Times New Roman" w:hAnsiTheme="majorHAnsi" w:cstheme="majorHAnsi"/>
                <w:bCs w:val="0"/>
                <w:lang w:eastAsia="en-GB"/>
              </w:rPr>
            </w:pPr>
            <w:bookmarkStart w:id="0" w:name="_Hlk106115481"/>
            <w:r w:rsidRPr="00862A92">
              <w:rPr>
                <w:rFonts w:asciiTheme="majorHAnsi" w:eastAsia="Times New Roman" w:hAnsiTheme="majorHAnsi" w:cstheme="majorHAnsi"/>
                <w:lang w:eastAsia="en-GB"/>
              </w:rPr>
              <w:t>9. Lennon 2014</w:t>
            </w:r>
          </w:p>
        </w:tc>
        <w:tc>
          <w:tcPr>
            <w:cnfStyle w:val="000010000000" w:firstRow="0" w:lastRow="0" w:firstColumn="0" w:lastColumn="0" w:oddVBand="1" w:evenVBand="0" w:oddHBand="0" w:evenHBand="0" w:firstRowFirstColumn="0" w:firstRowLastColumn="0" w:lastRowFirstColumn="0" w:lastRowLastColumn="0"/>
            <w:tcW w:w="1818" w:type="dxa"/>
          </w:tcPr>
          <w:p w14:paraId="55DAE0B6" w14:textId="77777777" w:rsidR="00913300" w:rsidRPr="00862A92" w:rsidRDefault="00913300" w:rsidP="008476D0">
            <w:pPr>
              <w:jc w:val="center"/>
              <w:rPr>
                <w:rFonts w:asciiTheme="majorHAnsi" w:eastAsia="Times New Roman" w:hAnsiTheme="majorHAnsi" w:cstheme="majorHAnsi"/>
                <w:bCs/>
                <w:shd w:val="clear" w:color="auto" w:fill="D6E3BC"/>
                <w:lang w:eastAsia="en-GB"/>
              </w:rPr>
            </w:pPr>
            <w:r w:rsidRPr="00862A92">
              <w:rPr>
                <w:rFonts w:asciiTheme="majorHAnsi" w:eastAsia="Times New Roman" w:hAnsiTheme="majorHAnsi" w:cstheme="majorHAnsi"/>
                <w:bCs/>
                <w:shd w:val="clear" w:color="auto" w:fill="D6E3BC"/>
                <w:lang w:eastAsia="en-GB"/>
              </w:rPr>
              <w:sym w:font="Wingdings" w:char="F04A"/>
            </w:r>
          </w:p>
        </w:tc>
        <w:tc>
          <w:tcPr>
            <w:tcW w:w="2097" w:type="dxa"/>
          </w:tcPr>
          <w:p w14:paraId="48EB8E0B" w14:textId="77777777" w:rsidR="00913300" w:rsidRPr="00862A92" w:rsidRDefault="00913300" w:rsidP="008476D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hd w:val="clear" w:color="auto" w:fill="D6E3BC"/>
                <w:lang w:eastAsia="en-GB"/>
              </w:rPr>
            </w:pPr>
            <w:r w:rsidRPr="00862A92">
              <w:rPr>
                <w:rFonts w:asciiTheme="majorHAnsi" w:eastAsia="Times New Roman" w:hAnsiTheme="majorHAnsi" w:cstheme="majorHAnsi"/>
                <w:bCs/>
                <w:shd w:val="clear" w:color="auto" w:fill="D6E3BC"/>
                <w:lang w:eastAsia="en-GB"/>
              </w:rPr>
              <w:sym w:font="Wingdings" w:char="F04A"/>
            </w:r>
          </w:p>
        </w:tc>
        <w:tc>
          <w:tcPr>
            <w:cnfStyle w:val="000010000000" w:firstRow="0" w:lastRow="0" w:firstColumn="0" w:lastColumn="0" w:oddVBand="1" w:evenVBand="0" w:oddHBand="0" w:evenHBand="0" w:firstRowFirstColumn="0" w:firstRowLastColumn="0" w:lastRowFirstColumn="0" w:lastRowLastColumn="0"/>
            <w:tcW w:w="2297" w:type="dxa"/>
            <w:gridSpan w:val="2"/>
          </w:tcPr>
          <w:p w14:paraId="0FB5135E" w14:textId="77777777" w:rsidR="00913300" w:rsidRPr="00862A92" w:rsidRDefault="00913300" w:rsidP="008476D0">
            <w:pPr>
              <w:jc w:val="center"/>
              <w:rPr>
                <w:rFonts w:asciiTheme="majorHAnsi" w:eastAsia="Times New Roman" w:hAnsiTheme="majorHAnsi" w:cstheme="majorHAnsi"/>
                <w:bCs/>
                <w:shd w:val="clear" w:color="auto" w:fill="D6E3BC"/>
                <w:lang w:eastAsia="en-GB"/>
              </w:rPr>
            </w:pPr>
            <w:r w:rsidRPr="00862A92">
              <w:rPr>
                <w:rFonts w:asciiTheme="majorHAnsi" w:eastAsia="Times New Roman" w:hAnsiTheme="majorHAnsi" w:cstheme="majorHAnsi"/>
                <w:bCs/>
                <w:shd w:val="clear" w:color="auto" w:fill="D6E3BC"/>
                <w:lang w:eastAsia="en-GB"/>
              </w:rPr>
              <w:sym w:font="Wingdings" w:char="F04A"/>
            </w:r>
          </w:p>
        </w:tc>
        <w:tc>
          <w:tcPr>
            <w:tcW w:w="2268" w:type="dxa"/>
          </w:tcPr>
          <w:p w14:paraId="30B4A8AF" w14:textId="77777777" w:rsidR="00913300" w:rsidRPr="00862A92" w:rsidRDefault="00913300" w:rsidP="008476D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hd w:val="clear" w:color="auto" w:fill="D6E3BC"/>
                <w:lang w:eastAsia="en-GB"/>
              </w:rPr>
            </w:pPr>
            <w:r w:rsidRPr="00862A92">
              <w:rPr>
                <w:rFonts w:asciiTheme="majorHAnsi" w:eastAsia="Times New Roman" w:hAnsiTheme="majorHAnsi" w:cstheme="majorHAnsi"/>
                <w:bCs/>
                <w:shd w:val="clear" w:color="auto" w:fill="D6E3BC"/>
                <w:lang w:eastAsia="en-GB"/>
              </w:rPr>
              <w:sym w:font="Wingdings" w:char="F04A"/>
            </w:r>
          </w:p>
        </w:tc>
        <w:tc>
          <w:tcPr>
            <w:cnfStyle w:val="000010000000" w:firstRow="0" w:lastRow="0" w:firstColumn="0" w:lastColumn="0" w:oddVBand="1" w:evenVBand="0" w:oddHBand="0" w:evenHBand="0" w:firstRowFirstColumn="0" w:firstRowLastColumn="0" w:lastRowFirstColumn="0" w:lastRowLastColumn="0"/>
            <w:tcW w:w="2493" w:type="dxa"/>
          </w:tcPr>
          <w:p w14:paraId="1DB80982" w14:textId="77777777" w:rsidR="00913300" w:rsidRPr="00862A92" w:rsidRDefault="00913300" w:rsidP="008476D0">
            <w:pPr>
              <w:jc w:val="center"/>
              <w:rPr>
                <w:rFonts w:asciiTheme="majorHAnsi" w:eastAsia="Times New Roman" w:hAnsiTheme="majorHAnsi" w:cstheme="majorHAnsi"/>
                <w:bCs/>
                <w:shd w:val="clear" w:color="auto" w:fill="D6E3BC"/>
                <w:lang w:eastAsia="en-GB"/>
              </w:rPr>
            </w:pPr>
            <w:r w:rsidRPr="00862A92">
              <w:rPr>
                <w:rFonts w:asciiTheme="majorHAnsi" w:eastAsia="Times New Roman" w:hAnsiTheme="majorHAnsi" w:cstheme="majorHAnsi"/>
                <w:bCs/>
                <w:shd w:val="clear" w:color="auto" w:fill="D6E3BC"/>
                <w:lang w:eastAsia="en-GB"/>
              </w:rPr>
              <w:sym w:font="Wingdings" w:char="F04A"/>
            </w:r>
          </w:p>
        </w:tc>
      </w:tr>
      <w:bookmarkEnd w:id="0"/>
      <w:tr w:rsidR="00913300" w:rsidRPr="00862A92" w14:paraId="1514E87C" w14:textId="77777777" w:rsidTr="00E47563">
        <w:trPr>
          <w:trHeight w:val="174"/>
        </w:trPr>
        <w:tc>
          <w:tcPr>
            <w:cnfStyle w:val="001000000000" w:firstRow="0" w:lastRow="0" w:firstColumn="1" w:lastColumn="0" w:oddVBand="0" w:evenVBand="0" w:oddHBand="0" w:evenHBand="0" w:firstRowFirstColumn="0" w:firstRowLastColumn="0" w:lastRowFirstColumn="0" w:lastRowLastColumn="0"/>
            <w:tcW w:w="2327" w:type="dxa"/>
          </w:tcPr>
          <w:p w14:paraId="29F8793C" w14:textId="77777777" w:rsidR="00913300" w:rsidRPr="00862A92" w:rsidRDefault="00913300" w:rsidP="008476D0">
            <w:pPr>
              <w:rPr>
                <w:rFonts w:asciiTheme="majorHAnsi" w:eastAsia="Times New Roman" w:hAnsiTheme="majorHAnsi" w:cstheme="majorHAnsi"/>
                <w:bCs w:val="0"/>
                <w:lang w:eastAsia="en-GB"/>
              </w:rPr>
            </w:pPr>
            <w:r w:rsidRPr="00862A92">
              <w:rPr>
                <w:rFonts w:asciiTheme="majorHAnsi" w:eastAsia="Times New Roman" w:hAnsiTheme="majorHAnsi" w:cstheme="majorHAnsi"/>
                <w:lang w:eastAsia="en-GB"/>
              </w:rPr>
              <w:t>10. Liljehult 2020</w:t>
            </w:r>
          </w:p>
        </w:tc>
        <w:tc>
          <w:tcPr>
            <w:cnfStyle w:val="000010000000" w:firstRow="0" w:lastRow="0" w:firstColumn="0" w:lastColumn="0" w:oddVBand="1" w:evenVBand="0" w:oddHBand="0" w:evenHBand="0" w:firstRowFirstColumn="0" w:firstRowLastColumn="0" w:lastRowFirstColumn="0" w:lastRowLastColumn="0"/>
            <w:tcW w:w="1818" w:type="dxa"/>
          </w:tcPr>
          <w:p w14:paraId="3C4FB436" w14:textId="77777777" w:rsidR="00913300" w:rsidRPr="00862A92" w:rsidRDefault="00913300" w:rsidP="008476D0">
            <w:pPr>
              <w:jc w:val="center"/>
              <w:rPr>
                <w:rFonts w:asciiTheme="majorHAnsi" w:eastAsia="Times New Roman" w:hAnsiTheme="majorHAnsi" w:cstheme="majorHAnsi"/>
                <w:bCs/>
                <w:shd w:val="clear" w:color="auto" w:fill="D6E3BC"/>
                <w:lang w:eastAsia="en-GB"/>
              </w:rPr>
            </w:pPr>
            <w:r w:rsidRPr="00862A92">
              <w:rPr>
                <w:rFonts w:asciiTheme="majorHAnsi" w:eastAsia="Times New Roman" w:hAnsiTheme="majorHAnsi" w:cstheme="majorHAnsi"/>
                <w:bCs/>
                <w:shd w:val="clear" w:color="auto" w:fill="FBD4B4"/>
                <w:lang w:eastAsia="en-GB"/>
              </w:rPr>
              <w:sym w:font="Wingdings" w:char="F04C"/>
            </w:r>
          </w:p>
        </w:tc>
        <w:tc>
          <w:tcPr>
            <w:tcW w:w="2097" w:type="dxa"/>
          </w:tcPr>
          <w:p w14:paraId="58C1450C" w14:textId="77777777" w:rsidR="00913300" w:rsidRPr="00862A92" w:rsidRDefault="00913300" w:rsidP="008476D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hd w:val="clear" w:color="auto" w:fill="D6E3BC"/>
                <w:lang w:eastAsia="en-GB"/>
              </w:rPr>
            </w:pPr>
            <w:r w:rsidRPr="00862A92">
              <w:rPr>
                <w:rFonts w:asciiTheme="majorHAnsi" w:eastAsia="Times New Roman" w:hAnsiTheme="majorHAnsi" w:cstheme="majorHAnsi"/>
                <w:bCs/>
                <w:shd w:val="clear" w:color="auto" w:fill="D6E3BC"/>
                <w:lang w:eastAsia="en-GB"/>
              </w:rPr>
              <w:sym w:font="Wingdings" w:char="F04A"/>
            </w:r>
          </w:p>
        </w:tc>
        <w:tc>
          <w:tcPr>
            <w:cnfStyle w:val="000010000000" w:firstRow="0" w:lastRow="0" w:firstColumn="0" w:lastColumn="0" w:oddVBand="1" w:evenVBand="0" w:oddHBand="0" w:evenHBand="0" w:firstRowFirstColumn="0" w:firstRowLastColumn="0" w:lastRowFirstColumn="0" w:lastRowLastColumn="0"/>
            <w:tcW w:w="2297" w:type="dxa"/>
            <w:gridSpan w:val="2"/>
          </w:tcPr>
          <w:p w14:paraId="0982B780" w14:textId="77777777" w:rsidR="00913300" w:rsidRPr="00862A92" w:rsidRDefault="00913300" w:rsidP="008476D0">
            <w:pPr>
              <w:jc w:val="center"/>
              <w:rPr>
                <w:rFonts w:asciiTheme="majorHAnsi" w:eastAsia="Times New Roman" w:hAnsiTheme="majorHAnsi" w:cstheme="majorHAnsi"/>
                <w:bCs/>
                <w:shd w:val="clear" w:color="auto" w:fill="D6E3BC"/>
                <w:lang w:eastAsia="en-GB"/>
              </w:rPr>
            </w:pPr>
            <w:r w:rsidRPr="00862A92">
              <w:rPr>
                <w:rFonts w:asciiTheme="majorHAnsi" w:eastAsia="Times New Roman" w:hAnsiTheme="majorHAnsi" w:cstheme="majorHAnsi"/>
                <w:bCs/>
                <w:shd w:val="clear" w:color="auto" w:fill="D6E3BC"/>
                <w:lang w:eastAsia="en-GB"/>
              </w:rPr>
              <w:sym w:font="Wingdings" w:char="F04A"/>
            </w:r>
          </w:p>
        </w:tc>
        <w:tc>
          <w:tcPr>
            <w:tcW w:w="2268" w:type="dxa"/>
          </w:tcPr>
          <w:p w14:paraId="76C670AE" w14:textId="77777777" w:rsidR="00913300" w:rsidRPr="00862A92" w:rsidRDefault="00913300" w:rsidP="008476D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hd w:val="clear" w:color="auto" w:fill="D6E3BC"/>
                <w:lang w:eastAsia="en-GB"/>
              </w:rPr>
            </w:pPr>
            <w:r w:rsidRPr="00862A92">
              <w:rPr>
                <w:rFonts w:asciiTheme="majorHAnsi" w:eastAsia="Times New Roman" w:hAnsiTheme="majorHAnsi" w:cstheme="majorHAnsi"/>
                <w:bCs/>
                <w:shd w:val="clear" w:color="auto" w:fill="B6DDE8"/>
                <w:lang w:eastAsia="en-GB"/>
              </w:rPr>
              <w:t>?</w:t>
            </w:r>
          </w:p>
        </w:tc>
        <w:tc>
          <w:tcPr>
            <w:cnfStyle w:val="000010000000" w:firstRow="0" w:lastRow="0" w:firstColumn="0" w:lastColumn="0" w:oddVBand="1" w:evenVBand="0" w:oddHBand="0" w:evenHBand="0" w:firstRowFirstColumn="0" w:firstRowLastColumn="0" w:lastRowFirstColumn="0" w:lastRowLastColumn="0"/>
            <w:tcW w:w="2493" w:type="dxa"/>
          </w:tcPr>
          <w:p w14:paraId="35DDB27B" w14:textId="77777777" w:rsidR="00913300" w:rsidRPr="00862A92" w:rsidRDefault="00913300" w:rsidP="008476D0">
            <w:pPr>
              <w:jc w:val="center"/>
              <w:rPr>
                <w:rFonts w:asciiTheme="majorHAnsi" w:eastAsia="Times New Roman" w:hAnsiTheme="majorHAnsi" w:cstheme="majorHAnsi"/>
                <w:bCs/>
                <w:shd w:val="clear" w:color="auto" w:fill="D6E3BC"/>
                <w:lang w:eastAsia="en-GB"/>
              </w:rPr>
            </w:pPr>
            <w:r w:rsidRPr="00862A92">
              <w:rPr>
                <w:rFonts w:asciiTheme="majorHAnsi" w:eastAsia="Times New Roman" w:hAnsiTheme="majorHAnsi" w:cstheme="majorHAnsi"/>
                <w:bCs/>
                <w:shd w:val="clear" w:color="auto" w:fill="D6E3BC"/>
                <w:lang w:eastAsia="en-GB"/>
              </w:rPr>
              <w:sym w:font="Wingdings" w:char="F04A"/>
            </w:r>
          </w:p>
        </w:tc>
      </w:tr>
      <w:tr w:rsidR="00913300" w:rsidRPr="00862A92" w14:paraId="7A4AE8B3" w14:textId="77777777" w:rsidTr="00E47563">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2327" w:type="dxa"/>
          </w:tcPr>
          <w:p w14:paraId="5E27A1AE" w14:textId="77777777" w:rsidR="00913300" w:rsidRPr="00862A92" w:rsidRDefault="00913300" w:rsidP="008476D0">
            <w:pPr>
              <w:rPr>
                <w:rFonts w:asciiTheme="majorHAnsi" w:eastAsia="Times New Roman" w:hAnsiTheme="majorHAnsi" w:cstheme="majorHAnsi"/>
                <w:bCs w:val="0"/>
                <w:lang w:eastAsia="en-GB"/>
              </w:rPr>
            </w:pPr>
            <w:r w:rsidRPr="00862A92">
              <w:rPr>
                <w:rFonts w:asciiTheme="majorHAnsi" w:eastAsia="Times New Roman" w:hAnsiTheme="majorHAnsi" w:cstheme="majorHAnsi"/>
                <w:lang w:eastAsia="en-GB"/>
              </w:rPr>
              <w:t>11. Parappilly 2018</w:t>
            </w:r>
          </w:p>
        </w:tc>
        <w:tc>
          <w:tcPr>
            <w:cnfStyle w:val="000010000000" w:firstRow="0" w:lastRow="0" w:firstColumn="0" w:lastColumn="0" w:oddVBand="1" w:evenVBand="0" w:oddHBand="0" w:evenHBand="0" w:firstRowFirstColumn="0" w:firstRowLastColumn="0" w:lastRowFirstColumn="0" w:lastRowLastColumn="0"/>
            <w:tcW w:w="1818" w:type="dxa"/>
          </w:tcPr>
          <w:p w14:paraId="317278BD" w14:textId="77777777" w:rsidR="00913300" w:rsidRPr="00862A92" w:rsidRDefault="00913300" w:rsidP="008476D0">
            <w:pPr>
              <w:jc w:val="center"/>
              <w:rPr>
                <w:rFonts w:asciiTheme="majorHAnsi" w:eastAsia="Times New Roman" w:hAnsiTheme="majorHAnsi" w:cstheme="majorHAnsi"/>
                <w:bCs/>
                <w:lang w:eastAsia="en-GB"/>
              </w:rPr>
            </w:pPr>
            <w:r w:rsidRPr="00862A92">
              <w:rPr>
                <w:rFonts w:asciiTheme="majorHAnsi" w:eastAsia="Times New Roman" w:hAnsiTheme="majorHAnsi" w:cstheme="majorHAnsi"/>
                <w:bCs/>
                <w:shd w:val="clear" w:color="auto" w:fill="D6E3BC"/>
                <w:lang w:eastAsia="en-GB"/>
              </w:rPr>
              <w:sym w:font="Wingdings" w:char="F04A"/>
            </w:r>
          </w:p>
        </w:tc>
        <w:tc>
          <w:tcPr>
            <w:tcW w:w="2097" w:type="dxa"/>
          </w:tcPr>
          <w:p w14:paraId="0F8EAD0D" w14:textId="77777777" w:rsidR="00913300" w:rsidRPr="00862A92" w:rsidRDefault="00913300" w:rsidP="008476D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lang w:eastAsia="en-GB"/>
              </w:rPr>
            </w:pPr>
            <w:r w:rsidRPr="00862A92">
              <w:rPr>
                <w:rFonts w:asciiTheme="majorHAnsi" w:eastAsia="Times New Roman" w:hAnsiTheme="majorHAnsi" w:cstheme="majorHAnsi"/>
                <w:bCs/>
                <w:shd w:val="clear" w:color="auto" w:fill="B6DDE8"/>
                <w:lang w:eastAsia="en-GB"/>
              </w:rPr>
              <w:t>?</w:t>
            </w:r>
          </w:p>
        </w:tc>
        <w:tc>
          <w:tcPr>
            <w:cnfStyle w:val="000010000000" w:firstRow="0" w:lastRow="0" w:firstColumn="0" w:lastColumn="0" w:oddVBand="1" w:evenVBand="0" w:oddHBand="0" w:evenHBand="0" w:firstRowFirstColumn="0" w:firstRowLastColumn="0" w:lastRowFirstColumn="0" w:lastRowLastColumn="0"/>
            <w:tcW w:w="2297" w:type="dxa"/>
            <w:gridSpan w:val="2"/>
          </w:tcPr>
          <w:p w14:paraId="6F917CA6" w14:textId="77777777" w:rsidR="00913300" w:rsidRPr="00862A92" w:rsidRDefault="00913300" w:rsidP="008476D0">
            <w:pPr>
              <w:jc w:val="center"/>
              <w:rPr>
                <w:rFonts w:asciiTheme="majorHAnsi" w:eastAsia="Times New Roman" w:hAnsiTheme="majorHAnsi" w:cstheme="majorHAnsi"/>
                <w:bCs/>
                <w:lang w:eastAsia="en-GB"/>
              </w:rPr>
            </w:pPr>
            <w:r w:rsidRPr="00862A92">
              <w:rPr>
                <w:rFonts w:asciiTheme="majorHAnsi" w:eastAsia="Times New Roman" w:hAnsiTheme="majorHAnsi" w:cstheme="majorHAnsi"/>
                <w:bCs/>
                <w:shd w:val="clear" w:color="auto" w:fill="B6DDE8"/>
                <w:lang w:eastAsia="en-GB"/>
              </w:rPr>
              <w:t>?</w:t>
            </w:r>
          </w:p>
        </w:tc>
        <w:tc>
          <w:tcPr>
            <w:tcW w:w="2268" w:type="dxa"/>
          </w:tcPr>
          <w:p w14:paraId="3B67DD99" w14:textId="77777777" w:rsidR="00913300" w:rsidRPr="00862A92" w:rsidRDefault="00913300" w:rsidP="008476D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lang w:eastAsia="en-GB"/>
              </w:rPr>
            </w:pPr>
            <w:r w:rsidRPr="00862A92">
              <w:rPr>
                <w:rFonts w:asciiTheme="majorHAnsi" w:eastAsia="Times New Roman" w:hAnsiTheme="majorHAnsi" w:cstheme="majorHAnsi"/>
                <w:bCs/>
                <w:shd w:val="clear" w:color="auto" w:fill="D6E3BC"/>
                <w:lang w:eastAsia="en-GB"/>
              </w:rPr>
              <w:sym w:font="Wingdings" w:char="F04A"/>
            </w:r>
          </w:p>
        </w:tc>
        <w:tc>
          <w:tcPr>
            <w:cnfStyle w:val="000010000000" w:firstRow="0" w:lastRow="0" w:firstColumn="0" w:lastColumn="0" w:oddVBand="1" w:evenVBand="0" w:oddHBand="0" w:evenHBand="0" w:firstRowFirstColumn="0" w:firstRowLastColumn="0" w:lastRowFirstColumn="0" w:lastRowLastColumn="0"/>
            <w:tcW w:w="2493" w:type="dxa"/>
          </w:tcPr>
          <w:p w14:paraId="1AAD02A3" w14:textId="77777777" w:rsidR="00913300" w:rsidRPr="00862A92" w:rsidRDefault="00913300" w:rsidP="008476D0">
            <w:pPr>
              <w:jc w:val="center"/>
              <w:rPr>
                <w:rFonts w:asciiTheme="majorHAnsi" w:eastAsia="Times New Roman" w:hAnsiTheme="majorHAnsi" w:cstheme="majorHAnsi"/>
                <w:bCs/>
                <w:lang w:eastAsia="en-GB"/>
              </w:rPr>
            </w:pPr>
            <w:r w:rsidRPr="00862A92">
              <w:rPr>
                <w:rFonts w:asciiTheme="majorHAnsi" w:eastAsia="Times New Roman" w:hAnsiTheme="majorHAnsi" w:cstheme="majorHAnsi"/>
                <w:bCs/>
                <w:shd w:val="clear" w:color="auto" w:fill="B6DDE8"/>
                <w:lang w:eastAsia="en-GB"/>
              </w:rPr>
              <w:t>?</w:t>
            </w:r>
          </w:p>
        </w:tc>
      </w:tr>
      <w:tr w:rsidR="00913300" w:rsidRPr="00862A92" w14:paraId="49EA5074" w14:textId="77777777" w:rsidTr="00E47563">
        <w:trPr>
          <w:trHeight w:hRule="exact" w:val="320"/>
        </w:trPr>
        <w:tc>
          <w:tcPr>
            <w:cnfStyle w:val="001000000000" w:firstRow="0" w:lastRow="0" w:firstColumn="1" w:lastColumn="0" w:oddVBand="0" w:evenVBand="0" w:oddHBand="0" w:evenHBand="0" w:firstRowFirstColumn="0" w:firstRowLastColumn="0" w:lastRowFirstColumn="0" w:lastRowLastColumn="0"/>
            <w:tcW w:w="2327" w:type="dxa"/>
          </w:tcPr>
          <w:p w14:paraId="26CE11CA" w14:textId="77777777" w:rsidR="00913300" w:rsidRPr="00862A92" w:rsidRDefault="00913300" w:rsidP="008476D0">
            <w:pPr>
              <w:rPr>
                <w:rFonts w:asciiTheme="majorHAnsi" w:eastAsia="Times New Roman" w:hAnsiTheme="majorHAnsi" w:cstheme="majorHAnsi"/>
                <w:bCs w:val="0"/>
                <w:lang w:eastAsia="en-GB"/>
              </w:rPr>
            </w:pPr>
            <w:r w:rsidRPr="00862A92">
              <w:rPr>
                <w:rFonts w:asciiTheme="majorHAnsi" w:eastAsia="Times New Roman" w:hAnsiTheme="majorHAnsi" w:cstheme="majorHAnsi"/>
                <w:lang w:eastAsia="en-GB"/>
              </w:rPr>
              <w:t>12. Sakakibara 2017</w:t>
            </w:r>
          </w:p>
        </w:tc>
        <w:tc>
          <w:tcPr>
            <w:cnfStyle w:val="000010000000" w:firstRow="0" w:lastRow="0" w:firstColumn="0" w:lastColumn="0" w:oddVBand="1" w:evenVBand="0" w:oddHBand="0" w:evenHBand="0" w:firstRowFirstColumn="0" w:firstRowLastColumn="0" w:lastRowFirstColumn="0" w:lastRowLastColumn="0"/>
            <w:tcW w:w="1818" w:type="dxa"/>
          </w:tcPr>
          <w:p w14:paraId="4A8D487A" w14:textId="77777777" w:rsidR="00913300" w:rsidRPr="00862A92" w:rsidRDefault="00913300" w:rsidP="008476D0">
            <w:pPr>
              <w:jc w:val="center"/>
              <w:rPr>
                <w:rFonts w:asciiTheme="majorHAnsi" w:eastAsia="Times New Roman" w:hAnsiTheme="majorHAnsi" w:cstheme="majorHAnsi"/>
                <w:bCs/>
                <w:lang w:eastAsia="en-GB"/>
              </w:rPr>
            </w:pPr>
            <w:r w:rsidRPr="00862A92">
              <w:rPr>
                <w:rFonts w:asciiTheme="majorHAnsi" w:eastAsia="Times New Roman" w:hAnsiTheme="majorHAnsi" w:cstheme="majorHAnsi"/>
                <w:bCs/>
                <w:shd w:val="clear" w:color="auto" w:fill="D6E3BC"/>
                <w:lang w:eastAsia="en-GB"/>
              </w:rPr>
              <w:sym w:font="Wingdings" w:char="F04A"/>
            </w:r>
          </w:p>
        </w:tc>
        <w:tc>
          <w:tcPr>
            <w:tcW w:w="2097" w:type="dxa"/>
          </w:tcPr>
          <w:p w14:paraId="29223ED9" w14:textId="77777777" w:rsidR="00913300" w:rsidRPr="00862A92" w:rsidRDefault="00913300" w:rsidP="008476D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lang w:eastAsia="en-GB"/>
              </w:rPr>
            </w:pPr>
            <w:r w:rsidRPr="00862A92">
              <w:rPr>
                <w:rFonts w:asciiTheme="majorHAnsi" w:eastAsia="Times New Roman" w:hAnsiTheme="majorHAnsi" w:cstheme="majorHAnsi"/>
                <w:bCs/>
                <w:shd w:val="clear" w:color="auto" w:fill="B6DDE8"/>
                <w:lang w:eastAsia="en-GB"/>
              </w:rPr>
              <w:t>?</w:t>
            </w:r>
          </w:p>
        </w:tc>
        <w:tc>
          <w:tcPr>
            <w:cnfStyle w:val="000010000000" w:firstRow="0" w:lastRow="0" w:firstColumn="0" w:lastColumn="0" w:oddVBand="1" w:evenVBand="0" w:oddHBand="0" w:evenHBand="0" w:firstRowFirstColumn="0" w:firstRowLastColumn="0" w:lastRowFirstColumn="0" w:lastRowLastColumn="0"/>
            <w:tcW w:w="2297" w:type="dxa"/>
            <w:gridSpan w:val="2"/>
          </w:tcPr>
          <w:p w14:paraId="21D1CC19" w14:textId="77777777" w:rsidR="00913300" w:rsidRPr="00862A92" w:rsidRDefault="00913300" w:rsidP="008476D0">
            <w:pPr>
              <w:jc w:val="center"/>
              <w:rPr>
                <w:rFonts w:asciiTheme="majorHAnsi" w:eastAsia="Times New Roman" w:hAnsiTheme="majorHAnsi" w:cstheme="majorHAnsi"/>
                <w:bCs/>
                <w:lang w:eastAsia="en-GB"/>
              </w:rPr>
            </w:pPr>
            <w:r w:rsidRPr="00862A92">
              <w:rPr>
                <w:rFonts w:asciiTheme="majorHAnsi" w:eastAsia="Times New Roman" w:hAnsiTheme="majorHAnsi" w:cstheme="majorHAnsi"/>
                <w:bCs/>
                <w:shd w:val="clear" w:color="auto" w:fill="B6DDE8"/>
                <w:lang w:eastAsia="en-GB"/>
              </w:rPr>
              <w:t>?</w:t>
            </w:r>
          </w:p>
        </w:tc>
        <w:tc>
          <w:tcPr>
            <w:tcW w:w="2268" w:type="dxa"/>
          </w:tcPr>
          <w:p w14:paraId="088F9694" w14:textId="77777777" w:rsidR="00913300" w:rsidRPr="00862A92" w:rsidRDefault="00913300" w:rsidP="008476D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lang w:eastAsia="en-GB"/>
              </w:rPr>
            </w:pPr>
            <w:r w:rsidRPr="00862A92">
              <w:rPr>
                <w:rFonts w:asciiTheme="majorHAnsi" w:eastAsia="Times New Roman" w:hAnsiTheme="majorHAnsi" w:cstheme="majorHAnsi"/>
                <w:bCs/>
                <w:shd w:val="clear" w:color="auto" w:fill="D6E3BC"/>
                <w:lang w:eastAsia="en-GB"/>
              </w:rPr>
              <w:sym w:font="Wingdings" w:char="F04A"/>
            </w:r>
          </w:p>
        </w:tc>
        <w:tc>
          <w:tcPr>
            <w:cnfStyle w:val="000010000000" w:firstRow="0" w:lastRow="0" w:firstColumn="0" w:lastColumn="0" w:oddVBand="1" w:evenVBand="0" w:oddHBand="0" w:evenHBand="0" w:firstRowFirstColumn="0" w:firstRowLastColumn="0" w:lastRowFirstColumn="0" w:lastRowLastColumn="0"/>
            <w:tcW w:w="2493" w:type="dxa"/>
          </w:tcPr>
          <w:p w14:paraId="079067C9" w14:textId="77777777" w:rsidR="00913300" w:rsidRPr="00862A92" w:rsidRDefault="00913300" w:rsidP="008476D0">
            <w:pPr>
              <w:jc w:val="center"/>
              <w:rPr>
                <w:rFonts w:asciiTheme="majorHAnsi" w:eastAsia="Times New Roman" w:hAnsiTheme="majorHAnsi" w:cstheme="majorHAnsi"/>
                <w:bCs/>
                <w:lang w:eastAsia="en-GB"/>
              </w:rPr>
            </w:pPr>
            <w:r w:rsidRPr="00862A92">
              <w:rPr>
                <w:rFonts w:asciiTheme="majorHAnsi" w:eastAsia="Times New Roman" w:hAnsiTheme="majorHAnsi" w:cstheme="majorHAnsi"/>
                <w:bCs/>
                <w:shd w:val="clear" w:color="auto" w:fill="B6DDE8"/>
                <w:lang w:eastAsia="en-GB"/>
              </w:rPr>
              <w:t>?</w:t>
            </w:r>
          </w:p>
        </w:tc>
      </w:tr>
      <w:tr w:rsidR="00AB49F3" w:rsidRPr="00862A92" w14:paraId="632A7D07" w14:textId="77777777" w:rsidTr="00E47563">
        <w:trPr>
          <w:cnfStyle w:val="000000100000" w:firstRow="0" w:lastRow="0" w:firstColumn="0" w:lastColumn="0" w:oddVBand="0" w:evenVBand="0" w:oddHBand="1" w:evenHBand="0" w:firstRowFirstColumn="0" w:firstRowLastColumn="0" w:lastRowFirstColumn="0" w:lastRowLastColumn="0"/>
          <w:trHeight w:hRule="exact" w:val="320"/>
        </w:trPr>
        <w:tc>
          <w:tcPr>
            <w:cnfStyle w:val="001000000000" w:firstRow="0" w:lastRow="0" w:firstColumn="1" w:lastColumn="0" w:oddVBand="0" w:evenVBand="0" w:oddHBand="0" w:evenHBand="0" w:firstRowFirstColumn="0" w:firstRowLastColumn="0" w:lastRowFirstColumn="0" w:lastRowLastColumn="0"/>
            <w:tcW w:w="2327" w:type="dxa"/>
          </w:tcPr>
          <w:p w14:paraId="7ECF8B4E" w14:textId="5EF32BA2" w:rsidR="00AB49F3" w:rsidRPr="00FA369B" w:rsidRDefault="00AB49F3" w:rsidP="00AB49F3">
            <w:pPr>
              <w:rPr>
                <w:rFonts w:asciiTheme="majorHAnsi" w:eastAsia="Times New Roman" w:hAnsiTheme="majorHAnsi" w:cstheme="majorHAnsi"/>
                <w:bCs w:val="0"/>
                <w:lang w:eastAsia="en-GB"/>
              </w:rPr>
            </w:pPr>
            <w:r w:rsidRPr="00FA369B">
              <w:rPr>
                <w:rFonts w:asciiTheme="majorHAnsi" w:eastAsia="Times New Roman" w:hAnsiTheme="majorHAnsi" w:cstheme="majorHAnsi"/>
                <w:bCs w:val="0"/>
                <w:lang w:eastAsia="en-GB"/>
              </w:rPr>
              <w:t>13. Tao 2022</w:t>
            </w:r>
          </w:p>
        </w:tc>
        <w:tc>
          <w:tcPr>
            <w:cnfStyle w:val="000010000000" w:firstRow="0" w:lastRow="0" w:firstColumn="0" w:lastColumn="0" w:oddVBand="1" w:evenVBand="0" w:oddHBand="0" w:evenHBand="0" w:firstRowFirstColumn="0" w:firstRowLastColumn="0" w:lastRowFirstColumn="0" w:lastRowLastColumn="0"/>
            <w:tcW w:w="1818" w:type="dxa"/>
          </w:tcPr>
          <w:p w14:paraId="7B2032FB" w14:textId="63BDA3D2" w:rsidR="00AB49F3" w:rsidRPr="00FA369B" w:rsidRDefault="00AB49F3" w:rsidP="00AB49F3">
            <w:pPr>
              <w:jc w:val="center"/>
              <w:rPr>
                <w:rFonts w:asciiTheme="majorHAnsi" w:eastAsia="Times New Roman" w:hAnsiTheme="majorHAnsi" w:cstheme="majorHAnsi"/>
                <w:bCs/>
                <w:shd w:val="clear" w:color="auto" w:fill="D6E3BC"/>
                <w:lang w:eastAsia="en-GB"/>
              </w:rPr>
            </w:pPr>
            <w:r w:rsidRPr="00FA369B">
              <w:rPr>
                <w:rFonts w:asciiTheme="majorHAnsi" w:eastAsia="Times New Roman" w:hAnsiTheme="majorHAnsi" w:cstheme="majorHAnsi"/>
                <w:bCs/>
                <w:shd w:val="clear" w:color="auto" w:fill="D6E3BC"/>
                <w:lang w:eastAsia="en-GB"/>
              </w:rPr>
              <w:sym w:font="Wingdings" w:char="F04A"/>
            </w:r>
          </w:p>
        </w:tc>
        <w:tc>
          <w:tcPr>
            <w:tcW w:w="2097" w:type="dxa"/>
          </w:tcPr>
          <w:p w14:paraId="1D50CCEF" w14:textId="2640D9A1" w:rsidR="00AB49F3" w:rsidRPr="00FA369B" w:rsidRDefault="00AB49F3" w:rsidP="00AB49F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hd w:val="clear" w:color="auto" w:fill="B6DDE8"/>
                <w:lang w:eastAsia="en-GB"/>
              </w:rPr>
            </w:pPr>
            <w:r w:rsidRPr="00FA369B">
              <w:rPr>
                <w:rFonts w:asciiTheme="majorHAnsi" w:eastAsia="Times New Roman" w:hAnsiTheme="majorHAnsi" w:cstheme="majorHAnsi"/>
                <w:bCs/>
                <w:shd w:val="clear" w:color="auto" w:fill="D6E3BC"/>
                <w:lang w:eastAsia="en-GB"/>
              </w:rPr>
              <w:sym w:font="Wingdings" w:char="F04A"/>
            </w:r>
          </w:p>
        </w:tc>
        <w:tc>
          <w:tcPr>
            <w:cnfStyle w:val="000010000000" w:firstRow="0" w:lastRow="0" w:firstColumn="0" w:lastColumn="0" w:oddVBand="1" w:evenVBand="0" w:oddHBand="0" w:evenHBand="0" w:firstRowFirstColumn="0" w:firstRowLastColumn="0" w:lastRowFirstColumn="0" w:lastRowLastColumn="0"/>
            <w:tcW w:w="2297" w:type="dxa"/>
            <w:gridSpan w:val="2"/>
          </w:tcPr>
          <w:p w14:paraId="3FD2A924" w14:textId="42742C84" w:rsidR="00AB49F3" w:rsidRPr="00FA369B" w:rsidRDefault="00AB49F3" w:rsidP="00AB49F3">
            <w:pPr>
              <w:jc w:val="center"/>
              <w:rPr>
                <w:rFonts w:asciiTheme="majorHAnsi" w:eastAsia="Times New Roman" w:hAnsiTheme="majorHAnsi" w:cstheme="majorHAnsi"/>
                <w:bCs/>
                <w:shd w:val="clear" w:color="auto" w:fill="B6DDE8"/>
                <w:lang w:eastAsia="en-GB"/>
              </w:rPr>
            </w:pPr>
            <w:r w:rsidRPr="00FA369B">
              <w:rPr>
                <w:rFonts w:asciiTheme="majorHAnsi" w:eastAsia="Times New Roman" w:hAnsiTheme="majorHAnsi" w:cstheme="majorHAnsi"/>
                <w:bCs/>
                <w:shd w:val="clear" w:color="auto" w:fill="D6E3BC"/>
                <w:lang w:eastAsia="en-GB"/>
              </w:rPr>
              <w:sym w:font="Wingdings" w:char="F04A"/>
            </w:r>
          </w:p>
        </w:tc>
        <w:tc>
          <w:tcPr>
            <w:tcW w:w="2268" w:type="dxa"/>
          </w:tcPr>
          <w:p w14:paraId="0FAFAC63" w14:textId="6AB52FC9" w:rsidR="00AB49F3" w:rsidRPr="00FA369B" w:rsidRDefault="00AB49F3" w:rsidP="00AB49F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shd w:val="clear" w:color="auto" w:fill="D6E3BC"/>
                <w:lang w:eastAsia="en-GB"/>
              </w:rPr>
            </w:pPr>
            <w:r w:rsidRPr="00FA369B">
              <w:rPr>
                <w:rFonts w:asciiTheme="majorHAnsi" w:eastAsia="Times New Roman" w:hAnsiTheme="majorHAnsi" w:cstheme="majorHAnsi"/>
                <w:bCs/>
                <w:shd w:val="clear" w:color="auto" w:fill="D6E3BC"/>
                <w:lang w:eastAsia="en-GB"/>
              </w:rPr>
              <w:sym w:font="Wingdings" w:char="F04A"/>
            </w:r>
          </w:p>
        </w:tc>
        <w:tc>
          <w:tcPr>
            <w:cnfStyle w:val="000010000000" w:firstRow="0" w:lastRow="0" w:firstColumn="0" w:lastColumn="0" w:oddVBand="1" w:evenVBand="0" w:oddHBand="0" w:evenHBand="0" w:firstRowFirstColumn="0" w:firstRowLastColumn="0" w:lastRowFirstColumn="0" w:lastRowLastColumn="0"/>
            <w:tcW w:w="2493" w:type="dxa"/>
          </w:tcPr>
          <w:p w14:paraId="6175116D" w14:textId="02F6A27F" w:rsidR="00AB49F3" w:rsidRPr="00FA369B" w:rsidRDefault="00AB49F3" w:rsidP="00AB49F3">
            <w:pPr>
              <w:jc w:val="center"/>
              <w:rPr>
                <w:rFonts w:asciiTheme="majorHAnsi" w:eastAsia="Times New Roman" w:hAnsiTheme="majorHAnsi" w:cstheme="majorHAnsi"/>
                <w:bCs/>
                <w:shd w:val="clear" w:color="auto" w:fill="B6DDE8"/>
                <w:lang w:eastAsia="en-GB"/>
              </w:rPr>
            </w:pPr>
            <w:r w:rsidRPr="00FA369B">
              <w:rPr>
                <w:rFonts w:asciiTheme="majorHAnsi" w:eastAsia="Times New Roman" w:hAnsiTheme="majorHAnsi" w:cstheme="majorHAnsi"/>
                <w:bCs/>
                <w:shd w:val="clear" w:color="auto" w:fill="D6E3BC"/>
                <w:lang w:eastAsia="en-GB"/>
              </w:rPr>
              <w:sym w:font="Wingdings" w:char="F04A"/>
            </w:r>
          </w:p>
        </w:tc>
      </w:tr>
      <w:tr w:rsidR="00913300" w:rsidRPr="00862A92" w14:paraId="781F4F5E" w14:textId="77777777" w:rsidTr="00E47563">
        <w:trPr>
          <w:trHeight w:val="174"/>
        </w:trPr>
        <w:tc>
          <w:tcPr>
            <w:cnfStyle w:val="001000000000" w:firstRow="0" w:lastRow="0" w:firstColumn="1" w:lastColumn="0" w:oddVBand="0" w:evenVBand="0" w:oddHBand="0" w:evenHBand="0" w:firstRowFirstColumn="0" w:firstRowLastColumn="0" w:lastRowFirstColumn="0" w:lastRowLastColumn="0"/>
            <w:tcW w:w="2327" w:type="dxa"/>
          </w:tcPr>
          <w:p w14:paraId="3D1D4217" w14:textId="2DA7AB30" w:rsidR="00913300" w:rsidRPr="00862A92" w:rsidRDefault="00913300" w:rsidP="008476D0">
            <w:pPr>
              <w:rPr>
                <w:rFonts w:asciiTheme="majorHAnsi" w:eastAsia="Times New Roman" w:hAnsiTheme="majorHAnsi" w:cstheme="majorHAnsi"/>
                <w:bCs w:val="0"/>
                <w:lang w:eastAsia="en-GB"/>
              </w:rPr>
            </w:pPr>
            <w:r w:rsidRPr="00862A92">
              <w:rPr>
                <w:rFonts w:asciiTheme="majorHAnsi" w:eastAsia="Times New Roman" w:hAnsiTheme="majorHAnsi" w:cstheme="majorHAnsi"/>
                <w:lang w:eastAsia="en-GB"/>
              </w:rPr>
              <w:t>1</w:t>
            </w:r>
            <w:r w:rsidR="00AB49F3">
              <w:rPr>
                <w:rFonts w:asciiTheme="majorHAnsi" w:eastAsia="Times New Roman" w:hAnsiTheme="majorHAnsi" w:cstheme="majorHAnsi"/>
                <w:bCs w:val="0"/>
                <w:lang w:eastAsia="en-GB"/>
              </w:rPr>
              <w:t>4</w:t>
            </w:r>
            <w:r w:rsidRPr="00862A92">
              <w:rPr>
                <w:rFonts w:asciiTheme="majorHAnsi" w:eastAsia="Times New Roman" w:hAnsiTheme="majorHAnsi" w:cstheme="majorHAnsi"/>
                <w:lang w:eastAsia="en-GB"/>
              </w:rPr>
              <w:t>.</w:t>
            </w:r>
            <w:r w:rsidR="00AB49F3">
              <w:rPr>
                <w:rFonts w:asciiTheme="majorHAnsi" w:eastAsia="Times New Roman" w:hAnsiTheme="majorHAnsi" w:cstheme="majorHAnsi"/>
                <w:bCs w:val="0"/>
                <w:lang w:eastAsia="en-GB"/>
              </w:rPr>
              <w:t xml:space="preserve"> </w:t>
            </w:r>
            <w:r w:rsidRPr="00862A92">
              <w:rPr>
                <w:rFonts w:asciiTheme="majorHAnsi" w:eastAsia="Times New Roman" w:hAnsiTheme="majorHAnsi" w:cstheme="majorHAnsi"/>
                <w:lang w:eastAsia="en-GB"/>
              </w:rPr>
              <w:t>Wan 2021</w:t>
            </w:r>
          </w:p>
        </w:tc>
        <w:tc>
          <w:tcPr>
            <w:cnfStyle w:val="000010000000" w:firstRow="0" w:lastRow="0" w:firstColumn="0" w:lastColumn="0" w:oddVBand="1" w:evenVBand="0" w:oddHBand="0" w:evenHBand="0" w:firstRowFirstColumn="0" w:firstRowLastColumn="0" w:lastRowFirstColumn="0" w:lastRowLastColumn="0"/>
            <w:tcW w:w="1818" w:type="dxa"/>
          </w:tcPr>
          <w:p w14:paraId="267D3EEE" w14:textId="77777777" w:rsidR="00913300" w:rsidRPr="00862A92" w:rsidRDefault="00913300" w:rsidP="008476D0">
            <w:pPr>
              <w:jc w:val="center"/>
              <w:rPr>
                <w:rFonts w:asciiTheme="majorHAnsi" w:eastAsia="Times New Roman" w:hAnsiTheme="majorHAnsi" w:cstheme="majorHAnsi"/>
                <w:bCs/>
                <w:lang w:eastAsia="en-GB"/>
              </w:rPr>
            </w:pPr>
            <w:r w:rsidRPr="00862A92">
              <w:rPr>
                <w:rFonts w:asciiTheme="majorHAnsi" w:eastAsia="Times New Roman" w:hAnsiTheme="majorHAnsi" w:cstheme="majorHAnsi"/>
                <w:bCs/>
                <w:shd w:val="clear" w:color="auto" w:fill="D6E3BC"/>
                <w:lang w:eastAsia="en-GB"/>
              </w:rPr>
              <w:sym w:font="Wingdings" w:char="F04A"/>
            </w:r>
          </w:p>
        </w:tc>
        <w:tc>
          <w:tcPr>
            <w:tcW w:w="2097" w:type="dxa"/>
          </w:tcPr>
          <w:p w14:paraId="2DE3EA62" w14:textId="77777777" w:rsidR="00913300" w:rsidRPr="00862A92" w:rsidRDefault="00913300" w:rsidP="008476D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lang w:eastAsia="en-GB"/>
              </w:rPr>
            </w:pPr>
            <w:r w:rsidRPr="00862A92">
              <w:rPr>
                <w:rFonts w:asciiTheme="majorHAnsi" w:eastAsia="Times New Roman" w:hAnsiTheme="majorHAnsi" w:cstheme="majorHAnsi"/>
                <w:bCs/>
                <w:shd w:val="clear" w:color="auto" w:fill="D6E3BC"/>
                <w:lang w:eastAsia="en-GB"/>
              </w:rPr>
              <w:sym w:font="Wingdings" w:char="F04A"/>
            </w:r>
          </w:p>
        </w:tc>
        <w:tc>
          <w:tcPr>
            <w:cnfStyle w:val="000010000000" w:firstRow="0" w:lastRow="0" w:firstColumn="0" w:lastColumn="0" w:oddVBand="1" w:evenVBand="0" w:oddHBand="0" w:evenHBand="0" w:firstRowFirstColumn="0" w:firstRowLastColumn="0" w:lastRowFirstColumn="0" w:lastRowLastColumn="0"/>
            <w:tcW w:w="2297" w:type="dxa"/>
            <w:gridSpan w:val="2"/>
          </w:tcPr>
          <w:p w14:paraId="1BA374BD" w14:textId="77777777" w:rsidR="00913300" w:rsidRPr="00862A92" w:rsidRDefault="00913300" w:rsidP="008476D0">
            <w:pPr>
              <w:jc w:val="center"/>
              <w:rPr>
                <w:rFonts w:asciiTheme="majorHAnsi" w:eastAsia="Times New Roman" w:hAnsiTheme="majorHAnsi" w:cstheme="majorHAnsi"/>
                <w:bCs/>
                <w:lang w:eastAsia="en-GB"/>
              </w:rPr>
            </w:pPr>
            <w:r w:rsidRPr="00862A92">
              <w:rPr>
                <w:rFonts w:asciiTheme="majorHAnsi" w:eastAsia="Times New Roman" w:hAnsiTheme="majorHAnsi" w:cstheme="majorHAnsi"/>
                <w:bCs/>
                <w:shd w:val="clear" w:color="auto" w:fill="D6E3BC"/>
                <w:lang w:eastAsia="en-GB"/>
              </w:rPr>
              <w:sym w:font="Wingdings" w:char="F04A"/>
            </w:r>
          </w:p>
        </w:tc>
        <w:tc>
          <w:tcPr>
            <w:tcW w:w="2268" w:type="dxa"/>
          </w:tcPr>
          <w:p w14:paraId="68C246E8" w14:textId="77777777" w:rsidR="00913300" w:rsidRPr="00862A92" w:rsidRDefault="00913300" w:rsidP="008476D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lang w:eastAsia="en-GB"/>
              </w:rPr>
            </w:pPr>
            <w:r w:rsidRPr="00862A92">
              <w:rPr>
                <w:rFonts w:asciiTheme="majorHAnsi" w:eastAsia="Times New Roman" w:hAnsiTheme="majorHAnsi" w:cstheme="majorHAnsi"/>
                <w:bCs/>
                <w:shd w:val="clear" w:color="auto" w:fill="FBD4B4"/>
                <w:lang w:eastAsia="en-GB"/>
              </w:rPr>
              <w:sym w:font="Wingdings" w:char="F04C"/>
            </w:r>
          </w:p>
        </w:tc>
        <w:tc>
          <w:tcPr>
            <w:cnfStyle w:val="000010000000" w:firstRow="0" w:lastRow="0" w:firstColumn="0" w:lastColumn="0" w:oddVBand="1" w:evenVBand="0" w:oddHBand="0" w:evenHBand="0" w:firstRowFirstColumn="0" w:firstRowLastColumn="0" w:lastRowFirstColumn="0" w:lastRowLastColumn="0"/>
            <w:tcW w:w="2493" w:type="dxa"/>
          </w:tcPr>
          <w:p w14:paraId="002720BB" w14:textId="77777777" w:rsidR="00913300" w:rsidRPr="00862A92" w:rsidRDefault="00913300" w:rsidP="008476D0">
            <w:pPr>
              <w:jc w:val="center"/>
              <w:rPr>
                <w:rFonts w:asciiTheme="majorHAnsi" w:eastAsia="Times New Roman" w:hAnsiTheme="majorHAnsi" w:cstheme="majorHAnsi"/>
                <w:bCs/>
                <w:lang w:eastAsia="en-GB"/>
              </w:rPr>
            </w:pPr>
            <w:r w:rsidRPr="00862A92">
              <w:rPr>
                <w:rFonts w:asciiTheme="majorHAnsi" w:eastAsia="Times New Roman" w:hAnsiTheme="majorHAnsi" w:cstheme="majorHAnsi"/>
                <w:bCs/>
                <w:shd w:val="clear" w:color="auto" w:fill="B6DDE8"/>
                <w:lang w:eastAsia="en-GB"/>
              </w:rPr>
              <w:t>?</w:t>
            </w:r>
          </w:p>
        </w:tc>
      </w:tr>
      <w:tr w:rsidR="00913300" w:rsidRPr="00862A92" w14:paraId="6917945C" w14:textId="77777777" w:rsidTr="00E47563">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2327" w:type="dxa"/>
          </w:tcPr>
          <w:p w14:paraId="6434B425" w14:textId="145F1FA4" w:rsidR="00913300" w:rsidRPr="00862A92" w:rsidRDefault="00913300" w:rsidP="008476D0">
            <w:pPr>
              <w:rPr>
                <w:rFonts w:asciiTheme="majorHAnsi" w:eastAsia="Times New Roman" w:hAnsiTheme="majorHAnsi" w:cstheme="majorHAnsi"/>
                <w:bCs w:val="0"/>
                <w:lang w:eastAsia="en-GB"/>
              </w:rPr>
            </w:pPr>
            <w:r w:rsidRPr="00862A92">
              <w:rPr>
                <w:rFonts w:asciiTheme="majorHAnsi" w:eastAsia="Times New Roman" w:hAnsiTheme="majorHAnsi" w:cstheme="majorHAnsi"/>
                <w:lang w:eastAsia="en-GB"/>
              </w:rPr>
              <w:t>1</w:t>
            </w:r>
            <w:r w:rsidR="00AB49F3">
              <w:rPr>
                <w:rFonts w:asciiTheme="majorHAnsi" w:eastAsia="Times New Roman" w:hAnsiTheme="majorHAnsi" w:cstheme="majorHAnsi"/>
                <w:bCs w:val="0"/>
                <w:lang w:eastAsia="en-GB"/>
              </w:rPr>
              <w:t>5</w:t>
            </w:r>
            <w:r w:rsidRPr="00862A92">
              <w:rPr>
                <w:rFonts w:asciiTheme="majorHAnsi" w:eastAsia="Times New Roman" w:hAnsiTheme="majorHAnsi" w:cstheme="majorHAnsi"/>
                <w:lang w:eastAsia="en-GB"/>
              </w:rPr>
              <w:t>.</w:t>
            </w:r>
            <w:r w:rsidR="00AB49F3">
              <w:rPr>
                <w:rFonts w:asciiTheme="majorHAnsi" w:eastAsia="Times New Roman" w:hAnsiTheme="majorHAnsi" w:cstheme="majorHAnsi"/>
                <w:bCs w:val="0"/>
                <w:lang w:eastAsia="en-GB"/>
              </w:rPr>
              <w:t xml:space="preserve"> </w:t>
            </w:r>
            <w:r w:rsidRPr="00862A92">
              <w:rPr>
                <w:rFonts w:asciiTheme="majorHAnsi" w:eastAsia="Times New Roman" w:hAnsiTheme="majorHAnsi" w:cstheme="majorHAnsi"/>
                <w:lang w:eastAsia="en-GB"/>
              </w:rPr>
              <w:t>Wang 2018</w:t>
            </w:r>
          </w:p>
        </w:tc>
        <w:tc>
          <w:tcPr>
            <w:cnfStyle w:val="000010000000" w:firstRow="0" w:lastRow="0" w:firstColumn="0" w:lastColumn="0" w:oddVBand="1" w:evenVBand="0" w:oddHBand="0" w:evenHBand="0" w:firstRowFirstColumn="0" w:firstRowLastColumn="0" w:lastRowFirstColumn="0" w:lastRowLastColumn="0"/>
            <w:tcW w:w="1818" w:type="dxa"/>
          </w:tcPr>
          <w:p w14:paraId="54EFE65A" w14:textId="77777777" w:rsidR="00913300" w:rsidRPr="00862A92" w:rsidRDefault="00913300" w:rsidP="008476D0">
            <w:pPr>
              <w:jc w:val="center"/>
              <w:rPr>
                <w:rFonts w:asciiTheme="majorHAnsi" w:eastAsia="Times New Roman" w:hAnsiTheme="majorHAnsi" w:cstheme="majorHAnsi"/>
                <w:bCs/>
                <w:lang w:eastAsia="en-GB"/>
              </w:rPr>
            </w:pPr>
            <w:r w:rsidRPr="00862A92">
              <w:rPr>
                <w:rFonts w:asciiTheme="majorHAnsi" w:eastAsia="Times New Roman" w:hAnsiTheme="majorHAnsi" w:cstheme="majorHAnsi"/>
                <w:bCs/>
                <w:shd w:val="clear" w:color="auto" w:fill="D6E3BC"/>
                <w:lang w:eastAsia="en-GB"/>
              </w:rPr>
              <w:sym w:font="Wingdings" w:char="F04A"/>
            </w:r>
          </w:p>
        </w:tc>
        <w:tc>
          <w:tcPr>
            <w:tcW w:w="2097" w:type="dxa"/>
          </w:tcPr>
          <w:p w14:paraId="1264EEA7" w14:textId="77777777" w:rsidR="00913300" w:rsidRPr="00862A92" w:rsidRDefault="00913300" w:rsidP="008476D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lang w:eastAsia="en-GB"/>
              </w:rPr>
            </w:pPr>
            <w:r w:rsidRPr="00862A92">
              <w:rPr>
                <w:rFonts w:asciiTheme="majorHAnsi" w:eastAsia="Times New Roman" w:hAnsiTheme="majorHAnsi" w:cstheme="majorHAnsi"/>
                <w:bCs/>
                <w:shd w:val="clear" w:color="auto" w:fill="D6E3BC"/>
                <w:lang w:eastAsia="en-GB"/>
              </w:rPr>
              <w:sym w:font="Wingdings" w:char="F04A"/>
            </w:r>
          </w:p>
        </w:tc>
        <w:tc>
          <w:tcPr>
            <w:cnfStyle w:val="000010000000" w:firstRow="0" w:lastRow="0" w:firstColumn="0" w:lastColumn="0" w:oddVBand="1" w:evenVBand="0" w:oddHBand="0" w:evenHBand="0" w:firstRowFirstColumn="0" w:firstRowLastColumn="0" w:lastRowFirstColumn="0" w:lastRowLastColumn="0"/>
            <w:tcW w:w="2297" w:type="dxa"/>
            <w:gridSpan w:val="2"/>
          </w:tcPr>
          <w:p w14:paraId="45243BFB" w14:textId="77777777" w:rsidR="00913300" w:rsidRPr="00862A92" w:rsidRDefault="00913300" w:rsidP="008476D0">
            <w:pPr>
              <w:jc w:val="center"/>
              <w:rPr>
                <w:rFonts w:asciiTheme="majorHAnsi" w:eastAsia="Times New Roman" w:hAnsiTheme="majorHAnsi" w:cstheme="majorHAnsi"/>
                <w:bCs/>
                <w:lang w:eastAsia="en-GB"/>
              </w:rPr>
            </w:pPr>
            <w:r w:rsidRPr="00862A92">
              <w:rPr>
                <w:rFonts w:asciiTheme="majorHAnsi" w:eastAsia="Times New Roman" w:hAnsiTheme="majorHAnsi" w:cstheme="majorHAnsi"/>
                <w:bCs/>
                <w:shd w:val="clear" w:color="auto" w:fill="D6E3BC"/>
                <w:lang w:eastAsia="en-GB"/>
              </w:rPr>
              <w:sym w:font="Wingdings" w:char="F04A"/>
            </w:r>
          </w:p>
        </w:tc>
        <w:tc>
          <w:tcPr>
            <w:tcW w:w="2268" w:type="dxa"/>
          </w:tcPr>
          <w:p w14:paraId="1A1DF8AF" w14:textId="77777777" w:rsidR="00913300" w:rsidRPr="00862A92" w:rsidRDefault="00913300" w:rsidP="008476D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lang w:eastAsia="en-GB"/>
              </w:rPr>
            </w:pPr>
            <w:r w:rsidRPr="00862A92">
              <w:rPr>
                <w:rFonts w:asciiTheme="majorHAnsi" w:eastAsia="Times New Roman" w:hAnsiTheme="majorHAnsi" w:cstheme="majorHAnsi"/>
                <w:bCs/>
                <w:shd w:val="clear" w:color="auto" w:fill="D6E3BC"/>
                <w:lang w:eastAsia="en-GB"/>
              </w:rPr>
              <w:sym w:font="Wingdings" w:char="F04A"/>
            </w:r>
          </w:p>
        </w:tc>
        <w:tc>
          <w:tcPr>
            <w:cnfStyle w:val="000010000000" w:firstRow="0" w:lastRow="0" w:firstColumn="0" w:lastColumn="0" w:oddVBand="1" w:evenVBand="0" w:oddHBand="0" w:evenHBand="0" w:firstRowFirstColumn="0" w:firstRowLastColumn="0" w:lastRowFirstColumn="0" w:lastRowLastColumn="0"/>
            <w:tcW w:w="2493" w:type="dxa"/>
          </w:tcPr>
          <w:p w14:paraId="0ADA05A7" w14:textId="77777777" w:rsidR="00913300" w:rsidRPr="00862A92" w:rsidRDefault="00913300" w:rsidP="008476D0">
            <w:pPr>
              <w:jc w:val="center"/>
              <w:rPr>
                <w:rFonts w:asciiTheme="majorHAnsi" w:eastAsia="Times New Roman" w:hAnsiTheme="majorHAnsi" w:cstheme="majorHAnsi"/>
                <w:bCs/>
                <w:lang w:eastAsia="en-GB"/>
              </w:rPr>
            </w:pPr>
            <w:r w:rsidRPr="00862A92">
              <w:rPr>
                <w:rFonts w:asciiTheme="majorHAnsi" w:eastAsia="Times New Roman" w:hAnsiTheme="majorHAnsi" w:cstheme="majorHAnsi"/>
                <w:bCs/>
                <w:shd w:val="clear" w:color="auto" w:fill="D6E3BC"/>
                <w:lang w:eastAsia="en-GB"/>
              </w:rPr>
              <w:sym w:font="Wingdings" w:char="F04A"/>
            </w:r>
          </w:p>
        </w:tc>
      </w:tr>
    </w:tbl>
    <w:p w14:paraId="0F839275" w14:textId="77777777" w:rsidR="004B76C4" w:rsidRPr="00862A92" w:rsidRDefault="004B76C4" w:rsidP="00913300">
      <w:pPr>
        <w:tabs>
          <w:tab w:val="left" w:pos="684"/>
        </w:tabs>
        <w:spacing w:line="360" w:lineRule="auto"/>
        <w:ind w:firstLine="684"/>
        <w:rPr>
          <w:rFonts w:asciiTheme="majorHAnsi" w:eastAsia="Times New Roman" w:hAnsiTheme="majorHAnsi" w:cstheme="majorHAnsi"/>
          <w:bCs/>
          <w:shd w:val="clear" w:color="auto" w:fill="D6E3BC"/>
          <w:lang w:eastAsia="en-GB"/>
        </w:rPr>
      </w:pPr>
    </w:p>
    <w:p w14:paraId="78D52ED2" w14:textId="578E07BE" w:rsidR="00B93DAD" w:rsidRPr="00862A92" w:rsidRDefault="00B93DAD" w:rsidP="00913300">
      <w:pPr>
        <w:tabs>
          <w:tab w:val="left" w:pos="684"/>
        </w:tabs>
        <w:spacing w:line="360" w:lineRule="auto"/>
        <w:ind w:firstLine="684"/>
        <w:rPr>
          <w:rFonts w:asciiTheme="majorHAnsi" w:eastAsia="Times New Roman" w:hAnsiTheme="majorHAnsi" w:cstheme="majorHAnsi"/>
          <w:bCs/>
          <w:shd w:val="clear" w:color="auto" w:fill="D6E3BC"/>
          <w:lang w:eastAsia="en-GB"/>
        </w:rPr>
      </w:pPr>
    </w:p>
    <w:p w14:paraId="0DBA6A5F" w14:textId="196A42F5" w:rsidR="00FA0EBB" w:rsidRPr="00862A92" w:rsidRDefault="00FA0EBB" w:rsidP="00FA0EBB">
      <w:pPr>
        <w:tabs>
          <w:tab w:val="left" w:pos="684"/>
        </w:tabs>
        <w:spacing w:line="360" w:lineRule="auto"/>
        <w:ind w:firstLine="684"/>
        <w:rPr>
          <w:rFonts w:asciiTheme="majorHAnsi" w:eastAsia="Times New Roman" w:hAnsiTheme="majorHAnsi" w:cstheme="majorHAnsi"/>
          <w:b/>
          <w:bCs/>
        </w:rPr>
      </w:pPr>
      <w:r w:rsidRPr="00862A92">
        <w:rPr>
          <w:rFonts w:asciiTheme="majorHAnsi" w:eastAsia="Times New Roman" w:hAnsiTheme="majorHAnsi" w:cstheme="majorHAnsi"/>
          <w:bCs/>
          <w:shd w:val="clear" w:color="auto" w:fill="D6E3BC"/>
          <w:lang w:eastAsia="en-GB"/>
        </w:rPr>
        <w:sym w:font="Wingdings" w:char="F04A"/>
      </w:r>
      <w:r w:rsidRPr="00862A92">
        <w:rPr>
          <w:rFonts w:asciiTheme="majorHAnsi" w:eastAsia="Times New Roman" w:hAnsiTheme="majorHAnsi" w:cstheme="majorHAnsi"/>
          <w:bCs/>
          <w:shd w:val="clear" w:color="auto" w:fill="D6E3BC"/>
          <w:lang w:eastAsia="en-GB"/>
        </w:rPr>
        <w:t xml:space="preserve"> </w:t>
      </w:r>
      <w:r w:rsidRPr="00862A92">
        <w:rPr>
          <w:rFonts w:asciiTheme="majorHAnsi" w:eastAsia="Times New Roman" w:hAnsiTheme="majorHAnsi" w:cstheme="majorHAnsi"/>
          <w:bCs/>
        </w:rPr>
        <w:t xml:space="preserve"> = low risk;  </w:t>
      </w:r>
      <w:r w:rsidRPr="00862A92">
        <w:rPr>
          <w:rFonts w:asciiTheme="majorHAnsi" w:eastAsia="Times New Roman" w:hAnsiTheme="majorHAnsi" w:cstheme="majorHAnsi"/>
          <w:bCs/>
          <w:shd w:val="clear" w:color="auto" w:fill="FBD4B4"/>
          <w:lang w:eastAsia="en-GB"/>
        </w:rPr>
        <w:sym w:font="Wingdings" w:char="F04C"/>
      </w:r>
      <w:r w:rsidRPr="00862A92">
        <w:rPr>
          <w:rFonts w:asciiTheme="majorHAnsi" w:eastAsia="Times New Roman" w:hAnsiTheme="majorHAnsi" w:cstheme="majorHAnsi"/>
          <w:bCs/>
          <w:shd w:val="clear" w:color="auto" w:fill="FBD4B4"/>
          <w:lang w:eastAsia="en-GB"/>
        </w:rPr>
        <w:t xml:space="preserve"> </w:t>
      </w:r>
      <w:r w:rsidRPr="00862A92">
        <w:rPr>
          <w:rFonts w:asciiTheme="majorHAnsi" w:eastAsia="Times New Roman" w:hAnsiTheme="majorHAnsi" w:cstheme="majorHAnsi"/>
          <w:bCs/>
        </w:rPr>
        <w:t xml:space="preserve">= high risk; </w:t>
      </w:r>
      <w:r w:rsidRPr="00862A92">
        <w:rPr>
          <w:rFonts w:asciiTheme="majorHAnsi" w:eastAsia="Times New Roman" w:hAnsiTheme="majorHAnsi" w:cstheme="majorHAnsi"/>
          <w:bCs/>
          <w:shd w:val="clear" w:color="auto" w:fill="B6DDE8"/>
          <w:lang w:eastAsia="en-GB"/>
        </w:rPr>
        <w:t>?</w:t>
      </w:r>
      <w:r w:rsidRPr="00862A92">
        <w:rPr>
          <w:rFonts w:asciiTheme="majorHAnsi" w:eastAsia="Times New Roman" w:hAnsiTheme="majorHAnsi" w:cstheme="majorHAnsi"/>
          <w:bCs/>
        </w:rPr>
        <w:t xml:space="preserve"> = unclear risk</w:t>
      </w:r>
    </w:p>
    <w:p w14:paraId="5902ECDC" w14:textId="20F6D735" w:rsidR="00FA0EBB" w:rsidRPr="00FA0EBB" w:rsidRDefault="00FA0EBB" w:rsidP="00FA0EBB">
      <w:pPr>
        <w:rPr>
          <w:rFonts w:eastAsia="Times New Roman"/>
          <w:lang w:eastAsia="en-GB"/>
        </w:rPr>
        <w:sectPr w:rsidR="00FA0EBB" w:rsidRPr="00FA0EBB" w:rsidSect="004B76C4">
          <w:pgSz w:w="16840" w:h="11900" w:orient="landscape"/>
          <w:pgMar w:top="1797" w:right="1440" w:bottom="1797" w:left="1440" w:header="709" w:footer="709" w:gutter="0"/>
          <w:cols w:space="708"/>
          <w:docGrid w:linePitch="360"/>
        </w:sectPr>
      </w:pPr>
    </w:p>
    <w:p w14:paraId="0BF71659" w14:textId="2111A3B3" w:rsidR="00595B06" w:rsidRDefault="00595B06" w:rsidP="00595B06">
      <w:pPr>
        <w:rPr>
          <w:rFonts w:asciiTheme="majorHAnsi" w:hAnsiTheme="majorHAnsi" w:cstheme="majorHAnsi"/>
          <w:b/>
          <w:bCs/>
        </w:rPr>
      </w:pPr>
      <w:r w:rsidRPr="00E7253A">
        <w:rPr>
          <w:rFonts w:asciiTheme="majorHAnsi" w:hAnsiTheme="majorHAnsi" w:cstheme="majorHAnsi"/>
          <w:b/>
          <w:bCs/>
        </w:rPr>
        <w:lastRenderedPageBreak/>
        <w:t xml:space="preserve">File </w:t>
      </w:r>
      <w:r w:rsidR="008800B4">
        <w:rPr>
          <w:rFonts w:asciiTheme="majorHAnsi" w:hAnsiTheme="majorHAnsi" w:cstheme="majorHAnsi"/>
          <w:b/>
          <w:bCs/>
        </w:rPr>
        <w:t>S</w:t>
      </w:r>
      <w:r w:rsidR="00BC2AD6">
        <w:rPr>
          <w:rFonts w:asciiTheme="majorHAnsi" w:hAnsiTheme="majorHAnsi" w:cstheme="majorHAnsi"/>
          <w:b/>
          <w:bCs/>
        </w:rPr>
        <w:t>4</w:t>
      </w:r>
      <w:r w:rsidRPr="00E7253A">
        <w:rPr>
          <w:rFonts w:asciiTheme="majorHAnsi" w:hAnsiTheme="majorHAnsi" w:cstheme="majorHAnsi"/>
          <w:b/>
          <w:bCs/>
        </w:rPr>
        <w:t xml:space="preserve">: Characteristics of Included Systematic Reviews </w:t>
      </w:r>
    </w:p>
    <w:p w14:paraId="34F29519" w14:textId="77777777" w:rsidR="00DB6352" w:rsidRPr="00E7253A" w:rsidRDefault="00DB6352" w:rsidP="00595B06">
      <w:pPr>
        <w:rPr>
          <w:rFonts w:asciiTheme="majorHAnsi" w:hAnsiTheme="majorHAnsi" w:cstheme="majorHAnsi"/>
          <w:b/>
          <w:bCs/>
        </w:rPr>
      </w:pPr>
    </w:p>
    <w:p w14:paraId="53C98DC4" w14:textId="77777777" w:rsidR="00D72380" w:rsidRDefault="00D72380" w:rsidP="00595B06">
      <w:pPr>
        <w:rPr>
          <w:rFonts w:asciiTheme="majorHAnsi" w:hAnsiTheme="majorHAnsi"/>
          <w:lang w:val="en-US"/>
        </w:rPr>
      </w:pPr>
    </w:p>
    <w:p w14:paraId="57968277" w14:textId="77777777" w:rsidR="00DB2A2F" w:rsidRPr="00DB2A2F" w:rsidRDefault="00DB2A2F" w:rsidP="00DB2A2F">
      <w:pPr>
        <w:rPr>
          <w:rFonts w:ascii="Times New Roman" w:eastAsia="Calibri" w:hAnsi="Times New Roman" w:cs="Times New Roman"/>
          <w:sz w:val="20"/>
          <w:szCs w:val="20"/>
          <w:lang w:val="en-IE"/>
        </w:rPr>
      </w:pPr>
    </w:p>
    <w:tbl>
      <w:tblPr>
        <w:tblStyle w:val="TableGrid1"/>
        <w:tblW w:w="14029" w:type="dxa"/>
        <w:tblLayout w:type="fixed"/>
        <w:tblLook w:val="04A0" w:firstRow="1" w:lastRow="0" w:firstColumn="1" w:lastColumn="0" w:noHBand="0" w:noVBand="1"/>
      </w:tblPr>
      <w:tblGrid>
        <w:gridCol w:w="1413"/>
        <w:gridCol w:w="992"/>
        <w:gridCol w:w="1418"/>
        <w:gridCol w:w="2835"/>
        <w:gridCol w:w="1842"/>
        <w:gridCol w:w="1701"/>
        <w:gridCol w:w="2904"/>
        <w:gridCol w:w="924"/>
      </w:tblGrid>
      <w:tr w:rsidR="00DB2A2F" w:rsidRPr="00DB2A2F" w14:paraId="4A1D791E" w14:textId="77777777" w:rsidTr="006A4FF7">
        <w:trPr>
          <w:trHeight w:val="870"/>
        </w:trPr>
        <w:tc>
          <w:tcPr>
            <w:tcW w:w="1413" w:type="dxa"/>
            <w:vAlign w:val="center"/>
            <w:hideMark/>
          </w:tcPr>
          <w:p w14:paraId="4417F7C1" w14:textId="77777777" w:rsidR="00DB2A2F" w:rsidRPr="00DB2A2F" w:rsidRDefault="00DB2A2F" w:rsidP="00DB2A2F">
            <w:pPr>
              <w:jc w:val="center"/>
              <w:rPr>
                <w:rFonts w:cs="Calibri"/>
                <w:b/>
                <w:bCs/>
                <w:lang w:val="en-IE"/>
              </w:rPr>
            </w:pPr>
            <w:r w:rsidRPr="00DB2A2F">
              <w:rPr>
                <w:rFonts w:cs="Calibri"/>
                <w:b/>
                <w:bCs/>
                <w:lang w:val="en-IE"/>
              </w:rPr>
              <w:t>Systematic review</w:t>
            </w:r>
          </w:p>
        </w:tc>
        <w:tc>
          <w:tcPr>
            <w:tcW w:w="992" w:type="dxa"/>
            <w:vAlign w:val="center"/>
            <w:hideMark/>
          </w:tcPr>
          <w:p w14:paraId="66888FDC" w14:textId="77777777" w:rsidR="00DB2A2F" w:rsidRPr="00DB2A2F" w:rsidRDefault="00DB2A2F" w:rsidP="00DB2A2F">
            <w:pPr>
              <w:jc w:val="center"/>
              <w:rPr>
                <w:rFonts w:cs="Calibri"/>
                <w:b/>
                <w:bCs/>
                <w:lang w:val="en-IE"/>
              </w:rPr>
            </w:pPr>
            <w:r w:rsidRPr="00DB2A2F">
              <w:rPr>
                <w:rFonts w:cs="Calibri"/>
                <w:b/>
                <w:bCs/>
                <w:lang w:val="en-IE"/>
              </w:rPr>
              <w:t>No. of RCT studies</w:t>
            </w:r>
          </w:p>
        </w:tc>
        <w:tc>
          <w:tcPr>
            <w:tcW w:w="1418" w:type="dxa"/>
            <w:vAlign w:val="center"/>
            <w:hideMark/>
          </w:tcPr>
          <w:p w14:paraId="2003E894" w14:textId="77777777" w:rsidR="00DB2A2F" w:rsidRPr="00DB2A2F" w:rsidRDefault="00DB2A2F" w:rsidP="00DB2A2F">
            <w:pPr>
              <w:jc w:val="center"/>
              <w:rPr>
                <w:rFonts w:cs="Calibri"/>
                <w:b/>
                <w:bCs/>
                <w:lang w:val="en-IE"/>
              </w:rPr>
            </w:pPr>
            <w:r w:rsidRPr="00DB2A2F">
              <w:rPr>
                <w:rFonts w:cs="Calibri"/>
                <w:b/>
                <w:bCs/>
                <w:lang w:val="en-IE"/>
              </w:rPr>
              <w:t>Population</w:t>
            </w:r>
          </w:p>
        </w:tc>
        <w:tc>
          <w:tcPr>
            <w:tcW w:w="2835" w:type="dxa"/>
            <w:vAlign w:val="center"/>
            <w:hideMark/>
          </w:tcPr>
          <w:p w14:paraId="50FE40B1" w14:textId="77777777" w:rsidR="00DB2A2F" w:rsidRPr="00DB2A2F" w:rsidRDefault="00DB2A2F" w:rsidP="00DB2A2F">
            <w:pPr>
              <w:jc w:val="center"/>
              <w:rPr>
                <w:rFonts w:cs="Calibri"/>
                <w:b/>
                <w:bCs/>
                <w:lang w:val="en-IE"/>
              </w:rPr>
            </w:pPr>
            <w:r w:rsidRPr="00DB2A2F">
              <w:rPr>
                <w:rFonts w:cs="Calibri"/>
                <w:b/>
                <w:bCs/>
                <w:lang w:val="en-IE"/>
              </w:rPr>
              <w:t>Intervention and stated aim</w:t>
            </w:r>
          </w:p>
        </w:tc>
        <w:tc>
          <w:tcPr>
            <w:tcW w:w="1842" w:type="dxa"/>
            <w:vAlign w:val="center"/>
            <w:hideMark/>
          </w:tcPr>
          <w:p w14:paraId="4504B8B7" w14:textId="77777777" w:rsidR="00DB2A2F" w:rsidRPr="00DB2A2F" w:rsidRDefault="00DB2A2F" w:rsidP="00DB2A2F">
            <w:pPr>
              <w:jc w:val="center"/>
              <w:rPr>
                <w:rFonts w:cs="Calibri"/>
                <w:b/>
                <w:bCs/>
                <w:lang w:val="en-IE"/>
              </w:rPr>
            </w:pPr>
            <w:r w:rsidRPr="00DB2A2F">
              <w:rPr>
                <w:rFonts w:cs="Calibri"/>
                <w:b/>
                <w:bCs/>
                <w:lang w:val="en-IE"/>
              </w:rPr>
              <w:t>Outcomes reported</w:t>
            </w:r>
          </w:p>
        </w:tc>
        <w:tc>
          <w:tcPr>
            <w:tcW w:w="1701" w:type="dxa"/>
            <w:vAlign w:val="center"/>
            <w:hideMark/>
          </w:tcPr>
          <w:p w14:paraId="612F2C54" w14:textId="77777777" w:rsidR="00DB2A2F" w:rsidRPr="00DB2A2F" w:rsidRDefault="00DB2A2F" w:rsidP="00DB2A2F">
            <w:pPr>
              <w:jc w:val="center"/>
              <w:rPr>
                <w:rFonts w:cs="Calibri"/>
                <w:b/>
                <w:bCs/>
                <w:lang w:val="en-IE"/>
              </w:rPr>
            </w:pPr>
            <w:r w:rsidRPr="00DB2A2F">
              <w:rPr>
                <w:rFonts w:cs="Calibri"/>
                <w:b/>
                <w:bCs/>
                <w:lang w:val="en-IE"/>
              </w:rPr>
              <w:t>Main findings</w:t>
            </w:r>
          </w:p>
        </w:tc>
        <w:tc>
          <w:tcPr>
            <w:tcW w:w="2904" w:type="dxa"/>
            <w:vAlign w:val="center"/>
            <w:hideMark/>
          </w:tcPr>
          <w:p w14:paraId="69C48946" w14:textId="77777777" w:rsidR="00DB2A2F" w:rsidRPr="00DB2A2F" w:rsidRDefault="00DB2A2F" w:rsidP="00DB2A2F">
            <w:pPr>
              <w:jc w:val="center"/>
              <w:rPr>
                <w:rFonts w:cs="Calibri"/>
                <w:b/>
                <w:bCs/>
                <w:lang w:val="en-IE"/>
              </w:rPr>
            </w:pPr>
            <w:r w:rsidRPr="00DB2A2F">
              <w:rPr>
                <w:rFonts w:cs="Calibri"/>
                <w:b/>
                <w:bCs/>
                <w:lang w:val="en-IE"/>
              </w:rPr>
              <w:t>Meta- analysis</w:t>
            </w:r>
          </w:p>
        </w:tc>
        <w:tc>
          <w:tcPr>
            <w:tcW w:w="924" w:type="dxa"/>
            <w:vAlign w:val="center"/>
            <w:hideMark/>
          </w:tcPr>
          <w:p w14:paraId="33D33ED0" w14:textId="77777777" w:rsidR="00DB2A2F" w:rsidRPr="00DB2A2F" w:rsidRDefault="00DB2A2F" w:rsidP="00DB2A2F">
            <w:pPr>
              <w:jc w:val="center"/>
              <w:rPr>
                <w:rFonts w:cs="Calibri"/>
                <w:b/>
                <w:bCs/>
                <w:lang w:val="en-IE"/>
              </w:rPr>
            </w:pPr>
            <w:r w:rsidRPr="00DB2A2F">
              <w:rPr>
                <w:rFonts w:cs="Calibri"/>
                <w:b/>
                <w:bCs/>
                <w:lang w:val="en-IE"/>
              </w:rPr>
              <w:t>ROBIS</w:t>
            </w:r>
          </w:p>
        </w:tc>
      </w:tr>
      <w:tr w:rsidR="00DB2A2F" w:rsidRPr="00DB2A2F" w14:paraId="265281DD" w14:textId="77777777" w:rsidTr="006A4FF7">
        <w:trPr>
          <w:trHeight w:val="2717"/>
        </w:trPr>
        <w:tc>
          <w:tcPr>
            <w:tcW w:w="1413" w:type="dxa"/>
            <w:hideMark/>
          </w:tcPr>
          <w:p w14:paraId="67BC5FA5" w14:textId="77777777" w:rsidR="00DB2A2F" w:rsidRPr="00DB2A2F" w:rsidRDefault="00DB2A2F" w:rsidP="00DB2A2F">
            <w:pPr>
              <w:rPr>
                <w:rFonts w:cs="Calibri"/>
                <w:sz w:val="20"/>
                <w:szCs w:val="20"/>
                <w:lang w:val="en-IE"/>
              </w:rPr>
            </w:pPr>
            <w:r w:rsidRPr="00DB2A2F">
              <w:rPr>
                <w:rFonts w:cs="Calibri"/>
                <w:sz w:val="20"/>
                <w:szCs w:val="20"/>
                <w:lang w:val="en-IE"/>
              </w:rPr>
              <w:t xml:space="preserve">Pharmacological, psychological, and non‐invasive brain stimulation interventions for treating depression after stroke. </w:t>
            </w:r>
            <w:r w:rsidRPr="00DB2A2F">
              <w:rPr>
                <w:rFonts w:cs="Calibri"/>
                <w:b/>
                <w:bCs/>
                <w:sz w:val="20"/>
                <w:szCs w:val="20"/>
                <w:lang w:val="en-IE"/>
              </w:rPr>
              <w:t>Allida</w:t>
            </w:r>
            <w:r w:rsidRPr="00DB2A2F">
              <w:rPr>
                <w:rFonts w:cs="Calibri"/>
                <w:sz w:val="20"/>
                <w:szCs w:val="20"/>
                <w:lang w:val="en-IE"/>
              </w:rPr>
              <w:t xml:space="preserve"> 2020</w:t>
            </w:r>
          </w:p>
        </w:tc>
        <w:tc>
          <w:tcPr>
            <w:tcW w:w="992" w:type="dxa"/>
            <w:hideMark/>
          </w:tcPr>
          <w:p w14:paraId="40AE1E6C" w14:textId="77777777" w:rsidR="00DB2A2F" w:rsidRPr="00DB2A2F" w:rsidRDefault="00DB2A2F" w:rsidP="00DB2A2F">
            <w:pPr>
              <w:rPr>
                <w:rFonts w:cs="Calibri"/>
                <w:sz w:val="20"/>
                <w:szCs w:val="20"/>
                <w:lang w:val="en-IE"/>
              </w:rPr>
            </w:pPr>
            <w:r w:rsidRPr="00DB2A2F">
              <w:rPr>
                <w:rFonts w:cs="Calibri"/>
                <w:sz w:val="20"/>
                <w:szCs w:val="20"/>
                <w:lang w:val="en-IE"/>
              </w:rPr>
              <w:t xml:space="preserve">16 (from a total of 49) </w:t>
            </w:r>
          </w:p>
          <w:p w14:paraId="72D1FB22" w14:textId="77777777" w:rsidR="00DB2A2F" w:rsidRPr="00DB2A2F" w:rsidRDefault="00DB2A2F" w:rsidP="00DB2A2F">
            <w:pPr>
              <w:rPr>
                <w:rFonts w:cs="Calibri"/>
                <w:sz w:val="20"/>
                <w:szCs w:val="20"/>
                <w:lang w:val="en-IE"/>
              </w:rPr>
            </w:pPr>
            <w:r w:rsidRPr="00DB2A2F">
              <w:rPr>
                <w:rFonts w:cs="Calibri"/>
                <w:sz w:val="20"/>
                <w:szCs w:val="20"/>
                <w:lang w:val="en-IE"/>
              </w:rPr>
              <w:t>N =1469</w:t>
            </w:r>
          </w:p>
        </w:tc>
        <w:tc>
          <w:tcPr>
            <w:tcW w:w="1418" w:type="dxa"/>
            <w:hideMark/>
          </w:tcPr>
          <w:p w14:paraId="7C9C48C0" w14:textId="77777777" w:rsidR="00DB2A2F" w:rsidRPr="00DB2A2F" w:rsidRDefault="00DB2A2F" w:rsidP="00DB2A2F">
            <w:pPr>
              <w:rPr>
                <w:rFonts w:cs="Calibri"/>
                <w:sz w:val="20"/>
                <w:szCs w:val="20"/>
                <w:lang w:val="en-IE"/>
              </w:rPr>
            </w:pPr>
            <w:r w:rsidRPr="00DB2A2F">
              <w:rPr>
                <w:rFonts w:cs="Calibri"/>
                <w:sz w:val="20"/>
                <w:szCs w:val="20"/>
                <w:lang w:val="en-IE"/>
              </w:rPr>
              <w:t>Male &amp; female diagnosed with post-stroke depression (included ischaemic &amp; haemorrhagic)</w:t>
            </w:r>
          </w:p>
        </w:tc>
        <w:tc>
          <w:tcPr>
            <w:tcW w:w="2835" w:type="dxa"/>
            <w:hideMark/>
          </w:tcPr>
          <w:p w14:paraId="129FE244" w14:textId="77777777" w:rsidR="00DB2A2F" w:rsidRPr="00DB2A2F" w:rsidRDefault="00DB2A2F" w:rsidP="00DB2A2F">
            <w:pPr>
              <w:rPr>
                <w:rFonts w:cs="Calibri"/>
                <w:sz w:val="20"/>
                <w:szCs w:val="20"/>
                <w:lang w:val="en-IE"/>
              </w:rPr>
            </w:pPr>
            <w:r w:rsidRPr="00DB2A2F">
              <w:rPr>
                <w:rFonts w:cs="Calibri"/>
                <w:sz w:val="20"/>
                <w:szCs w:val="20"/>
                <w:lang w:val="en-IE"/>
              </w:rPr>
              <w:t xml:space="preserve">Psychological therapy vs  UC / attention control and   +/- pharmacology to (1) reduce the prevalence of diagnosable depression after stroke (2)reduce levels of depressive symptoms, improve physical and neurological function.       Intervention Category: </w:t>
            </w:r>
            <w:r w:rsidRPr="00DB2A2F">
              <w:rPr>
                <w:rFonts w:cs="Calibri"/>
                <w:color w:val="C45911"/>
                <w:sz w:val="20"/>
                <w:szCs w:val="20"/>
                <w:lang w:val="en-IE"/>
              </w:rPr>
              <w:t xml:space="preserve">Psychological therapies </w:t>
            </w:r>
          </w:p>
        </w:tc>
        <w:tc>
          <w:tcPr>
            <w:tcW w:w="1842" w:type="dxa"/>
            <w:hideMark/>
          </w:tcPr>
          <w:p w14:paraId="1AB80F91" w14:textId="77777777" w:rsidR="00DB2A2F" w:rsidRPr="00DB2A2F" w:rsidRDefault="00DB2A2F" w:rsidP="00DB2A2F">
            <w:pPr>
              <w:rPr>
                <w:rFonts w:cs="Calibri"/>
                <w:sz w:val="20"/>
                <w:szCs w:val="20"/>
                <w:lang w:val="en-IE"/>
              </w:rPr>
            </w:pPr>
            <w:r w:rsidRPr="00DB2A2F">
              <w:rPr>
                <w:rFonts w:cs="Calibri"/>
                <w:sz w:val="20"/>
                <w:szCs w:val="20"/>
                <w:lang w:val="en-IE"/>
              </w:rPr>
              <w:t>(1)Depression (remission)  (2)change in  scores  (</w:t>
            </w:r>
            <w:proofErr w:type="spellStart"/>
            <w:r w:rsidRPr="00DB2A2F">
              <w:rPr>
                <w:rFonts w:cs="Calibri"/>
                <w:sz w:val="20"/>
                <w:szCs w:val="20"/>
                <w:lang w:val="en-IE"/>
              </w:rPr>
              <w:t>i</w:t>
            </w:r>
            <w:proofErr w:type="spellEnd"/>
            <w:r w:rsidRPr="00DB2A2F">
              <w:rPr>
                <w:rFonts w:cs="Calibri"/>
                <w:sz w:val="20"/>
                <w:szCs w:val="20"/>
                <w:lang w:val="en-IE"/>
              </w:rPr>
              <w:t>)depression, (ii) psychological distress  Timepoints: (a)end of treatment and (b)end of f/u</w:t>
            </w:r>
          </w:p>
        </w:tc>
        <w:tc>
          <w:tcPr>
            <w:tcW w:w="1701" w:type="dxa"/>
            <w:hideMark/>
          </w:tcPr>
          <w:p w14:paraId="2239DE62" w14:textId="77777777" w:rsidR="00DB2A2F" w:rsidRPr="00DB2A2F" w:rsidRDefault="00DB2A2F" w:rsidP="00DB2A2F">
            <w:pPr>
              <w:rPr>
                <w:rFonts w:cs="Calibri"/>
                <w:sz w:val="20"/>
                <w:szCs w:val="20"/>
                <w:lang w:val="en-IE"/>
              </w:rPr>
            </w:pPr>
            <w:r w:rsidRPr="00DB2A2F">
              <w:rPr>
                <w:rFonts w:cs="Calibri"/>
                <w:sz w:val="20"/>
                <w:szCs w:val="20"/>
                <w:lang w:val="en-IE"/>
              </w:rPr>
              <w:t>Very low-certainty evidence suggests that psychological therapies can reduce the prevalence of depression</w:t>
            </w:r>
          </w:p>
        </w:tc>
        <w:tc>
          <w:tcPr>
            <w:tcW w:w="2904" w:type="dxa"/>
            <w:hideMark/>
          </w:tcPr>
          <w:p w14:paraId="21150BA1" w14:textId="77777777" w:rsidR="00DB2A2F" w:rsidRPr="00DB2A2F" w:rsidRDefault="00DB2A2F" w:rsidP="00DB2A2F">
            <w:pPr>
              <w:rPr>
                <w:rFonts w:cs="Calibri"/>
                <w:sz w:val="20"/>
                <w:szCs w:val="20"/>
                <w:lang w:val="en-IE"/>
              </w:rPr>
            </w:pPr>
            <w:r w:rsidRPr="00DB2A2F">
              <w:rPr>
                <w:rFonts w:cs="Calibri"/>
                <w:sz w:val="20"/>
                <w:szCs w:val="20"/>
                <w:lang w:val="en-IE"/>
              </w:rPr>
              <w:t>RR of effect of interventions on depression dx at (a): 6RCTs N=521 RR 0.77 [0.62, 0.95];  (b): 3RCTs N=201  RR 0.85 [0.59, 1.21]       MD in change in depression scores at (a)  3 RCTs N=189 MD -6.20 [-8.24,  -4.16]  MD in change in psychological distress scores at (a) 2RCTs N=377 MD -0.21 [-1.89, -1.48]</w:t>
            </w:r>
          </w:p>
        </w:tc>
        <w:tc>
          <w:tcPr>
            <w:tcW w:w="924" w:type="dxa"/>
            <w:hideMark/>
          </w:tcPr>
          <w:p w14:paraId="3F6BD18A" w14:textId="77777777" w:rsidR="00DB2A2F" w:rsidRPr="00DB2A2F" w:rsidRDefault="00DB2A2F" w:rsidP="00DB2A2F">
            <w:pPr>
              <w:rPr>
                <w:rFonts w:cs="Calibri"/>
                <w:sz w:val="20"/>
                <w:szCs w:val="20"/>
                <w:lang w:val="en-IE"/>
              </w:rPr>
            </w:pPr>
            <w:r w:rsidRPr="00DB2A2F">
              <w:rPr>
                <w:rFonts w:cs="Calibri"/>
                <w:sz w:val="20"/>
                <w:szCs w:val="20"/>
                <w:lang w:val="en-IE"/>
              </w:rPr>
              <w:t>Low risk</w:t>
            </w:r>
          </w:p>
        </w:tc>
      </w:tr>
      <w:tr w:rsidR="00DB2A2F" w:rsidRPr="00DB2A2F" w14:paraId="0190CEBA" w14:textId="77777777" w:rsidTr="006A4FF7">
        <w:trPr>
          <w:trHeight w:val="841"/>
        </w:trPr>
        <w:tc>
          <w:tcPr>
            <w:tcW w:w="1413" w:type="dxa"/>
            <w:hideMark/>
          </w:tcPr>
          <w:p w14:paraId="464CAFE2" w14:textId="77777777" w:rsidR="00DB2A2F" w:rsidRPr="00DB2A2F" w:rsidRDefault="00DB2A2F" w:rsidP="00DB2A2F">
            <w:pPr>
              <w:rPr>
                <w:rFonts w:cs="Calibri"/>
                <w:sz w:val="20"/>
                <w:szCs w:val="20"/>
                <w:lang w:val="en-IE"/>
              </w:rPr>
            </w:pPr>
            <w:r w:rsidRPr="00DB2A2F">
              <w:rPr>
                <w:rFonts w:cs="Calibri"/>
                <w:sz w:val="20"/>
                <w:szCs w:val="20"/>
                <w:lang w:val="en-IE"/>
              </w:rPr>
              <w:t xml:space="preserve">Interventions for improving modifiable risk factor control in the secondary prevention of stroke. </w:t>
            </w:r>
            <w:r w:rsidRPr="00DB2A2F">
              <w:rPr>
                <w:rFonts w:cs="Calibri"/>
                <w:b/>
                <w:bCs/>
                <w:sz w:val="20"/>
                <w:szCs w:val="20"/>
                <w:lang w:val="en-IE"/>
              </w:rPr>
              <w:t>Bridgwood</w:t>
            </w:r>
            <w:r w:rsidRPr="00DB2A2F">
              <w:rPr>
                <w:rFonts w:cs="Calibri"/>
                <w:sz w:val="20"/>
                <w:szCs w:val="20"/>
                <w:lang w:val="en-IE"/>
              </w:rPr>
              <w:t xml:space="preserve"> 2018</w:t>
            </w:r>
          </w:p>
        </w:tc>
        <w:tc>
          <w:tcPr>
            <w:tcW w:w="992" w:type="dxa"/>
            <w:hideMark/>
          </w:tcPr>
          <w:p w14:paraId="07045E93" w14:textId="77777777" w:rsidR="00DB2A2F" w:rsidRPr="00DB2A2F" w:rsidRDefault="00DB2A2F" w:rsidP="00DB2A2F">
            <w:pPr>
              <w:rPr>
                <w:rFonts w:cs="Calibri"/>
                <w:sz w:val="20"/>
                <w:szCs w:val="20"/>
                <w:lang w:val="en-IE"/>
              </w:rPr>
            </w:pPr>
            <w:r w:rsidRPr="00DB2A2F">
              <w:rPr>
                <w:rFonts w:cs="Calibri"/>
                <w:sz w:val="20"/>
                <w:szCs w:val="20"/>
                <w:lang w:val="en-IE"/>
              </w:rPr>
              <w:t xml:space="preserve">16 (from a total of 42) </w:t>
            </w:r>
          </w:p>
          <w:p w14:paraId="4DACEF57" w14:textId="77777777" w:rsidR="00DB2A2F" w:rsidRPr="00DB2A2F" w:rsidRDefault="00DB2A2F" w:rsidP="00DB2A2F">
            <w:pPr>
              <w:rPr>
                <w:rFonts w:cs="Calibri"/>
                <w:sz w:val="20"/>
                <w:szCs w:val="20"/>
                <w:lang w:val="en-IE"/>
              </w:rPr>
            </w:pPr>
            <w:r w:rsidRPr="00DB2A2F">
              <w:rPr>
                <w:rFonts w:cs="Calibri"/>
                <w:sz w:val="20"/>
                <w:szCs w:val="20"/>
                <w:lang w:val="en-IE"/>
              </w:rPr>
              <w:t>N = 6051</w:t>
            </w:r>
          </w:p>
        </w:tc>
        <w:tc>
          <w:tcPr>
            <w:tcW w:w="1418" w:type="dxa"/>
            <w:hideMark/>
          </w:tcPr>
          <w:p w14:paraId="7E66B072" w14:textId="77777777" w:rsidR="00DB2A2F" w:rsidRPr="00DB2A2F" w:rsidRDefault="00DB2A2F" w:rsidP="00DB2A2F">
            <w:pPr>
              <w:rPr>
                <w:rFonts w:cs="Calibri"/>
                <w:sz w:val="20"/>
                <w:szCs w:val="20"/>
                <w:lang w:val="en-IE"/>
              </w:rPr>
            </w:pPr>
            <w:r w:rsidRPr="00DB2A2F">
              <w:rPr>
                <w:rFonts w:cs="Calibri"/>
                <w:sz w:val="20"/>
                <w:szCs w:val="20"/>
                <w:lang w:val="en-IE"/>
              </w:rPr>
              <w:t>Adults aged 18yrs and older with confirmed ischaemic/</w:t>
            </w:r>
          </w:p>
          <w:p w14:paraId="448C0F6F" w14:textId="77777777" w:rsidR="00DB2A2F" w:rsidRPr="00DB2A2F" w:rsidRDefault="00DB2A2F" w:rsidP="00DB2A2F">
            <w:pPr>
              <w:rPr>
                <w:rFonts w:cs="Calibri"/>
                <w:sz w:val="20"/>
                <w:szCs w:val="20"/>
                <w:lang w:val="en-IE"/>
              </w:rPr>
            </w:pPr>
            <w:r w:rsidRPr="00DB2A2F">
              <w:rPr>
                <w:rFonts w:cs="Calibri"/>
                <w:sz w:val="20"/>
                <w:szCs w:val="20"/>
                <w:lang w:val="en-IE"/>
              </w:rPr>
              <w:t>haemorrhagic stroke/TIA</w:t>
            </w:r>
          </w:p>
        </w:tc>
        <w:tc>
          <w:tcPr>
            <w:tcW w:w="2835" w:type="dxa"/>
            <w:hideMark/>
          </w:tcPr>
          <w:p w14:paraId="4C38DF47" w14:textId="77777777" w:rsidR="00DB2A2F" w:rsidRPr="00DB2A2F" w:rsidRDefault="00DB2A2F" w:rsidP="00DB2A2F">
            <w:pPr>
              <w:rPr>
                <w:rFonts w:cs="Calibri"/>
                <w:sz w:val="20"/>
                <w:szCs w:val="20"/>
                <w:lang w:val="en-IE"/>
              </w:rPr>
            </w:pPr>
            <w:r w:rsidRPr="00DB2A2F">
              <w:rPr>
                <w:rFonts w:cs="Calibri"/>
                <w:sz w:val="20"/>
                <w:szCs w:val="20"/>
                <w:lang w:val="en-IE"/>
              </w:rPr>
              <w:t xml:space="preserve">Educational and behavioural interventions for stroke patients vs usual care or without individualised advice  to improve modifiable risk factor control. Exercise/physical rehab, knowledge and smoking cessation excluded (included organisational interventions not reported here).  Intervention Category: </w:t>
            </w:r>
            <w:r w:rsidRPr="00DB2A2F">
              <w:rPr>
                <w:rFonts w:cs="Calibri"/>
                <w:color w:val="BF8F00"/>
                <w:sz w:val="20"/>
                <w:szCs w:val="20"/>
                <w:lang w:val="en-IE"/>
              </w:rPr>
              <w:t xml:space="preserve">Education/Behavioural Counselling </w:t>
            </w:r>
          </w:p>
        </w:tc>
        <w:tc>
          <w:tcPr>
            <w:tcW w:w="1842" w:type="dxa"/>
            <w:hideMark/>
          </w:tcPr>
          <w:p w14:paraId="3CDA8B59" w14:textId="77777777" w:rsidR="00DB2A2F" w:rsidRPr="00DB2A2F" w:rsidRDefault="00DB2A2F" w:rsidP="00DB2A2F">
            <w:pPr>
              <w:rPr>
                <w:rFonts w:cs="Calibri"/>
                <w:sz w:val="20"/>
                <w:szCs w:val="20"/>
                <w:lang w:val="en-IE"/>
              </w:rPr>
            </w:pPr>
            <w:r w:rsidRPr="00DB2A2F">
              <w:rPr>
                <w:rFonts w:cs="Calibri"/>
                <w:sz w:val="20"/>
                <w:szCs w:val="20"/>
                <w:lang w:val="en-IE"/>
              </w:rPr>
              <w:t xml:space="preserve">(1)Physiological e.g. BP, lipids, HbA1c, BMI, risk score; (2)Medication adherence; (3)Recurrent stroke; (4)MI; </w:t>
            </w:r>
          </w:p>
        </w:tc>
        <w:tc>
          <w:tcPr>
            <w:tcW w:w="1701" w:type="dxa"/>
            <w:hideMark/>
          </w:tcPr>
          <w:p w14:paraId="2720A608" w14:textId="77777777" w:rsidR="00DB2A2F" w:rsidRPr="00DB2A2F" w:rsidRDefault="00DB2A2F" w:rsidP="00DB2A2F">
            <w:pPr>
              <w:rPr>
                <w:rFonts w:cs="Calibri"/>
                <w:sz w:val="20"/>
                <w:szCs w:val="20"/>
                <w:lang w:val="en-IE"/>
              </w:rPr>
            </w:pPr>
            <w:r w:rsidRPr="00DB2A2F">
              <w:rPr>
                <w:rFonts w:cs="Calibri"/>
                <w:sz w:val="20"/>
                <w:szCs w:val="20"/>
                <w:lang w:val="en-IE"/>
              </w:rPr>
              <w:t xml:space="preserve">Educational and behavioural interventions showed no clear benefit for any of the review outcomes, which included mean systolic and diastolic blood pressure, mean body mass index, achievement of HbA1c target, </w:t>
            </w:r>
            <w:r w:rsidRPr="00DB2A2F">
              <w:rPr>
                <w:rFonts w:cs="Calibri"/>
                <w:sz w:val="20"/>
                <w:szCs w:val="20"/>
                <w:lang w:val="en-IE"/>
              </w:rPr>
              <w:lastRenderedPageBreak/>
              <w:t>lipid profile, mean HbA1c level, medication adherence, or recurrent cardiovascular events.</w:t>
            </w:r>
          </w:p>
        </w:tc>
        <w:tc>
          <w:tcPr>
            <w:tcW w:w="2904" w:type="dxa"/>
            <w:hideMark/>
          </w:tcPr>
          <w:p w14:paraId="2A8E4C70" w14:textId="77777777" w:rsidR="00DB2A2F" w:rsidRPr="00DB2A2F" w:rsidRDefault="00DB2A2F" w:rsidP="00DB2A2F">
            <w:pPr>
              <w:rPr>
                <w:rFonts w:cs="Calibri"/>
                <w:sz w:val="20"/>
                <w:szCs w:val="20"/>
                <w:lang w:val="en-IE"/>
              </w:rPr>
            </w:pPr>
            <w:r w:rsidRPr="00DB2A2F">
              <w:rPr>
                <w:rFonts w:cs="Calibri"/>
                <w:sz w:val="20"/>
                <w:szCs w:val="20"/>
                <w:lang w:val="en-IE"/>
              </w:rPr>
              <w:lastRenderedPageBreak/>
              <w:t xml:space="preserve">(1)MDs SBP: 11 RCTs N=1398: MD -2.81 mmHg (-7.02, +1.39);  MDs DBP: MD -0.83 mmHg (-2.8, + 1.13);         OR BP target achieved:  3 RCTs N=266 OR 1.34 [0.70, 2.59]; MD TC: 7 RCTs N=721: MD 0.1mmol/L (-0.28, +0.41); MD LDL: 4RCTs N=495: MD -0.13 mmol/L (-0.28, +0.02); MD BMI: 2RCTs N=127: MD + 0.22 kg/m²(-0.85, +1.29)(2) Medication adherence: 13 RCTs N=33762 no difference found; (3) Recurrent stroke: 4RCTs </w:t>
            </w:r>
            <w:r w:rsidRPr="00DB2A2F">
              <w:rPr>
                <w:rFonts w:cs="Calibri"/>
                <w:sz w:val="20"/>
                <w:szCs w:val="20"/>
                <w:lang w:val="en-IE"/>
              </w:rPr>
              <w:lastRenderedPageBreak/>
              <w:t xml:space="preserve">N=4333: OR 0.82 [0.37, 1.84]; TIAs: 2 RCTs N=N=4207: OR 1.09 [0.52, 2.30] (4) MI: 3 RCTs N=4277: OR 0.53 [0.17, 1.65]; </w:t>
            </w:r>
          </w:p>
        </w:tc>
        <w:tc>
          <w:tcPr>
            <w:tcW w:w="924" w:type="dxa"/>
            <w:hideMark/>
          </w:tcPr>
          <w:p w14:paraId="30171BC3" w14:textId="77777777" w:rsidR="00DB2A2F" w:rsidRPr="00DB2A2F" w:rsidRDefault="00DB2A2F" w:rsidP="00DB2A2F">
            <w:pPr>
              <w:rPr>
                <w:rFonts w:cs="Calibri"/>
                <w:sz w:val="20"/>
                <w:szCs w:val="20"/>
                <w:lang w:val="en-IE"/>
              </w:rPr>
            </w:pPr>
            <w:r w:rsidRPr="00DB2A2F">
              <w:rPr>
                <w:rFonts w:cs="Calibri"/>
                <w:sz w:val="20"/>
                <w:szCs w:val="20"/>
                <w:lang w:val="en-IE"/>
              </w:rPr>
              <w:lastRenderedPageBreak/>
              <w:t>Low risk</w:t>
            </w:r>
          </w:p>
        </w:tc>
      </w:tr>
      <w:tr w:rsidR="00DB2A2F" w:rsidRPr="00DB2A2F" w14:paraId="5B78FEF7" w14:textId="77777777" w:rsidTr="006A4FF7">
        <w:trPr>
          <w:trHeight w:val="2610"/>
        </w:trPr>
        <w:tc>
          <w:tcPr>
            <w:tcW w:w="1413" w:type="dxa"/>
            <w:hideMark/>
          </w:tcPr>
          <w:p w14:paraId="2B57629B" w14:textId="77777777" w:rsidR="00DB2A2F" w:rsidRPr="00DB2A2F" w:rsidRDefault="00DB2A2F" w:rsidP="00DB2A2F">
            <w:pPr>
              <w:rPr>
                <w:rFonts w:cs="Calibri"/>
                <w:sz w:val="20"/>
                <w:szCs w:val="20"/>
                <w:lang w:val="en-IE"/>
              </w:rPr>
            </w:pPr>
            <w:r w:rsidRPr="00DB2A2F">
              <w:rPr>
                <w:rFonts w:cs="Calibri"/>
                <w:sz w:val="20"/>
                <w:szCs w:val="20"/>
                <w:lang w:val="en-IE"/>
              </w:rPr>
              <w:t xml:space="preserve">Lifestyle Interventions to Prevent Cardiovascular Events After Stroke and Transient Ischemic Attack: Systematic Review and Meta-Analysis. </w:t>
            </w:r>
            <w:r w:rsidRPr="00DB2A2F">
              <w:rPr>
                <w:rFonts w:cs="Calibri"/>
                <w:b/>
                <w:bCs/>
                <w:sz w:val="20"/>
                <w:szCs w:val="20"/>
                <w:lang w:val="en-IE"/>
              </w:rPr>
              <w:t>Deijle</w:t>
            </w:r>
            <w:r w:rsidRPr="00DB2A2F">
              <w:rPr>
                <w:rFonts w:cs="Calibri"/>
                <w:sz w:val="20"/>
                <w:szCs w:val="20"/>
                <w:lang w:val="en-IE"/>
              </w:rPr>
              <w:t xml:space="preserve"> 2017</w:t>
            </w:r>
          </w:p>
        </w:tc>
        <w:tc>
          <w:tcPr>
            <w:tcW w:w="992" w:type="dxa"/>
            <w:hideMark/>
          </w:tcPr>
          <w:p w14:paraId="526E8E27" w14:textId="77777777" w:rsidR="00DB2A2F" w:rsidRPr="00DB2A2F" w:rsidRDefault="00DB2A2F" w:rsidP="00DB2A2F">
            <w:pPr>
              <w:rPr>
                <w:rFonts w:cs="Calibri"/>
                <w:sz w:val="20"/>
                <w:szCs w:val="20"/>
                <w:lang w:val="en-IE"/>
              </w:rPr>
            </w:pPr>
            <w:r w:rsidRPr="00DB2A2F">
              <w:rPr>
                <w:rFonts w:cs="Calibri"/>
                <w:sz w:val="20"/>
                <w:szCs w:val="20"/>
                <w:lang w:val="en-IE"/>
              </w:rPr>
              <w:t xml:space="preserve">13 (from a total of 22) </w:t>
            </w:r>
          </w:p>
          <w:p w14:paraId="76505C32" w14:textId="77777777" w:rsidR="00DB2A2F" w:rsidRPr="00DB2A2F" w:rsidRDefault="00DB2A2F" w:rsidP="00DB2A2F">
            <w:pPr>
              <w:rPr>
                <w:rFonts w:cs="Calibri"/>
                <w:sz w:val="20"/>
                <w:szCs w:val="20"/>
                <w:lang w:val="en-IE"/>
              </w:rPr>
            </w:pPr>
            <w:r w:rsidRPr="00DB2A2F">
              <w:rPr>
                <w:rFonts w:cs="Calibri"/>
                <w:sz w:val="20"/>
                <w:szCs w:val="20"/>
                <w:lang w:val="en-IE"/>
              </w:rPr>
              <w:t>N = 1852</w:t>
            </w:r>
          </w:p>
        </w:tc>
        <w:tc>
          <w:tcPr>
            <w:tcW w:w="1418" w:type="dxa"/>
            <w:hideMark/>
          </w:tcPr>
          <w:p w14:paraId="03EDF396" w14:textId="77777777" w:rsidR="00DB2A2F" w:rsidRPr="00DB2A2F" w:rsidRDefault="00DB2A2F" w:rsidP="00DB2A2F">
            <w:pPr>
              <w:rPr>
                <w:rFonts w:cs="Calibri"/>
                <w:sz w:val="20"/>
                <w:szCs w:val="20"/>
                <w:lang w:val="en-IE"/>
              </w:rPr>
            </w:pPr>
            <w:r w:rsidRPr="00DB2A2F">
              <w:rPr>
                <w:rFonts w:cs="Calibri"/>
                <w:sz w:val="20"/>
                <w:szCs w:val="20"/>
                <w:lang w:val="en-IE"/>
              </w:rPr>
              <w:t>Adults with stoke/TIA</w:t>
            </w:r>
          </w:p>
        </w:tc>
        <w:tc>
          <w:tcPr>
            <w:tcW w:w="2835" w:type="dxa"/>
            <w:hideMark/>
          </w:tcPr>
          <w:p w14:paraId="5AA67A10" w14:textId="77777777" w:rsidR="00DB2A2F" w:rsidRPr="00DB2A2F" w:rsidRDefault="00DB2A2F" w:rsidP="00DB2A2F">
            <w:pPr>
              <w:rPr>
                <w:rFonts w:cs="Calibri"/>
                <w:sz w:val="20"/>
                <w:szCs w:val="20"/>
                <w:lang w:val="en-IE"/>
              </w:rPr>
            </w:pPr>
            <w:r w:rsidRPr="00DB2A2F">
              <w:rPr>
                <w:rFonts w:cs="Calibri"/>
                <w:sz w:val="20"/>
                <w:szCs w:val="20"/>
                <w:lang w:val="en-IE"/>
              </w:rPr>
              <w:t xml:space="preserve">Lifestyle interventions focusing on behaviour change (1), cardiovascular fitness (2), combination (3)  vs usual care,  to prevent recurrence, reduce mortality, improve modifiable risk factors. </w:t>
            </w:r>
          </w:p>
          <w:p w14:paraId="3FA596F9" w14:textId="77777777" w:rsidR="00DB2A2F" w:rsidRPr="00DB2A2F" w:rsidRDefault="00DB2A2F" w:rsidP="00DB2A2F">
            <w:pPr>
              <w:rPr>
                <w:rFonts w:cs="Calibri"/>
                <w:sz w:val="20"/>
                <w:szCs w:val="20"/>
                <w:lang w:val="en-IE"/>
              </w:rPr>
            </w:pPr>
            <w:r w:rsidRPr="00DB2A2F">
              <w:rPr>
                <w:rFonts w:cs="Calibri"/>
                <w:sz w:val="20"/>
                <w:szCs w:val="20"/>
                <w:lang w:val="en-IE"/>
              </w:rPr>
              <w:t xml:space="preserve">Intervention Category: </w:t>
            </w:r>
            <w:r w:rsidRPr="00DB2A2F">
              <w:rPr>
                <w:rFonts w:cs="Calibri"/>
                <w:color w:val="385623"/>
                <w:sz w:val="20"/>
                <w:szCs w:val="20"/>
                <w:lang w:val="en-IE"/>
              </w:rPr>
              <w:t>Multi-modal programmes</w:t>
            </w:r>
          </w:p>
        </w:tc>
        <w:tc>
          <w:tcPr>
            <w:tcW w:w="1842" w:type="dxa"/>
            <w:hideMark/>
          </w:tcPr>
          <w:p w14:paraId="4E9D9C28" w14:textId="77777777" w:rsidR="00DB2A2F" w:rsidRPr="00DB2A2F" w:rsidRDefault="00DB2A2F" w:rsidP="00DB2A2F">
            <w:pPr>
              <w:rPr>
                <w:rFonts w:cs="Calibri"/>
                <w:sz w:val="20"/>
                <w:szCs w:val="20"/>
                <w:lang w:val="en-IE"/>
              </w:rPr>
            </w:pPr>
            <w:r w:rsidRPr="00DB2A2F">
              <w:rPr>
                <w:rFonts w:cs="Calibri"/>
                <w:sz w:val="20"/>
                <w:szCs w:val="20"/>
                <w:lang w:val="en-IE"/>
              </w:rPr>
              <w:t>(1)Cardiovascular event rates; (2) Mortality; (3) Physiological e.g. BP, Cholesterol;</w:t>
            </w:r>
          </w:p>
        </w:tc>
        <w:tc>
          <w:tcPr>
            <w:tcW w:w="1701" w:type="dxa"/>
            <w:hideMark/>
          </w:tcPr>
          <w:p w14:paraId="0F7C923C" w14:textId="77777777" w:rsidR="00DB2A2F" w:rsidRPr="00DB2A2F" w:rsidRDefault="00DB2A2F" w:rsidP="00DB2A2F">
            <w:pPr>
              <w:rPr>
                <w:rFonts w:cs="Calibri"/>
                <w:sz w:val="20"/>
                <w:szCs w:val="20"/>
                <w:lang w:val="en-IE"/>
              </w:rPr>
            </w:pPr>
            <w:r w:rsidRPr="00DB2A2F">
              <w:rPr>
                <w:rFonts w:cs="Calibri"/>
                <w:sz w:val="20"/>
                <w:szCs w:val="20"/>
                <w:lang w:val="en-IE"/>
              </w:rPr>
              <w:t>Lifestyle interventions are effective in lowering systolic blood pressure but no effect on cardiovascular event rate mortality, diastolic blood</w:t>
            </w:r>
            <w:r w:rsidRPr="00DB2A2F">
              <w:rPr>
                <w:rFonts w:cs="Calibri"/>
                <w:sz w:val="20"/>
                <w:szCs w:val="20"/>
                <w:lang w:val="en-IE"/>
              </w:rPr>
              <w:br w:type="page"/>
              <w:t xml:space="preserve">pressure, or total cholesterol. </w:t>
            </w:r>
          </w:p>
        </w:tc>
        <w:tc>
          <w:tcPr>
            <w:tcW w:w="2904" w:type="dxa"/>
            <w:hideMark/>
          </w:tcPr>
          <w:p w14:paraId="3902CA42" w14:textId="77777777" w:rsidR="00DB2A2F" w:rsidRPr="00DB2A2F" w:rsidRDefault="00DB2A2F" w:rsidP="00DB2A2F">
            <w:pPr>
              <w:rPr>
                <w:rFonts w:cs="Calibri"/>
                <w:sz w:val="20"/>
                <w:szCs w:val="20"/>
                <w:lang w:val="en-IE"/>
              </w:rPr>
            </w:pPr>
            <w:r w:rsidRPr="00DB2A2F">
              <w:rPr>
                <w:rFonts w:cs="Calibri"/>
                <w:sz w:val="20"/>
                <w:szCs w:val="20"/>
                <w:lang w:val="en-IE"/>
              </w:rPr>
              <w:t>(1) RR CV events:  4 RCTs N=506 RR 0.79 [0.30, 2.06]; (2)Mortality: 5(4)RCTs N=1492: RR 1.16[0.82, 1.63]; (3)MDs SBP: 10 RCTs N=650 (all interventions) MD -3.6mmHg ( -5.6,  -1.6); MDs DBP: 8RCTs N=648 MD -0.15mmHg ( -2.23, +1.93); MDs TC: 3RCTs N=126 MD 0.09mmol/l ( -0.30, +0.48);</w:t>
            </w:r>
          </w:p>
        </w:tc>
        <w:tc>
          <w:tcPr>
            <w:tcW w:w="924" w:type="dxa"/>
            <w:hideMark/>
          </w:tcPr>
          <w:p w14:paraId="3B16243D" w14:textId="77777777" w:rsidR="00DB2A2F" w:rsidRPr="00DB2A2F" w:rsidRDefault="00DB2A2F" w:rsidP="00DB2A2F">
            <w:pPr>
              <w:rPr>
                <w:rFonts w:cs="Calibri"/>
                <w:sz w:val="20"/>
                <w:szCs w:val="20"/>
                <w:lang w:val="en-IE"/>
              </w:rPr>
            </w:pPr>
            <w:r w:rsidRPr="00DB2A2F">
              <w:rPr>
                <w:rFonts w:cs="Calibri"/>
                <w:sz w:val="20"/>
                <w:szCs w:val="20"/>
                <w:lang w:val="en-IE"/>
              </w:rPr>
              <w:t>Unclear risk</w:t>
            </w:r>
          </w:p>
        </w:tc>
      </w:tr>
      <w:tr w:rsidR="00DB2A2F" w:rsidRPr="00DB2A2F" w14:paraId="035A3ED8" w14:textId="77777777" w:rsidTr="006A4FF7">
        <w:trPr>
          <w:trHeight w:val="699"/>
        </w:trPr>
        <w:tc>
          <w:tcPr>
            <w:tcW w:w="1413" w:type="dxa"/>
            <w:hideMark/>
          </w:tcPr>
          <w:p w14:paraId="4BDA3C85" w14:textId="77777777" w:rsidR="00DB2A2F" w:rsidRPr="00DB2A2F" w:rsidRDefault="00DB2A2F" w:rsidP="00DB2A2F">
            <w:pPr>
              <w:rPr>
                <w:rFonts w:cs="Calibri"/>
                <w:sz w:val="20"/>
                <w:szCs w:val="20"/>
                <w:lang w:val="en-IE"/>
              </w:rPr>
            </w:pPr>
            <w:r w:rsidRPr="00DB2A2F">
              <w:rPr>
                <w:rFonts w:cs="Calibri"/>
                <w:sz w:val="20"/>
                <w:szCs w:val="20"/>
                <w:lang w:val="en-IE"/>
              </w:rPr>
              <w:t xml:space="preserve">Self-management programmes for quality of life in people with stroke. </w:t>
            </w:r>
            <w:r w:rsidRPr="00DB2A2F">
              <w:rPr>
                <w:rFonts w:cs="Calibri"/>
                <w:b/>
                <w:bCs/>
                <w:sz w:val="20"/>
                <w:szCs w:val="20"/>
                <w:lang w:val="en-IE"/>
              </w:rPr>
              <w:t>Fryer</w:t>
            </w:r>
            <w:r w:rsidRPr="00DB2A2F">
              <w:rPr>
                <w:rFonts w:cs="Calibri"/>
                <w:sz w:val="20"/>
                <w:szCs w:val="20"/>
                <w:lang w:val="en-IE"/>
              </w:rPr>
              <w:t xml:space="preserve"> 2016</w:t>
            </w:r>
          </w:p>
        </w:tc>
        <w:tc>
          <w:tcPr>
            <w:tcW w:w="992" w:type="dxa"/>
            <w:hideMark/>
          </w:tcPr>
          <w:p w14:paraId="0E509EA6" w14:textId="77777777" w:rsidR="00DB2A2F" w:rsidRPr="00DB2A2F" w:rsidRDefault="00DB2A2F" w:rsidP="00DB2A2F">
            <w:pPr>
              <w:rPr>
                <w:rFonts w:cs="Calibri"/>
                <w:sz w:val="20"/>
                <w:szCs w:val="20"/>
                <w:lang w:val="en-IE"/>
              </w:rPr>
            </w:pPr>
            <w:r w:rsidRPr="00DB2A2F">
              <w:rPr>
                <w:rFonts w:cs="Calibri"/>
                <w:sz w:val="20"/>
                <w:szCs w:val="20"/>
                <w:lang w:val="en-IE"/>
              </w:rPr>
              <w:t xml:space="preserve">6 (from a total of 14) </w:t>
            </w:r>
          </w:p>
          <w:p w14:paraId="45E30219" w14:textId="77777777" w:rsidR="00DB2A2F" w:rsidRPr="00DB2A2F" w:rsidRDefault="00DB2A2F" w:rsidP="00DB2A2F">
            <w:pPr>
              <w:rPr>
                <w:rFonts w:cs="Calibri"/>
                <w:sz w:val="20"/>
                <w:szCs w:val="20"/>
                <w:lang w:val="en-IE"/>
              </w:rPr>
            </w:pPr>
            <w:r w:rsidRPr="00DB2A2F">
              <w:rPr>
                <w:rFonts w:cs="Calibri"/>
                <w:sz w:val="20"/>
                <w:szCs w:val="20"/>
                <w:lang w:val="en-IE"/>
              </w:rPr>
              <w:t>N = 648</w:t>
            </w:r>
          </w:p>
        </w:tc>
        <w:tc>
          <w:tcPr>
            <w:tcW w:w="1418" w:type="dxa"/>
            <w:hideMark/>
          </w:tcPr>
          <w:p w14:paraId="30D450F9" w14:textId="77777777" w:rsidR="00DB2A2F" w:rsidRPr="00DB2A2F" w:rsidRDefault="00DB2A2F" w:rsidP="00DB2A2F">
            <w:pPr>
              <w:rPr>
                <w:rFonts w:cs="Calibri"/>
                <w:sz w:val="20"/>
                <w:szCs w:val="20"/>
                <w:lang w:val="en-IE"/>
              </w:rPr>
            </w:pPr>
            <w:r w:rsidRPr="00DB2A2F">
              <w:rPr>
                <w:rFonts w:cs="Calibri"/>
                <w:sz w:val="20"/>
                <w:szCs w:val="20"/>
                <w:lang w:val="en-IE"/>
              </w:rPr>
              <w:t>Adults (aged 18 years and older)with stroke living in community</w:t>
            </w:r>
          </w:p>
        </w:tc>
        <w:tc>
          <w:tcPr>
            <w:tcW w:w="2835" w:type="dxa"/>
            <w:hideMark/>
          </w:tcPr>
          <w:p w14:paraId="5C333CC4" w14:textId="77777777" w:rsidR="00DB2A2F" w:rsidRPr="00DB2A2F" w:rsidRDefault="00DB2A2F" w:rsidP="00DB2A2F">
            <w:pPr>
              <w:rPr>
                <w:rFonts w:cs="Calibri"/>
                <w:sz w:val="20"/>
                <w:szCs w:val="20"/>
                <w:lang w:val="en-IE"/>
              </w:rPr>
            </w:pPr>
            <w:r w:rsidRPr="00DB2A2F">
              <w:rPr>
                <w:rFonts w:cs="Calibri"/>
                <w:sz w:val="20"/>
                <w:szCs w:val="20"/>
                <w:lang w:val="en-IE"/>
              </w:rPr>
              <w:t xml:space="preserve">Self-management programmes (stroke specific &amp; generic) vs usual care or active control (alternative intervention) to improve quality of life after stroke. </w:t>
            </w:r>
          </w:p>
          <w:p w14:paraId="34AF2304" w14:textId="77777777" w:rsidR="00DB2A2F" w:rsidRPr="00DB2A2F" w:rsidRDefault="00DB2A2F" w:rsidP="00DB2A2F">
            <w:pPr>
              <w:rPr>
                <w:rFonts w:cs="Calibri"/>
                <w:sz w:val="20"/>
                <w:szCs w:val="20"/>
                <w:lang w:val="en-IE"/>
              </w:rPr>
            </w:pPr>
            <w:r w:rsidRPr="00DB2A2F">
              <w:rPr>
                <w:rFonts w:cs="Calibri"/>
                <w:sz w:val="20"/>
                <w:szCs w:val="20"/>
                <w:lang w:val="en-IE"/>
              </w:rPr>
              <w:t xml:space="preserve">Intervention Category: </w:t>
            </w:r>
            <w:r w:rsidRPr="00DB2A2F">
              <w:rPr>
                <w:rFonts w:cs="Calibri"/>
                <w:color w:val="1F4E79"/>
                <w:sz w:val="20"/>
                <w:szCs w:val="20"/>
                <w:lang w:val="en-IE"/>
              </w:rPr>
              <w:t>Self-management</w:t>
            </w:r>
          </w:p>
        </w:tc>
        <w:tc>
          <w:tcPr>
            <w:tcW w:w="1842" w:type="dxa"/>
            <w:hideMark/>
          </w:tcPr>
          <w:p w14:paraId="3DDF14F0" w14:textId="77777777" w:rsidR="00DB2A2F" w:rsidRPr="00DB2A2F" w:rsidRDefault="00DB2A2F" w:rsidP="00DB2A2F">
            <w:pPr>
              <w:rPr>
                <w:rFonts w:cs="Calibri"/>
                <w:sz w:val="20"/>
                <w:szCs w:val="20"/>
                <w:lang w:val="en-IE"/>
              </w:rPr>
            </w:pPr>
            <w:r w:rsidRPr="00DB2A2F">
              <w:rPr>
                <w:rFonts w:cs="Calibri"/>
                <w:sz w:val="20"/>
                <w:szCs w:val="20"/>
                <w:lang w:val="en-IE"/>
              </w:rPr>
              <w:t>(1)QoL; Self-efficacy; Activity limits; (not reported here) (2)Impairments (changes in mood scores)</w:t>
            </w:r>
          </w:p>
        </w:tc>
        <w:tc>
          <w:tcPr>
            <w:tcW w:w="1701" w:type="dxa"/>
            <w:hideMark/>
          </w:tcPr>
          <w:p w14:paraId="323315C7" w14:textId="77777777" w:rsidR="00DB2A2F" w:rsidRPr="00DB2A2F" w:rsidRDefault="00DB2A2F" w:rsidP="00DB2A2F">
            <w:pPr>
              <w:rPr>
                <w:rFonts w:cs="Calibri"/>
                <w:sz w:val="20"/>
                <w:szCs w:val="20"/>
                <w:lang w:val="en-IE"/>
              </w:rPr>
            </w:pPr>
            <w:r w:rsidRPr="00DB2A2F">
              <w:rPr>
                <w:rFonts w:cs="Calibri"/>
                <w:sz w:val="20"/>
                <w:szCs w:val="20"/>
                <w:lang w:val="en-IE"/>
              </w:rPr>
              <w:t xml:space="preserve">Individual studies reported benefits for health-related behaviours such as reduced use of health services, smoking, and alcohol intake, as well as improved diet and attitude. However, there was no superior </w:t>
            </w:r>
            <w:r w:rsidRPr="00DB2A2F">
              <w:rPr>
                <w:rFonts w:cs="Calibri"/>
                <w:sz w:val="20"/>
                <w:szCs w:val="20"/>
                <w:lang w:val="en-IE"/>
              </w:rPr>
              <w:lastRenderedPageBreak/>
              <w:t>effect for such programmes in the domains of locus of control, activities of daily living, medication adherence, participation, or mood.</w:t>
            </w:r>
          </w:p>
        </w:tc>
        <w:tc>
          <w:tcPr>
            <w:tcW w:w="2904" w:type="dxa"/>
            <w:hideMark/>
          </w:tcPr>
          <w:p w14:paraId="6CD73DEB" w14:textId="77777777" w:rsidR="00DB2A2F" w:rsidRPr="00DB2A2F" w:rsidRDefault="00DB2A2F" w:rsidP="00DB2A2F">
            <w:pPr>
              <w:rPr>
                <w:rFonts w:cs="Calibri"/>
                <w:sz w:val="20"/>
                <w:szCs w:val="20"/>
                <w:lang w:val="en-IE"/>
              </w:rPr>
            </w:pPr>
            <w:r w:rsidRPr="00DB2A2F">
              <w:rPr>
                <w:rFonts w:cs="Calibri"/>
                <w:sz w:val="20"/>
                <w:szCs w:val="20"/>
                <w:lang w:val="en-IE"/>
              </w:rPr>
              <w:lastRenderedPageBreak/>
              <w:t>MD in change in psychological distress scores: 6 RCTs N=648 MD -0.56  ( -1.27, + 0.15)</w:t>
            </w:r>
          </w:p>
        </w:tc>
        <w:tc>
          <w:tcPr>
            <w:tcW w:w="924" w:type="dxa"/>
            <w:hideMark/>
          </w:tcPr>
          <w:p w14:paraId="186F5D48" w14:textId="77777777" w:rsidR="00DB2A2F" w:rsidRPr="00DB2A2F" w:rsidRDefault="00DB2A2F" w:rsidP="00DB2A2F">
            <w:pPr>
              <w:rPr>
                <w:rFonts w:cs="Calibri"/>
                <w:sz w:val="20"/>
                <w:szCs w:val="20"/>
                <w:lang w:val="en-IE"/>
              </w:rPr>
            </w:pPr>
            <w:r w:rsidRPr="00DB2A2F">
              <w:rPr>
                <w:rFonts w:cs="Calibri"/>
                <w:sz w:val="20"/>
                <w:szCs w:val="20"/>
                <w:lang w:val="en-IE"/>
              </w:rPr>
              <w:t>Low risk</w:t>
            </w:r>
          </w:p>
        </w:tc>
      </w:tr>
      <w:tr w:rsidR="00DB2A2F" w:rsidRPr="00DB2A2F" w14:paraId="425630EC" w14:textId="77777777" w:rsidTr="006A4FF7">
        <w:trPr>
          <w:trHeight w:val="3190"/>
        </w:trPr>
        <w:tc>
          <w:tcPr>
            <w:tcW w:w="1413" w:type="dxa"/>
            <w:hideMark/>
          </w:tcPr>
          <w:p w14:paraId="382993F9" w14:textId="77777777" w:rsidR="00DB2A2F" w:rsidRPr="00DB2A2F" w:rsidRDefault="00DB2A2F" w:rsidP="00DB2A2F">
            <w:pPr>
              <w:rPr>
                <w:rFonts w:cs="Calibri"/>
                <w:sz w:val="20"/>
                <w:szCs w:val="20"/>
                <w:lang w:val="en-IE"/>
              </w:rPr>
            </w:pPr>
            <w:r w:rsidRPr="00DB2A2F">
              <w:rPr>
                <w:rFonts w:cs="Calibri"/>
                <w:sz w:val="20"/>
                <w:szCs w:val="20"/>
                <w:lang w:val="en-IE"/>
              </w:rPr>
              <w:t xml:space="preserve">Secondary prevention lifestyle interventions initiated within 90 days after TIA or 'minor' stroke: a systematic review and meta-analysis of rehabilitation programmes. </w:t>
            </w:r>
            <w:r w:rsidRPr="00DB2A2F">
              <w:rPr>
                <w:rFonts w:cs="Calibri"/>
                <w:b/>
                <w:bCs/>
                <w:sz w:val="20"/>
                <w:szCs w:val="20"/>
                <w:lang w:val="en-IE"/>
              </w:rPr>
              <w:t>Heron</w:t>
            </w:r>
            <w:r w:rsidRPr="00DB2A2F">
              <w:rPr>
                <w:rFonts w:cs="Calibri"/>
                <w:sz w:val="20"/>
                <w:szCs w:val="20"/>
                <w:lang w:val="en-IE"/>
              </w:rPr>
              <w:t xml:space="preserve"> 2017</w:t>
            </w:r>
          </w:p>
        </w:tc>
        <w:tc>
          <w:tcPr>
            <w:tcW w:w="992" w:type="dxa"/>
            <w:hideMark/>
          </w:tcPr>
          <w:p w14:paraId="2E1E9771" w14:textId="77777777" w:rsidR="00DB2A2F" w:rsidRPr="00DB2A2F" w:rsidRDefault="00DB2A2F" w:rsidP="00DB2A2F">
            <w:pPr>
              <w:rPr>
                <w:rFonts w:cs="Calibri"/>
                <w:sz w:val="20"/>
                <w:szCs w:val="20"/>
                <w:lang w:val="en-IE"/>
              </w:rPr>
            </w:pPr>
            <w:r w:rsidRPr="00DB2A2F">
              <w:rPr>
                <w:rFonts w:cs="Calibri"/>
                <w:sz w:val="20"/>
                <w:szCs w:val="20"/>
                <w:lang w:val="en-IE"/>
              </w:rPr>
              <w:t>2 (from a total of 4)</w:t>
            </w:r>
          </w:p>
          <w:p w14:paraId="66A497AD" w14:textId="77777777" w:rsidR="00DB2A2F" w:rsidRPr="00DB2A2F" w:rsidRDefault="00DB2A2F" w:rsidP="00DB2A2F">
            <w:pPr>
              <w:rPr>
                <w:rFonts w:cs="Calibri"/>
                <w:sz w:val="20"/>
                <w:szCs w:val="20"/>
                <w:lang w:val="en-IE"/>
              </w:rPr>
            </w:pPr>
            <w:r w:rsidRPr="00DB2A2F">
              <w:rPr>
                <w:rFonts w:cs="Calibri"/>
                <w:sz w:val="20"/>
                <w:szCs w:val="20"/>
                <w:lang w:val="en-IE"/>
              </w:rPr>
              <w:t>N = 79</w:t>
            </w:r>
          </w:p>
        </w:tc>
        <w:tc>
          <w:tcPr>
            <w:tcW w:w="1418" w:type="dxa"/>
            <w:hideMark/>
          </w:tcPr>
          <w:p w14:paraId="535BA894" w14:textId="77777777" w:rsidR="00DB2A2F" w:rsidRPr="00DB2A2F" w:rsidRDefault="00DB2A2F" w:rsidP="00DB2A2F">
            <w:pPr>
              <w:rPr>
                <w:rFonts w:cs="Calibri"/>
                <w:sz w:val="20"/>
                <w:szCs w:val="20"/>
                <w:lang w:val="en-IE"/>
              </w:rPr>
            </w:pPr>
            <w:r w:rsidRPr="00DB2A2F">
              <w:rPr>
                <w:rFonts w:cs="Calibri"/>
                <w:sz w:val="20"/>
                <w:szCs w:val="20"/>
                <w:lang w:val="en-IE"/>
              </w:rPr>
              <w:t>Adults, males and females, aged 18 years and older with a diagnosis of TIA and/or minor stroke</w:t>
            </w:r>
          </w:p>
        </w:tc>
        <w:tc>
          <w:tcPr>
            <w:tcW w:w="2835" w:type="dxa"/>
            <w:hideMark/>
          </w:tcPr>
          <w:p w14:paraId="7E5F22B5" w14:textId="77777777" w:rsidR="00DB2A2F" w:rsidRPr="00DB2A2F" w:rsidRDefault="00DB2A2F" w:rsidP="00DB2A2F">
            <w:pPr>
              <w:rPr>
                <w:rFonts w:cs="Calibri"/>
                <w:sz w:val="20"/>
                <w:szCs w:val="20"/>
                <w:lang w:val="en-IE"/>
              </w:rPr>
            </w:pPr>
            <w:r w:rsidRPr="00DB2A2F">
              <w:rPr>
                <w:rFonts w:cs="Calibri"/>
                <w:sz w:val="20"/>
                <w:szCs w:val="20"/>
                <w:lang w:val="en-IE"/>
              </w:rPr>
              <w:t>Comprehensive rehab programme within 90 days of diagnosis vs usual care to review effectiveness on patients' optimal functioning. Intervention Category</w:t>
            </w:r>
            <w:r w:rsidRPr="00DB2A2F">
              <w:rPr>
                <w:rFonts w:cs="Calibri"/>
                <w:color w:val="385623"/>
                <w:sz w:val="20"/>
                <w:szCs w:val="20"/>
                <w:lang w:val="en-IE"/>
              </w:rPr>
              <w:t>: Multi-modal programmes</w:t>
            </w:r>
          </w:p>
        </w:tc>
        <w:tc>
          <w:tcPr>
            <w:tcW w:w="1842" w:type="dxa"/>
            <w:hideMark/>
          </w:tcPr>
          <w:p w14:paraId="22C37E01" w14:textId="77777777" w:rsidR="00DB2A2F" w:rsidRPr="00DB2A2F" w:rsidRDefault="00DB2A2F" w:rsidP="00DB2A2F">
            <w:pPr>
              <w:rPr>
                <w:rFonts w:cs="Calibri"/>
                <w:sz w:val="20"/>
                <w:szCs w:val="20"/>
                <w:lang w:val="en-IE"/>
              </w:rPr>
            </w:pPr>
            <w:r w:rsidRPr="00DB2A2F">
              <w:rPr>
                <w:rFonts w:cs="Calibri"/>
                <w:sz w:val="20"/>
                <w:szCs w:val="20"/>
                <w:lang w:val="en-IE"/>
              </w:rPr>
              <w:t>Resting systolic BP</w:t>
            </w:r>
          </w:p>
        </w:tc>
        <w:tc>
          <w:tcPr>
            <w:tcW w:w="1701" w:type="dxa"/>
            <w:hideMark/>
          </w:tcPr>
          <w:p w14:paraId="40C5B6C4" w14:textId="77777777" w:rsidR="00DB2A2F" w:rsidRPr="00DB2A2F" w:rsidRDefault="00DB2A2F" w:rsidP="00DB2A2F">
            <w:pPr>
              <w:rPr>
                <w:rFonts w:cs="Calibri"/>
                <w:sz w:val="20"/>
                <w:szCs w:val="20"/>
                <w:lang w:val="en-IE"/>
              </w:rPr>
            </w:pPr>
            <w:r w:rsidRPr="00DB2A2F">
              <w:rPr>
                <w:rFonts w:cs="Calibri"/>
                <w:sz w:val="20"/>
                <w:szCs w:val="20"/>
                <w:lang w:val="en-IE"/>
              </w:rPr>
              <w:t>Limited evidence of the effectiveness with no significant change in resting and peak</w:t>
            </w:r>
            <w:r w:rsidRPr="00DB2A2F">
              <w:rPr>
                <w:rFonts w:cs="Calibri"/>
                <w:sz w:val="20"/>
                <w:szCs w:val="20"/>
                <w:lang w:val="en-IE"/>
              </w:rPr>
              <w:br/>
              <w:t>systolic blood pressure, resting heart rate,</w:t>
            </w:r>
            <w:r w:rsidRPr="00DB2A2F">
              <w:rPr>
                <w:rFonts w:cs="Calibri"/>
                <w:sz w:val="20"/>
                <w:szCs w:val="20"/>
                <w:lang w:val="en-IE"/>
              </w:rPr>
              <w:br/>
              <w:t>aerobic capacity, falls, or mortality</w:t>
            </w:r>
          </w:p>
        </w:tc>
        <w:tc>
          <w:tcPr>
            <w:tcW w:w="2904" w:type="dxa"/>
            <w:hideMark/>
          </w:tcPr>
          <w:p w14:paraId="7C016533" w14:textId="77777777" w:rsidR="00DB2A2F" w:rsidRPr="00DB2A2F" w:rsidRDefault="00DB2A2F" w:rsidP="00DB2A2F">
            <w:pPr>
              <w:rPr>
                <w:rFonts w:cs="Calibri"/>
                <w:sz w:val="20"/>
                <w:szCs w:val="20"/>
                <w:lang w:val="en-IE"/>
              </w:rPr>
            </w:pPr>
            <w:r w:rsidRPr="00DB2A2F">
              <w:rPr>
                <w:rFonts w:cs="Calibri"/>
                <w:sz w:val="20"/>
                <w:szCs w:val="20"/>
                <w:lang w:val="en-IE"/>
              </w:rPr>
              <w:t>MDs in resting SBP: 2RCTs N=76 MD 2.6mmHg ( -7.93, +13.13)</w:t>
            </w:r>
          </w:p>
        </w:tc>
        <w:tc>
          <w:tcPr>
            <w:tcW w:w="924" w:type="dxa"/>
            <w:hideMark/>
          </w:tcPr>
          <w:p w14:paraId="5C945A39" w14:textId="77777777" w:rsidR="00DB2A2F" w:rsidRPr="00DB2A2F" w:rsidRDefault="00DB2A2F" w:rsidP="00DB2A2F">
            <w:pPr>
              <w:rPr>
                <w:rFonts w:cs="Calibri"/>
                <w:sz w:val="20"/>
                <w:szCs w:val="20"/>
                <w:lang w:val="en-IE"/>
              </w:rPr>
            </w:pPr>
            <w:r w:rsidRPr="00DB2A2F">
              <w:rPr>
                <w:rFonts w:cs="Calibri"/>
                <w:sz w:val="20"/>
                <w:szCs w:val="20"/>
                <w:lang w:val="en-IE"/>
              </w:rPr>
              <w:t>High risk</w:t>
            </w:r>
          </w:p>
        </w:tc>
      </w:tr>
      <w:tr w:rsidR="00DB2A2F" w:rsidRPr="00DB2A2F" w14:paraId="72237D57" w14:textId="77777777" w:rsidTr="006A4FF7">
        <w:trPr>
          <w:trHeight w:val="2320"/>
        </w:trPr>
        <w:tc>
          <w:tcPr>
            <w:tcW w:w="1413" w:type="dxa"/>
            <w:hideMark/>
          </w:tcPr>
          <w:p w14:paraId="7F9F9D01" w14:textId="77777777" w:rsidR="00DB2A2F" w:rsidRPr="00DB2A2F" w:rsidRDefault="00DB2A2F" w:rsidP="00DB2A2F">
            <w:pPr>
              <w:rPr>
                <w:rFonts w:cs="Calibri"/>
                <w:sz w:val="20"/>
                <w:szCs w:val="20"/>
                <w:lang w:val="en-IE"/>
              </w:rPr>
            </w:pPr>
            <w:r w:rsidRPr="00DB2A2F">
              <w:rPr>
                <w:rFonts w:cs="Calibri"/>
                <w:sz w:val="20"/>
                <w:szCs w:val="20"/>
                <w:lang w:val="en-IE"/>
              </w:rPr>
              <w:t xml:space="preserve">A systematic review and meta-analysis of the effects of cardiac rehabilitation interventions on cognitive impairment </w:t>
            </w:r>
            <w:r w:rsidRPr="00DB2A2F">
              <w:rPr>
                <w:rFonts w:cs="Calibri"/>
                <w:sz w:val="20"/>
                <w:szCs w:val="20"/>
                <w:lang w:val="en-IE"/>
              </w:rPr>
              <w:lastRenderedPageBreak/>
              <w:t xml:space="preserve">following stroke. </w:t>
            </w:r>
            <w:r w:rsidRPr="00DB2A2F">
              <w:rPr>
                <w:rFonts w:cs="Calibri"/>
                <w:b/>
                <w:bCs/>
                <w:sz w:val="20"/>
                <w:szCs w:val="20"/>
                <w:lang w:val="en-IE"/>
              </w:rPr>
              <w:t>Jeffares</w:t>
            </w:r>
            <w:r w:rsidRPr="00DB2A2F">
              <w:rPr>
                <w:rFonts w:cs="Calibri"/>
                <w:sz w:val="20"/>
                <w:szCs w:val="20"/>
                <w:lang w:val="en-IE"/>
              </w:rPr>
              <w:t xml:space="preserve"> 2021</w:t>
            </w:r>
          </w:p>
        </w:tc>
        <w:tc>
          <w:tcPr>
            <w:tcW w:w="992" w:type="dxa"/>
            <w:hideMark/>
          </w:tcPr>
          <w:p w14:paraId="29573650" w14:textId="77777777" w:rsidR="00DB2A2F" w:rsidRPr="00DB2A2F" w:rsidRDefault="00DB2A2F" w:rsidP="00DB2A2F">
            <w:pPr>
              <w:rPr>
                <w:rFonts w:cs="Calibri"/>
                <w:sz w:val="20"/>
                <w:szCs w:val="20"/>
                <w:lang w:val="en-IE"/>
              </w:rPr>
            </w:pPr>
            <w:r w:rsidRPr="00DB2A2F">
              <w:rPr>
                <w:rFonts w:cs="Calibri"/>
                <w:sz w:val="20"/>
                <w:szCs w:val="20"/>
                <w:lang w:val="en-IE"/>
              </w:rPr>
              <w:lastRenderedPageBreak/>
              <w:t xml:space="preserve">5 </w:t>
            </w:r>
          </w:p>
          <w:p w14:paraId="11CB53C9" w14:textId="77777777" w:rsidR="00DB2A2F" w:rsidRPr="00DB2A2F" w:rsidRDefault="00DB2A2F" w:rsidP="00DB2A2F">
            <w:pPr>
              <w:rPr>
                <w:rFonts w:cs="Calibri"/>
                <w:sz w:val="20"/>
                <w:szCs w:val="20"/>
                <w:lang w:val="en-IE"/>
              </w:rPr>
            </w:pPr>
            <w:r w:rsidRPr="00DB2A2F">
              <w:rPr>
                <w:rFonts w:cs="Calibri"/>
                <w:sz w:val="20"/>
                <w:szCs w:val="20"/>
                <w:lang w:val="en-IE"/>
              </w:rPr>
              <w:t>N = 852</w:t>
            </w:r>
          </w:p>
        </w:tc>
        <w:tc>
          <w:tcPr>
            <w:tcW w:w="1418" w:type="dxa"/>
            <w:hideMark/>
          </w:tcPr>
          <w:p w14:paraId="405A0CC1" w14:textId="77777777" w:rsidR="00DB2A2F" w:rsidRPr="00DB2A2F" w:rsidRDefault="00DB2A2F" w:rsidP="00DB2A2F">
            <w:pPr>
              <w:rPr>
                <w:rFonts w:cs="Calibri"/>
                <w:sz w:val="20"/>
                <w:szCs w:val="20"/>
                <w:lang w:val="en-IE"/>
              </w:rPr>
            </w:pPr>
            <w:r w:rsidRPr="00DB2A2F">
              <w:rPr>
                <w:rFonts w:cs="Calibri"/>
                <w:sz w:val="20"/>
                <w:szCs w:val="20"/>
                <w:lang w:val="en-IE"/>
              </w:rPr>
              <w:t>Adults aged 18+  with primary diagnosis of TIA or stroke</w:t>
            </w:r>
          </w:p>
        </w:tc>
        <w:tc>
          <w:tcPr>
            <w:tcW w:w="2835" w:type="dxa"/>
            <w:hideMark/>
          </w:tcPr>
          <w:p w14:paraId="59A80D92" w14:textId="77777777" w:rsidR="00DB2A2F" w:rsidRPr="00DB2A2F" w:rsidRDefault="00DB2A2F" w:rsidP="00DB2A2F">
            <w:pPr>
              <w:rPr>
                <w:rFonts w:cs="Calibri"/>
                <w:sz w:val="20"/>
                <w:szCs w:val="20"/>
                <w:lang w:val="en-IE"/>
              </w:rPr>
            </w:pPr>
            <w:r w:rsidRPr="00DB2A2F">
              <w:rPr>
                <w:rFonts w:cs="Calibri"/>
                <w:sz w:val="20"/>
                <w:szCs w:val="20"/>
                <w:lang w:val="en-IE"/>
              </w:rPr>
              <w:t xml:space="preserve">Cardiac rehabilitation and cardiac rehabilitation-type interventions. Intervention Category: </w:t>
            </w:r>
            <w:r w:rsidRPr="00DB2A2F">
              <w:rPr>
                <w:rFonts w:cs="Calibri"/>
                <w:color w:val="385623"/>
                <w:sz w:val="20"/>
                <w:szCs w:val="20"/>
                <w:lang w:val="en-IE"/>
              </w:rPr>
              <w:t>Multi-modal programmes</w:t>
            </w:r>
          </w:p>
        </w:tc>
        <w:tc>
          <w:tcPr>
            <w:tcW w:w="1842" w:type="dxa"/>
            <w:hideMark/>
          </w:tcPr>
          <w:p w14:paraId="1F1D827E" w14:textId="77777777" w:rsidR="00DB2A2F" w:rsidRPr="00DB2A2F" w:rsidRDefault="00DB2A2F" w:rsidP="00DB2A2F">
            <w:pPr>
              <w:rPr>
                <w:rFonts w:cs="Calibri"/>
                <w:sz w:val="20"/>
                <w:szCs w:val="20"/>
                <w:lang w:val="en-IE"/>
              </w:rPr>
            </w:pPr>
            <w:r w:rsidRPr="00DB2A2F">
              <w:rPr>
                <w:rFonts w:cs="Calibri"/>
                <w:sz w:val="20"/>
                <w:szCs w:val="20"/>
                <w:lang w:val="en-IE"/>
              </w:rPr>
              <w:t xml:space="preserve">(1) Post-stroke cognitive function (not reported here) (2) Psychological well-being (depression and anxiety) </w:t>
            </w:r>
          </w:p>
        </w:tc>
        <w:tc>
          <w:tcPr>
            <w:tcW w:w="1701" w:type="dxa"/>
            <w:hideMark/>
          </w:tcPr>
          <w:p w14:paraId="4A23D731" w14:textId="77777777" w:rsidR="00DB2A2F" w:rsidRPr="00DB2A2F" w:rsidRDefault="00DB2A2F" w:rsidP="00DB2A2F">
            <w:pPr>
              <w:rPr>
                <w:rFonts w:cs="Calibri"/>
                <w:sz w:val="20"/>
                <w:szCs w:val="20"/>
                <w:lang w:val="en-IE"/>
              </w:rPr>
            </w:pPr>
            <w:r w:rsidRPr="00DB2A2F">
              <w:rPr>
                <w:rFonts w:cs="Calibri"/>
                <w:sz w:val="20"/>
                <w:szCs w:val="20"/>
                <w:lang w:val="en-IE"/>
              </w:rPr>
              <w:t xml:space="preserve">Cardiac </w:t>
            </w:r>
            <w:r w:rsidRPr="00DB2A2F">
              <w:rPr>
                <w:rFonts w:cs="Calibri"/>
                <w:sz w:val="20"/>
                <w:szCs w:val="20"/>
                <w:lang w:val="en-IE"/>
              </w:rPr>
              <w:br w:type="page"/>
              <w:t>rehabilitation programmes had a small significant effect on depression and anxiety scores</w:t>
            </w:r>
          </w:p>
        </w:tc>
        <w:tc>
          <w:tcPr>
            <w:tcW w:w="2904" w:type="dxa"/>
            <w:hideMark/>
          </w:tcPr>
          <w:p w14:paraId="5C034E36" w14:textId="77777777" w:rsidR="00DB2A2F" w:rsidRPr="00DB2A2F" w:rsidRDefault="00DB2A2F" w:rsidP="00DB2A2F">
            <w:pPr>
              <w:rPr>
                <w:rFonts w:cs="Calibri"/>
                <w:sz w:val="20"/>
                <w:szCs w:val="20"/>
                <w:lang w:val="en-IE"/>
              </w:rPr>
            </w:pPr>
            <w:r w:rsidRPr="00DB2A2F">
              <w:rPr>
                <w:rFonts w:cs="Calibri"/>
                <w:sz w:val="20"/>
                <w:szCs w:val="20"/>
                <w:lang w:val="en-IE"/>
              </w:rPr>
              <w:t>Depression scores: 5 RCTs N=852: SMD(d) 0.15 (0.01, 0.29); Anxiety scores: 4 RCTs N=663: SMD(d) 0.29 (0.12, 0.46)</w:t>
            </w:r>
          </w:p>
        </w:tc>
        <w:tc>
          <w:tcPr>
            <w:tcW w:w="924" w:type="dxa"/>
            <w:hideMark/>
          </w:tcPr>
          <w:p w14:paraId="05DC5E8A" w14:textId="77777777" w:rsidR="00DB2A2F" w:rsidRPr="00DB2A2F" w:rsidRDefault="00DB2A2F" w:rsidP="00DB2A2F">
            <w:pPr>
              <w:rPr>
                <w:rFonts w:cs="Calibri"/>
                <w:sz w:val="20"/>
                <w:szCs w:val="20"/>
                <w:lang w:val="en-IE"/>
              </w:rPr>
            </w:pPr>
            <w:r w:rsidRPr="00DB2A2F">
              <w:rPr>
                <w:rFonts w:cs="Calibri"/>
                <w:sz w:val="20"/>
                <w:szCs w:val="20"/>
                <w:lang w:val="en-IE"/>
              </w:rPr>
              <w:t>Low risk</w:t>
            </w:r>
          </w:p>
        </w:tc>
      </w:tr>
      <w:tr w:rsidR="00DB2A2F" w:rsidRPr="00DB2A2F" w14:paraId="0D7141C8" w14:textId="77777777" w:rsidTr="006A4FF7">
        <w:trPr>
          <w:trHeight w:val="3480"/>
        </w:trPr>
        <w:tc>
          <w:tcPr>
            <w:tcW w:w="1413" w:type="dxa"/>
            <w:hideMark/>
          </w:tcPr>
          <w:p w14:paraId="568C6F0F" w14:textId="77777777" w:rsidR="00DB2A2F" w:rsidRPr="00DB2A2F" w:rsidRDefault="00DB2A2F" w:rsidP="00DB2A2F">
            <w:pPr>
              <w:rPr>
                <w:rFonts w:cs="Calibri"/>
                <w:sz w:val="20"/>
                <w:szCs w:val="20"/>
                <w:lang w:val="en-IE"/>
              </w:rPr>
            </w:pPr>
            <w:r w:rsidRPr="00DB2A2F">
              <w:rPr>
                <w:rFonts w:cs="Calibri"/>
                <w:sz w:val="20"/>
                <w:szCs w:val="20"/>
                <w:lang w:val="en-IE"/>
              </w:rPr>
              <w:t xml:space="preserve">The effectiveness of secondary prevention lifestyle interventions designed to change lifestyle </w:t>
            </w:r>
            <w:proofErr w:type="spellStart"/>
            <w:r w:rsidRPr="00DB2A2F">
              <w:rPr>
                <w:rFonts w:cs="Calibri"/>
                <w:sz w:val="20"/>
                <w:szCs w:val="20"/>
                <w:lang w:val="en-IE"/>
              </w:rPr>
              <w:t>behavior</w:t>
            </w:r>
            <w:proofErr w:type="spellEnd"/>
            <w:r w:rsidRPr="00DB2A2F">
              <w:rPr>
                <w:rFonts w:cs="Calibri"/>
                <w:sz w:val="20"/>
                <w:szCs w:val="20"/>
                <w:lang w:val="en-IE"/>
              </w:rPr>
              <w:t xml:space="preserve"> following stroke: summary of a systematic review. </w:t>
            </w:r>
            <w:r w:rsidRPr="00DB2A2F">
              <w:rPr>
                <w:rFonts w:cs="Calibri"/>
                <w:b/>
                <w:bCs/>
                <w:sz w:val="20"/>
                <w:szCs w:val="20"/>
                <w:lang w:val="en-IE"/>
              </w:rPr>
              <w:t>Lawrence</w:t>
            </w:r>
            <w:r w:rsidRPr="00DB2A2F">
              <w:rPr>
                <w:rFonts w:cs="Calibri"/>
                <w:sz w:val="20"/>
                <w:szCs w:val="20"/>
                <w:lang w:val="en-IE"/>
              </w:rPr>
              <w:t xml:space="preserve"> 2012</w:t>
            </w:r>
          </w:p>
        </w:tc>
        <w:tc>
          <w:tcPr>
            <w:tcW w:w="992" w:type="dxa"/>
            <w:hideMark/>
          </w:tcPr>
          <w:p w14:paraId="648D8769" w14:textId="77777777" w:rsidR="00DB2A2F" w:rsidRPr="00DB2A2F" w:rsidRDefault="00DB2A2F" w:rsidP="00DB2A2F">
            <w:pPr>
              <w:rPr>
                <w:rFonts w:cs="Calibri"/>
                <w:sz w:val="20"/>
                <w:szCs w:val="20"/>
                <w:lang w:val="en-IE"/>
              </w:rPr>
            </w:pPr>
            <w:r w:rsidRPr="00DB2A2F">
              <w:rPr>
                <w:rFonts w:cs="Calibri"/>
                <w:sz w:val="20"/>
                <w:szCs w:val="20"/>
                <w:lang w:val="en-IE"/>
              </w:rPr>
              <w:t xml:space="preserve">3 </w:t>
            </w:r>
          </w:p>
          <w:p w14:paraId="2490B5BE" w14:textId="77777777" w:rsidR="00DB2A2F" w:rsidRPr="00DB2A2F" w:rsidRDefault="00DB2A2F" w:rsidP="00DB2A2F">
            <w:pPr>
              <w:rPr>
                <w:rFonts w:cs="Calibri"/>
                <w:sz w:val="20"/>
                <w:szCs w:val="20"/>
                <w:lang w:val="en-IE"/>
              </w:rPr>
            </w:pPr>
            <w:r w:rsidRPr="00DB2A2F">
              <w:rPr>
                <w:rFonts w:cs="Calibri"/>
                <w:sz w:val="20"/>
                <w:szCs w:val="20"/>
                <w:lang w:val="en-IE"/>
              </w:rPr>
              <w:t>N = 581</w:t>
            </w:r>
          </w:p>
        </w:tc>
        <w:tc>
          <w:tcPr>
            <w:tcW w:w="1418" w:type="dxa"/>
            <w:hideMark/>
          </w:tcPr>
          <w:p w14:paraId="5E98F165" w14:textId="77777777" w:rsidR="00DB2A2F" w:rsidRPr="00DB2A2F" w:rsidRDefault="00DB2A2F" w:rsidP="00DB2A2F">
            <w:pPr>
              <w:rPr>
                <w:rFonts w:cs="Calibri"/>
                <w:sz w:val="20"/>
                <w:szCs w:val="20"/>
                <w:lang w:val="en-IE"/>
              </w:rPr>
            </w:pPr>
            <w:r w:rsidRPr="00DB2A2F">
              <w:rPr>
                <w:rFonts w:cs="Calibri"/>
                <w:sz w:val="20"/>
                <w:szCs w:val="20"/>
                <w:lang w:val="en-IE"/>
              </w:rPr>
              <w:t>Adults aged 18+ who had a stroke/TIA</w:t>
            </w:r>
          </w:p>
        </w:tc>
        <w:tc>
          <w:tcPr>
            <w:tcW w:w="2835" w:type="dxa"/>
            <w:hideMark/>
          </w:tcPr>
          <w:p w14:paraId="2C719273" w14:textId="77777777" w:rsidR="00DB2A2F" w:rsidRPr="00DB2A2F" w:rsidRDefault="00DB2A2F" w:rsidP="00DB2A2F">
            <w:pPr>
              <w:rPr>
                <w:rFonts w:cs="Calibri"/>
                <w:sz w:val="20"/>
                <w:szCs w:val="20"/>
                <w:lang w:val="en-IE"/>
              </w:rPr>
            </w:pPr>
            <w:r w:rsidRPr="00DB2A2F">
              <w:rPr>
                <w:rFonts w:cs="Calibri"/>
                <w:sz w:val="20"/>
                <w:szCs w:val="20"/>
                <w:lang w:val="en-IE"/>
              </w:rPr>
              <w:t xml:space="preserve">Educational/health promotional and other behavioural interventions to address one or more modifiable lifestyle risk factors to prevent recurrent stroke, and improve behavioural, physiological, psychological and/or learning outcomes. Intervention Category: </w:t>
            </w:r>
            <w:r w:rsidRPr="00DB2A2F">
              <w:rPr>
                <w:rFonts w:cs="Calibri"/>
                <w:color w:val="BF8F00"/>
                <w:sz w:val="20"/>
                <w:szCs w:val="20"/>
                <w:lang w:val="en-IE"/>
              </w:rPr>
              <w:t xml:space="preserve">Education/Behavioural Counselling </w:t>
            </w:r>
          </w:p>
        </w:tc>
        <w:tc>
          <w:tcPr>
            <w:tcW w:w="1842" w:type="dxa"/>
            <w:hideMark/>
          </w:tcPr>
          <w:p w14:paraId="1C0C08B1" w14:textId="77777777" w:rsidR="00DB2A2F" w:rsidRPr="00DB2A2F" w:rsidRDefault="00DB2A2F" w:rsidP="00DB2A2F">
            <w:pPr>
              <w:rPr>
                <w:rFonts w:cs="Calibri"/>
                <w:sz w:val="20"/>
                <w:szCs w:val="20"/>
                <w:lang w:val="en-IE"/>
              </w:rPr>
            </w:pPr>
            <w:r w:rsidRPr="00DB2A2F">
              <w:rPr>
                <w:rFonts w:cs="Calibri"/>
                <w:sz w:val="20"/>
                <w:szCs w:val="20"/>
                <w:lang w:val="en-IE"/>
              </w:rPr>
              <w:t>(1) Behaviour change e.g. tobacco use, physical activity, alcohol consumption, diet;  (2) Physiological e.g. BP, lipids, Blood glucose, BMI, waist circumference;  (3) Stroke recurrence</w:t>
            </w:r>
          </w:p>
        </w:tc>
        <w:tc>
          <w:tcPr>
            <w:tcW w:w="1701" w:type="dxa"/>
            <w:hideMark/>
          </w:tcPr>
          <w:p w14:paraId="14B629A6" w14:textId="77777777" w:rsidR="00DB2A2F" w:rsidRPr="00DB2A2F" w:rsidRDefault="00DB2A2F" w:rsidP="00DB2A2F">
            <w:pPr>
              <w:rPr>
                <w:rFonts w:cs="Calibri"/>
                <w:sz w:val="20"/>
                <w:szCs w:val="20"/>
                <w:lang w:val="en-IE"/>
              </w:rPr>
            </w:pPr>
            <w:r w:rsidRPr="00DB2A2F">
              <w:rPr>
                <w:rFonts w:cs="Calibri"/>
                <w:sz w:val="20"/>
                <w:szCs w:val="20"/>
                <w:lang w:val="en-IE"/>
              </w:rPr>
              <w:t>Secondary prevention lifestyle interventions are effective in terms of effecting positive change in lifestyle behaviours, and appear promising in relation to physiological outcomes however there was insufficient evidence to determine effect on stroke recurrence</w:t>
            </w:r>
          </w:p>
        </w:tc>
        <w:tc>
          <w:tcPr>
            <w:tcW w:w="2904" w:type="dxa"/>
            <w:hideMark/>
          </w:tcPr>
          <w:p w14:paraId="2B687363" w14:textId="77777777" w:rsidR="00DB2A2F" w:rsidRPr="00DB2A2F" w:rsidRDefault="00DB2A2F" w:rsidP="00DB2A2F">
            <w:pPr>
              <w:rPr>
                <w:rFonts w:cs="Calibri"/>
                <w:sz w:val="20"/>
                <w:szCs w:val="20"/>
                <w:lang w:val="en-IE"/>
              </w:rPr>
            </w:pPr>
            <w:r w:rsidRPr="00DB2A2F">
              <w:rPr>
                <w:rFonts w:cs="Calibri"/>
                <w:sz w:val="20"/>
                <w:szCs w:val="20"/>
                <w:lang w:val="en-IE"/>
              </w:rPr>
              <w:t>(1) ORs in combined lifestyle behaviour: 3RCTs N=581: OR 0.81 [0.68, 0.96]; (2) ORs in combined physiological risk factors: 3RCTs N=581: OR 0.87 [ 0.75, 1.0]</w:t>
            </w:r>
          </w:p>
        </w:tc>
        <w:tc>
          <w:tcPr>
            <w:tcW w:w="924" w:type="dxa"/>
            <w:hideMark/>
          </w:tcPr>
          <w:p w14:paraId="611F6BA3" w14:textId="77777777" w:rsidR="00DB2A2F" w:rsidRPr="00DB2A2F" w:rsidRDefault="00DB2A2F" w:rsidP="00DB2A2F">
            <w:pPr>
              <w:rPr>
                <w:rFonts w:cs="Calibri"/>
                <w:sz w:val="20"/>
                <w:szCs w:val="20"/>
                <w:lang w:val="en-IE"/>
              </w:rPr>
            </w:pPr>
            <w:r w:rsidRPr="00DB2A2F">
              <w:rPr>
                <w:rFonts w:cs="Calibri"/>
                <w:sz w:val="20"/>
                <w:szCs w:val="20"/>
                <w:lang w:val="en-IE"/>
              </w:rPr>
              <w:t>Low risk</w:t>
            </w:r>
          </w:p>
        </w:tc>
      </w:tr>
      <w:tr w:rsidR="00DB2A2F" w:rsidRPr="00DB2A2F" w14:paraId="0327A55E" w14:textId="77777777" w:rsidTr="006A4FF7">
        <w:trPr>
          <w:trHeight w:val="6560"/>
        </w:trPr>
        <w:tc>
          <w:tcPr>
            <w:tcW w:w="1413" w:type="dxa"/>
            <w:hideMark/>
          </w:tcPr>
          <w:p w14:paraId="4CF548E8" w14:textId="77777777" w:rsidR="00DB2A2F" w:rsidRPr="00DB2A2F" w:rsidRDefault="00DB2A2F" w:rsidP="00DB2A2F">
            <w:pPr>
              <w:rPr>
                <w:rFonts w:cs="Calibri"/>
                <w:sz w:val="20"/>
                <w:szCs w:val="20"/>
                <w:lang w:val="en-IE"/>
              </w:rPr>
            </w:pPr>
            <w:r w:rsidRPr="00DB2A2F">
              <w:rPr>
                <w:rFonts w:cs="Calibri"/>
                <w:sz w:val="20"/>
                <w:szCs w:val="20"/>
                <w:lang w:val="en-IE"/>
              </w:rPr>
              <w:lastRenderedPageBreak/>
              <w:t xml:space="preserve">Multimodal secondary prevention </w:t>
            </w:r>
            <w:proofErr w:type="spellStart"/>
            <w:r w:rsidRPr="00DB2A2F">
              <w:rPr>
                <w:rFonts w:cs="Calibri"/>
                <w:sz w:val="20"/>
                <w:szCs w:val="20"/>
                <w:lang w:val="en-IE"/>
              </w:rPr>
              <w:t>behavioral</w:t>
            </w:r>
            <w:proofErr w:type="spellEnd"/>
            <w:r w:rsidRPr="00DB2A2F">
              <w:rPr>
                <w:rFonts w:cs="Calibri"/>
                <w:sz w:val="20"/>
                <w:szCs w:val="20"/>
                <w:lang w:val="en-IE"/>
              </w:rPr>
              <w:t xml:space="preserve"> interventions for TIA and stroke: a systematic review and meta-analysis. </w:t>
            </w:r>
            <w:r w:rsidRPr="00DB2A2F">
              <w:rPr>
                <w:rFonts w:cs="Calibri"/>
                <w:b/>
                <w:bCs/>
                <w:sz w:val="20"/>
                <w:szCs w:val="20"/>
                <w:lang w:val="en-IE"/>
              </w:rPr>
              <w:t>Lawrence</w:t>
            </w:r>
            <w:r w:rsidRPr="00DB2A2F">
              <w:rPr>
                <w:rFonts w:cs="Calibri"/>
                <w:sz w:val="20"/>
                <w:szCs w:val="20"/>
                <w:lang w:val="en-IE"/>
              </w:rPr>
              <w:t xml:space="preserve"> 2015</w:t>
            </w:r>
          </w:p>
        </w:tc>
        <w:tc>
          <w:tcPr>
            <w:tcW w:w="992" w:type="dxa"/>
            <w:hideMark/>
          </w:tcPr>
          <w:p w14:paraId="78FACF69" w14:textId="77777777" w:rsidR="00DB2A2F" w:rsidRPr="00DB2A2F" w:rsidRDefault="00DB2A2F" w:rsidP="00DB2A2F">
            <w:pPr>
              <w:rPr>
                <w:rFonts w:cs="Calibri"/>
                <w:sz w:val="20"/>
                <w:szCs w:val="20"/>
                <w:lang w:val="en-IE"/>
              </w:rPr>
            </w:pPr>
            <w:r w:rsidRPr="00DB2A2F">
              <w:rPr>
                <w:rFonts w:cs="Calibri"/>
                <w:sz w:val="20"/>
                <w:szCs w:val="20"/>
                <w:lang w:val="en-IE"/>
              </w:rPr>
              <w:t xml:space="preserve">16 (from a total of 20) </w:t>
            </w:r>
          </w:p>
          <w:p w14:paraId="48F3D4E6" w14:textId="77777777" w:rsidR="00DB2A2F" w:rsidRPr="00DB2A2F" w:rsidRDefault="00DB2A2F" w:rsidP="00DB2A2F">
            <w:pPr>
              <w:rPr>
                <w:rFonts w:cs="Calibri"/>
                <w:sz w:val="20"/>
                <w:szCs w:val="20"/>
                <w:lang w:val="en-IE"/>
              </w:rPr>
            </w:pPr>
            <w:r w:rsidRPr="00DB2A2F">
              <w:rPr>
                <w:rFonts w:cs="Calibri"/>
                <w:sz w:val="20"/>
                <w:szCs w:val="20"/>
                <w:lang w:val="en-IE"/>
              </w:rPr>
              <w:t>N = 5976</w:t>
            </w:r>
          </w:p>
        </w:tc>
        <w:tc>
          <w:tcPr>
            <w:tcW w:w="1418" w:type="dxa"/>
            <w:hideMark/>
          </w:tcPr>
          <w:p w14:paraId="4D3B48CE" w14:textId="77777777" w:rsidR="00DB2A2F" w:rsidRPr="00DB2A2F" w:rsidRDefault="00DB2A2F" w:rsidP="00DB2A2F">
            <w:pPr>
              <w:rPr>
                <w:rFonts w:cs="Calibri"/>
                <w:sz w:val="20"/>
                <w:szCs w:val="20"/>
                <w:lang w:val="en-IE"/>
              </w:rPr>
            </w:pPr>
            <w:r w:rsidRPr="00DB2A2F">
              <w:rPr>
                <w:rFonts w:cs="Calibri"/>
                <w:sz w:val="20"/>
                <w:szCs w:val="20"/>
                <w:lang w:val="en-IE"/>
              </w:rPr>
              <w:t>Adults aged 18+ who had a  stroke (broad definition included ischaemic/haemorrhagic/subarachnoid haemorrhage/TIA)</w:t>
            </w:r>
          </w:p>
        </w:tc>
        <w:tc>
          <w:tcPr>
            <w:tcW w:w="2835" w:type="dxa"/>
            <w:hideMark/>
          </w:tcPr>
          <w:p w14:paraId="7664EB16" w14:textId="77777777" w:rsidR="00DB2A2F" w:rsidRPr="00DB2A2F" w:rsidRDefault="00DB2A2F" w:rsidP="00DB2A2F">
            <w:pPr>
              <w:rPr>
                <w:rFonts w:cs="Calibri"/>
                <w:sz w:val="20"/>
                <w:szCs w:val="20"/>
                <w:lang w:val="en-IE"/>
              </w:rPr>
            </w:pPr>
            <w:r w:rsidRPr="00DB2A2F">
              <w:rPr>
                <w:rFonts w:cs="Calibri"/>
                <w:sz w:val="20"/>
                <w:szCs w:val="20"/>
                <w:lang w:val="en-IE"/>
              </w:rPr>
              <w:t xml:space="preserve">Multimodal complex interventions vs UC/modified UC, addressing (1)medication education +/- compliance education; (2) education/active information provision on stroke/lifestyle/risk factors; (3)lifestyle behaviours - smoking, diet, physical activity, alcohol consumption, and/or amelioration of lifestyle risk factors. Intervention Category: </w:t>
            </w:r>
            <w:r w:rsidRPr="00DB2A2F">
              <w:rPr>
                <w:rFonts w:cs="Calibri"/>
                <w:color w:val="385623"/>
                <w:sz w:val="20"/>
                <w:szCs w:val="20"/>
                <w:lang w:val="en-IE"/>
              </w:rPr>
              <w:t>Multi-modal programmes</w:t>
            </w:r>
          </w:p>
        </w:tc>
        <w:tc>
          <w:tcPr>
            <w:tcW w:w="1842" w:type="dxa"/>
            <w:hideMark/>
          </w:tcPr>
          <w:p w14:paraId="189BAC8C" w14:textId="77777777" w:rsidR="00DB2A2F" w:rsidRPr="00DB2A2F" w:rsidRDefault="00DB2A2F" w:rsidP="00DB2A2F">
            <w:pPr>
              <w:rPr>
                <w:rFonts w:cs="Calibri"/>
                <w:sz w:val="20"/>
                <w:szCs w:val="20"/>
                <w:lang w:val="en-IE"/>
              </w:rPr>
            </w:pPr>
            <w:r w:rsidRPr="00DB2A2F">
              <w:rPr>
                <w:rFonts w:cs="Calibri"/>
                <w:sz w:val="20"/>
                <w:szCs w:val="20"/>
                <w:lang w:val="en-IE"/>
              </w:rPr>
              <w:t>(1)Physiological e.g. BP, lipids, glucose, BMI; (2)Behaviour change; (3)Psychological wellbeing; (4)Recurrence/CV events; (5)mortality</w:t>
            </w:r>
          </w:p>
        </w:tc>
        <w:tc>
          <w:tcPr>
            <w:tcW w:w="1701" w:type="dxa"/>
            <w:hideMark/>
          </w:tcPr>
          <w:p w14:paraId="27372C96" w14:textId="77777777" w:rsidR="00DB2A2F" w:rsidRPr="00DB2A2F" w:rsidRDefault="00DB2A2F" w:rsidP="00DB2A2F">
            <w:pPr>
              <w:rPr>
                <w:rFonts w:cs="Calibri"/>
                <w:sz w:val="20"/>
                <w:szCs w:val="20"/>
                <w:lang w:val="en-IE"/>
              </w:rPr>
            </w:pPr>
            <w:r w:rsidRPr="00DB2A2F">
              <w:rPr>
                <w:rFonts w:cs="Calibri"/>
                <w:sz w:val="20"/>
                <w:szCs w:val="20"/>
                <w:lang w:val="en-IE"/>
              </w:rPr>
              <w:t>Significant effect of intervention on the reduction of systolic and diastolic blood pressure; Positive</w:t>
            </w:r>
            <w:r w:rsidRPr="00DB2A2F">
              <w:rPr>
                <w:rFonts w:cs="Calibri"/>
                <w:sz w:val="20"/>
                <w:szCs w:val="20"/>
                <w:lang w:val="en-IE"/>
              </w:rPr>
              <w:br w:type="page"/>
              <w:t>trends were noted in relation to blood lipids and anthropomorphic measures; significant positive effect on medication compliance, anxiety, reduction in recurrence of cardiac events</w:t>
            </w:r>
          </w:p>
        </w:tc>
        <w:tc>
          <w:tcPr>
            <w:tcW w:w="2904" w:type="dxa"/>
            <w:hideMark/>
          </w:tcPr>
          <w:p w14:paraId="0AB6330A" w14:textId="77777777" w:rsidR="00DB2A2F" w:rsidRPr="00DB2A2F" w:rsidRDefault="00DB2A2F" w:rsidP="00DB2A2F">
            <w:pPr>
              <w:rPr>
                <w:rFonts w:cs="Calibri"/>
                <w:sz w:val="20"/>
                <w:szCs w:val="20"/>
                <w:lang w:val="en-IE"/>
              </w:rPr>
            </w:pPr>
            <w:r w:rsidRPr="00DB2A2F">
              <w:rPr>
                <w:rFonts w:cs="Calibri"/>
                <w:sz w:val="20"/>
                <w:szCs w:val="20"/>
                <w:lang w:val="en-IE"/>
              </w:rPr>
              <w:t>(1) MDs BP: 10RCTs N=1407: combined SBP/DBP   MD: -2.57mmHg (-3.57, -1.56); SBP MD -4.21mmHg (-6.24, -2.18); DBP: MD: -2.03mmHg (-3.19, -0.87). Combined lipids 9RCTs N=1342  MD: 0.02mmol/L (-0.06, 0.10); Bl Glucose 3RCTs N=120 MD: -0.07mmol/L (-0.16, 0.02);  BMI 6RCTs N=433 MD: -0.25kg/m2 (-1.04, 0.54); Weight 3RCTs N=186 MD: -1.53kg (-4.48, 1.43);  Waist Circumference 2RCTs N=96  MD: -6.69cm (-11.44, -1.93). (2) ORs for smoking quitters: 5RCTs N=250  OR 1.15 (0.67, 1.99); MDs for diet/daily fruit &amp; veg: 2RCTs N=74   MD 0.46 (-0.27, 1.19). (3) MDs Anxiety scores: 2RCTs N=143 MD: -1.20 (-1.77, -0.63). (4)ORs stroke recurrence: 4RCTs N=4053 OR 1.14 [0.81, 1.60]; ORs Cardiac events: 4RCTs N=4053  OR 0.38 [0.16, 0.88]. (5) ORs Mortality:  3 RCTs N=4261 OR 1.03 [0.57, 1.85]</w:t>
            </w:r>
          </w:p>
        </w:tc>
        <w:tc>
          <w:tcPr>
            <w:tcW w:w="924" w:type="dxa"/>
            <w:hideMark/>
          </w:tcPr>
          <w:p w14:paraId="0AD0B11F" w14:textId="77777777" w:rsidR="00DB2A2F" w:rsidRPr="00DB2A2F" w:rsidRDefault="00DB2A2F" w:rsidP="00DB2A2F">
            <w:pPr>
              <w:rPr>
                <w:rFonts w:cs="Calibri"/>
                <w:sz w:val="20"/>
                <w:szCs w:val="20"/>
                <w:lang w:val="en-IE"/>
              </w:rPr>
            </w:pPr>
            <w:r w:rsidRPr="00DB2A2F">
              <w:rPr>
                <w:rFonts w:cs="Calibri"/>
                <w:sz w:val="20"/>
                <w:szCs w:val="20"/>
                <w:lang w:val="en-IE"/>
              </w:rPr>
              <w:t>Low risk</w:t>
            </w:r>
          </w:p>
        </w:tc>
      </w:tr>
      <w:tr w:rsidR="00DB2A2F" w:rsidRPr="00DB2A2F" w14:paraId="5283C64F" w14:textId="77777777" w:rsidTr="006A4FF7">
        <w:trPr>
          <w:trHeight w:val="3480"/>
        </w:trPr>
        <w:tc>
          <w:tcPr>
            <w:tcW w:w="1413" w:type="dxa"/>
            <w:hideMark/>
          </w:tcPr>
          <w:p w14:paraId="22FFB5FB" w14:textId="77777777" w:rsidR="00DB2A2F" w:rsidRPr="00DB2A2F" w:rsidRDefault="00DB2A2F" w:rsidP="00DB2A2F">
            <w:pPr>
              <w:rPr>
                <w:rFonts w:cs="Calibri"/>
                <w:sz w:val="20"/>
                <w:szCs w:val="20"/>
                <w:lang w:val="en-IE"/>
              </w:rPr>
            </w:pPr>
            <w:r w:rsidRPr="00DB2A2F">
              <w:rPr>
                <w:rFonts w:cs="Calibri"/>
                <w:sz w:val="20"/>
                <w:szCs w:val="20"/>
                <w:lang w:val="en-IE"/>
              </w:rPr>
              <w:lastRenderedPageBreak/>
              <w:t xml:space="preserve">Lifestyle interventions for secondary disease prevention in stroke and transient ischaemic attack: a systematic review. </w:t>
            </w:r>
            <w:r w:rsidRPr="00DB2A2F">
              <w:rPr>
                <w:rFonts w:cs="Calibri"/>
                <w:b/>
                <w:bCs/>
                <w:sz w:val="20"/>
                <w:szCs w:val="20"/>
                <w:lang w:val="en-IE"/>
              </w:rPr>
              <w:t>Lennon</w:t>
            </w:r>
            <w:r w:rsidRPr="00DB2A2F">
              <w:rPr>
                <w:rFonts w:cs="Calibri"/>
                <w:sz w:val="20"/>
                <w:szCs w:val="20"/>
                <w:lang w:val="en-IE"/>
              </w:rPr>
              <w:t xml:space="preserve"> 2014</w:t>
            </w:r>
          </w:p>
        </w:tc>
        <w:tc>
          <w:tcPr>
            <w:tcW w:w="992" w:type="dxa"/>
            <w:hideMark/>
          </w:tcPr>
          <w:p w14:paraId="46F525D1" w14:textId="77777777" w:rsidR="00DB2A2F" w:rsidRPr="00DB2A2F" w:rsidRDefault="00DB2A2F" w:rsidP="00DB2A2F">
            <w:pPr>
              <w:rPr>
                <w:rFonts w:cs="Calibri"/>
                <w:sz w:val="20"/>
                <w:szCs w:val="20"/>
                <w:lang w:val="en-IE"/>
              </w:rPr>
            </w:pPr>
            <w:r w:rsidRPr="00DB2A2F">
              <w:rPr>
                <w:rFonts w:cs="Calibri"/>
                <w:sz w:val="20"/>
                <w:szCs w:val="20"/>
                <w:lang w:val="en-IE"/>
              </w:rPr>
              <w:t xml:space="preserve">15 (from a total of 17) </w:t>
            </w:r>
          </w:p>
          <w:p w14:paraId="45B8A648" w14:textId="77777777" w:rsidR="00DB2A2F" w:rsidRPr="00DB2A2F" w:rsidRDefault="00DB2A2F" w:rsidP="00DB2A2F">
            <w:pPr>
              <w:rPr>
                <w:rFonts w:cs="Calibri"/>
                <w:sz w:val="20"/>
                <w:szCs w:val="20"/>
                <w:lang w:val="en-IE"/>
              </w:rPr>
            </w:pPr>
            <w:r w:rsidRPr="00DB2A2F">
              <w:rPr>
                <w:rFonts w:cs="Calibri"/>
                <w:sz w:val="20"/>
                <w:szCs w:val="20"/>
                <w:lang w:val="en-IE"/>
              </w:rPr>
              <w:t>N = 7498</w:t>
            </w:r>
          </w:p>
        </w:tc>
        <w:tc>
          <w:tcPr>
            <w:tcW w:w="1418" w:type="dxa"/>
            <w:hideMark/>
          </w:tcPr>
          <w:p w14:paraId="57CFEC73" w14:textId="77777777" w:rsidR="00DB2A2F" w:rsidRPr="00DB2A2F" w:rsidRDefault="00DB2A2F" w:rsidP="00DB2A2F">
            <w:pPr>
              <w:rPr>
                <w:rFonts w:cs="Calibri"/>
                <w:sz w:val="20"/>
                <w:szCs w:val="20"/>
                <w:lang w:val="en-IE"/>
              </w:rPr>
            </w:pPr>
            <w:r w:rsidRPr="00DB2A2F">
              <w:rPr>
                <w:rFonts w:cs="Calibri"/>
                <w:sz w:val="20"/>
                <w:szCs w:val="20"/>
                <w:lang w:val="en-IE"/>
              </w:rPr>
              <w:t>Participants with ischaemic stroke or TIA  (ICD classified)</w:t>
            </w:r>
          </w:p>
        </w:tc>
        <w:tc>
          <w:tcPr>
            <w:tcW w:w="2835" w:type="dxa"/>
            <w:hideMark/>
          </w:tcPr>
          <w:p w14:paraId="5EAEDEE1" w14:textId="77777777" w:rsidR="00DB2A2F" w:rsidRPr="00DB2A2F" w:rsidRDefault="00DB2A2F" w:rsidP="00DB2A2F">
            <w:pPr>
              <w:rPr>
                <w:rFonts w:cs="Calibri"/>
                <w:sz w:val="20"/>
                <w:szCs w:val="20"/>
                <w:lang w:val="en-IE"/>
              </w:rPr>
            </w:pPr>
            <w:r w:rsidRPr="00DB2A2F">
              <w:rPr>
                <w:rFonts w:cs="Calibri"/>
                <w:sz w:val="20"/>
                <w:szCs w:val="20"/>
                <w:lang w:val="en-IE"/>
              </w:rPr>
              <w:t>Lifestyle intervention packages incorporating any key component of targeted health education or health promotion on lifestyle-related issues,</w:t>
            </w:r>
            <w:r w:rsidRPr="00DB2A2F">
              <w:rPr>
                <w:rFonts w:cs="Calibri"/>
                <w:sz w:val="20"/>
                <w:szCs w:val="20"/>
                <w:lang w:val="en-IE"/>
              </w:rPr>
              <w:br/>
              <w:t xml:space="preserve">lifestyle counselling and/or aerobic exercise and broadly based on the cardiac rehabilitation model Vs usual care (routine pharmacotherapy and </w:t>
            </w:r>
            <w:proofErr w:type="gramStart"/>
            <w:r w:rsidRPr="00DB2A2F">
              <w:rPr>
                <w:rFonts w:cs="Calibri"/>
                <w:sz w:val="20"/>
                <w:szCs w:val="20"/>
                <w:lang w:val="en-IE"/>
              </w:rPr>
              <w:t>guideline based</w:t>
            </w:r>
            <w:proofErr w:type="gramEnd"/>
            <w:r w:rsidRPr="00DB2A2F">
              <w:rPr>
                <w:rFonts w:cs="Calibri"/>
                <w:sz w:val="20"/>
                <w:szCs w:val="20"/>
                <w:lang w:val="en-IE"/>
              </w:rPr>
              <w:t xml:space="preserve"> advice +/- sham intervention) for secondary disease prevention.  </w:t>
            </w:r>
          </w:p>
          <w:p w14:paraId="651D0B6A" w14:textId="77777777" w:rsidR="00DB2A2F" w:rsidRDefault="00DB2A2F" w:rsidP="00DB2A2F">
            <w:pPr>
              <w:rPr>
                <w:rFonts w:cs="Calibri"/>
                <w:color w:val="385623"/>
                <w:sz w:val="20"/>
                <w:szCs w:val="20"/>
                <w:lang w:val="en-IE"/>
              </w:rPr>
            </w:pPr>
            <w:r w:rsidRPr="00DB2A2F">
              <w:rPr>
                <w:rFonts w:cs="Calibri"/>
                <w:sz w:val="20"/>
                <w:szCs w:val="20"/>
                <w:lang w:val="en-IE"/>
              </w:rPr>
              <w:t xml:space="preserve">Intervention Category: </w:t>
            </w:r>
            <w:r w:rsidRPr="00DB2A2F">
              <w:rPr>
                <w:rFonts w:cs="Calibri"/>
                <w:color w:val="385623"/>
                <w:sz w:val="20"/>
                <w:szCs w:val="20"/>
                <w:lang w:val="en-IE"/>
              </w:rPr>
              <w:t>Multi-modal programmes</w:t>
            </w:r>
          </w:p>
          <w:p w14:paraId="75A9352D" w14:textId="5EB872E8" w:rsidR="00F9755E" w:rsidRPr="00DB2A2F" w:rsidRDefault="00F9755E" w:rsidP="00DB2A2F">
            <w:pPr>
              <w:rPr>
                <w:rFonts w:cs="Calibri"/>
                <w:sz w:val="20"/>
                <w:szCs w:val="20"/>
                <w:lang w:val="en-IE"/>
              </w:rPr>
            </w:pPr>
          </w:p>
        </w:tc>
        <w:tc>
          <w:tcPr>
            <w:tcW w:w="1842" w:type="dxa"/>
            <w:hideMark/>
          </w:tcPr>
          <w:p w14:paraId="7769FE93" w14:textId="77777777" w:rsidR="00DB2A2F" w:rsidRPr="00DB2A2F" w:rsidRDefault="00DB2A2F" w:rsidP="00DB2A2F">
            <w:pPr>
              <w:rPr>
                <w:rFonts w:cs="Calibri"/>
                <w:sz w:val="20"/>
                <w:szCs w:val="20"/>
                <w:lang w:val="en-IE"/>
              </w:rPr>
            </w:pPr>
            <w:r w:rsidRPr="00DB2A2F">
              <w:rPr>
                <w:rFonts w:cs="Calibri"/>
                <w:sz w:val="20"/>
                <w:szCs w:val="20"/>
                <w:lang w:val="en-IE"/>
              </w:rPr>
              <w:t>(1)Mortality; (2)Recurrent CVD rates;(3) Physiological e.g. BP, lipids; (4)Behaviour change e.g. physical activity; smoking; diet.</w:t>
            </w:r>
          </w:p>
        </w:tc>
        <w:tc>
          <w:tcPr>
            <w:tcW w:w="1701" w:type="dxa"/>
            <w:hideMark/>
          </w:tcPr>
          <w:p w14:paraId="385837BA" w14:textId="77777777" w:rsidR="00DB2A2F" w:rsidRPr="00DB2A2F" w:rsidRDefault="00DB2A2F" w:rsidP="00DB2A2F">
            <w:pPr>
              <w:rPr>
                <w:rFonts w:cs="Calibri"/>
                <w:sz w:val="20"/>
                <w:szCs w:val="20"/>
                <w:lang w:val="en-IE"/>
              </w:rPr>
            </w:pPr>
            <w:r w:rsidRPr="00DB2A2F">
              <w:rPr>
                <w:rFonts w:cs="Calibri"/>
                <w:sz w:val="20"/>
                <w:szCs w:val="20"/>
                <w:lang w:val="en-IE"/>
              </w:rPr>
              <w:t>Promising blood pressure reductions; insufficient evidence on reduction in mortality, CVD event rates and cardio-metabolic risk factor profiles</w:t>
            </w:r>
          </w:p>
        </w:tc>
        <w:tc>
          <w:tcPr>
            <w:tcW w:w="2904" w:type="dxa"/>
            <w:hideMark/>
          </w:tcPr>
          <w:p w14:paraId="2B5EAAD2" w14:textId="77777777" w:rsidR="00DB2A2F" w:rsidRPr="00DB2A2F" w:rsidRDefault="00DB2A2F" w:rsidP="00DB2A2F">
            <w:pPr>
              <w:rPr>
                <w:rFonts w:cs="Calibri"/>
                <w:sz w:val="20"/>
                <w:szCs w:val="20"/>
                <w:lang w:val="en-IE"/>
              </w:rPr>
            </w:pPr>
            <w:r w:rsidRPr="00DB2A2F">
              <w:rPr>
                <w:rFonts w:cs="Calibri"/>
                <w:sz w:val="20"/>
                <w:szCs w:val="20"/>
                <w:lang w:val="en-IE"/>
              </w:rPr>
              <w:t>(1) RR for mortality: 8RCTs N=2478 RR=1.13 [0.85, 1.5]). (2) RR CVD event rate: 4 RCTs N=1013 RR=1.16 [0.80, 1.17]. (3)Physiological:  MDs BP: 6 RCTs N=1155 MD SBP: -1.34mmHg ( -2.54, -0.14); MD DBP: −1.40 mmHg (−2.43, −0.37); MDs TC: 5RCTs N=806 MD -2.06 mmol/l (-5.21, 1.09). (4)SMDs for physical activity participation: 5 RCTs N=657  SMD 0.24 (0.08, 0.41).</w:t>
            </w:r>
          </w:p>
        </w:tc>
        <w:tc>
          <w:tcPr>
            <w:tcW w:w="924" w:type="dxa"/>
            <w:hideMark/>
          </w:tcPr>
          <w:p w14:paraId="69CC025E" w14:textId="77777777" w:rsidR="00DB2A2F" w:rsidRPr="00DB2A2F" w:rsidRDefault="00DB2A2F" w:rsidP="00DB2A2F">
            <w:pPr>
              <w:rPr>
                <w:rFonts w:cs="Calibri"/>
                <w:sz w:val="20"/>
                <w:szCs w:val="20"/>
                <w:lang w:val="en-IE"/>
              </w:rPr>
            </w:pPr>
            <w:r w:rsidRPr="00DB2A2F">
              <w:rPr>
                <w:rFonts w:cs="Calibri"/>
                <w:sz w:val="20"/>
                <w:szCs w:val="20"/>
                <w:lang w:val="en-IE"/>
              </w:rPr>
              <w:t>Low risk</w:t>
            </w:r>
          </w:p>
        </w:tc>
      </w:tr>
      <w:tr w:rsidR="00DB2A2F" w:rsidRPr="00DB2A2F" w14:paraId="2CB247B1" w14:textId="77777777" w:rsidTr="006A4FF7">
        <w:trPr>
          <w:trHeight w:val="5220"/>
        </w:trPr>
        <w:tc>
          <w:tcPr>
            <w:tcW w:w="1413" w:type="dxa"/>
            <w:hideMark/>
          </w:tcPr>
          <w:p w14:paraId="245BAFB3" w14:textId="77777777" w:rsidR="00DB2A2F" w:rsidRPr="00DB2A2F" w:rsidRDefault="00DB2A2F" w:rsidP="00DB2A2F">
            <w:pPr>
              <w:rPr>
                <w:rFonts w:cs="Calibri"/>
                <w:sz w:val="20"/>
                <w:szCs w:val="20"/>
                <w:lang w:val="en-IE"/>
              </w:rPr>
            </w:pPr>
            <w:r w:rsidRPr="00DB2A2F">
              <w:rPr>
                <w:rFonts w:cs="Calibri"/>
                <w:sz w:val="20"/>
                <w:szCs w:val="20"/>
                <w:lang w:val="en-IE"/>
              </w:rPr>
              <w:lastRenderedPageBreak/>
              <w:t xml:space="preserve">Effect and efficacy of lifestyle interventions as secondary prevention. </w:t>
            </w:r>
            <w:r w:rsidRPr="00DB2A2F">
              <w:rPr>
                <w:rFonts w:cs="Calibri"/>
                <w:b/>
                <w:bCs/>
                <w:sz w:val="20"/>
                <w:szCs w:val="20"/>
                <w:lang w:val="en-IE"/>
              </w:rPr>
              <w:t>Liljehult</w:t>
            </w:r>
            <w:r w:rsidRPr="00DB2A2F">
              <w:rPr>
                <w:rFonts w:cs="Calibri"/>
                <w:sz w:val="20"/>
                <w:szCs w:val="20"/>
                <w:lang w:val="en-IE"/>
              </w:rPr>
              <w:t xml:space="preserve"> 2020</w:t>
            </w:r>
          </w:p>
        </w:tc>
        <w:tc>
          <w:tcPr>
            <w:tcW w:w="992" w:type="dxa"/>
            <w:hideMark/>
          </w:tcPr>
          <w:p w14:paraId="6C702830" w14:textId="77777777" w:rsidR="00DB2A2F" w:rsidRPr="00DB2A2F" w:rsidRDefault="00DB2A2F" w:rsidP="00DB2A2F">
            <w:pPr>
              <w:rPr>
                <w:rFonts w:cs="Calibri"/>
                <w:sz w:val="20"/>
                <w:szCs w:val="20"/>
                <w:lang w:val="en-IE"/>
              </w:rPr>
            </w:pPr>
            <w:r w:rsidRPr="00DB2A2F">
              <w:rPr>
                <w:rFonts w:cs="Calibri"/>
                <w:sz w:val="20"/>
                <w:szCs w:val="20"/>
                <w:lang w:val="en-IE"/>
              </w:rPr>
              <w:t xml:space="preserve">22 (from a total of 29) </w:t>
            </w:r>
          </w:p>
          <w:p w14:paraId="25C2A230" w14:textId="77777777" w:rsidR="00DB2A2F" w:rsidRPr="00DB2A2F" w:rsidRDefault="00DB2A2F" w:rsidP="00DB2A2F">
            <w:pPr>
              <w:rPr>
                <w:rFonts w:cs="Calibri"/>
                <w:sz w:val="20"/>
                <w:szCs w:val="20"/>
                <w:lang w:val="en-IE"/>
              </w:rPr>
            </w:pPr>
            <w:r w:rsidRPr="00DB2A2F">
              <w:rPr>
                <w:rFonts w:cs="Calibri"/>
                <w:sz w:val="20"/>
                <w:szCs w:val="20"/>
                <w:lang w:val="en-IE"/>
              </w:rPr>
              <w:t>N = 7273</w:t>
            </w:r>
          </w:p>
        </w:tc>
        <w:tc>
          <w:tcPr>
            <w:tcW w:w="1418" w:type="dxa"/>
            <w:hideMark/>
          </w:tcPr>
          <w:p w14:paraId="36D4E2E1" w14:textId="77777777" w:rsidR="00DB2A2F" w:rsidRPr="00DB2A2F" w:rsidRDefault="00DB2A2F" w:rsidP="00DB2A2F">
            <w:pPr>
              <w:rPr>
                <w:rFonts w:cs="Calibri"/>
                <w:sz w:val="20"/>
                <w:szCs w:val="20"/>
                <w:lang w:val="en-IE"/>
              </w:rPr>
            </w:pPr>
            <w:r w:rsidRPr="00DB2A2F">
              <w:rPr>
                <w:rFonts w:cs="Calibri"/>
                <w:sz w:val="20"/>
                <w:szCs w:val="20"/>
                <w:lang w:val="en-IE"/>
              </w:rPr>
              <w:t>Adults (&gt;= 18) with 1st or recurrent stroke or TIA</w:t>
            </w:r>
          </w:p>
        </w:tc>
        <w:tc>
          <w:tcPr>
            <w:tcW w:w="2835" w:type="dxa"/>
            <w:hideMark/>
          </w:tcPr>
          <w:p w14:paraId="2010AA9B" w14:textId="77777777" w:rsidR="00DB2A2F" w:rsidRPr="00DB2A2F" w:rsidRDefault="00DB2A2F" w:rsidP="00DB2A2F">
            <w:pPr>
              <w:rPr>
                <w:rFonts w:cs="Calibri"/>
                <w:sz w:val="20"/>
                <w:szCs w:val="20"/>
                <w:lang w:val="en-IE"/>
              </w:rPr>
            </w:pPr>
            <w:r w:rsidRPr="00DB2A2F">
              <w:rPr>
                <w:rFonts w:cs="Calibri"/>
                <w:sz w:val="20"/>
                <w:szCs w:val="20"/>
                <w:lang w:val="en-IE"/>
              </w:rPr>
              <w:t xml:space="preserve">Counselling or educational (individual or group) interventions targeting single/multiple risk factors +/- supervised exercise. </w:t>
            </w:r>
          </w:p>
          <w:p w14:paraId="3A6DC01F" w14:textId="77777777" w:rsidR="00DB2A2F" w:rsidRPr="00DB2A2F" w:rsidRDefault="00DB2A2F" w:rsidP="00DB2A2F">
            <w:pPr>
              <w:rPr>
                <w:rFonts w:cs="Calibri"/>
                <w:sz w:val="20"/>
                <w:szCs w:val="20"/>
                <w:lang w:val="en-IE"/>
              </w:rPr>
            </w:pPr>
            <w:r w:rsidRPr="00DB2A2F">
              <w:rPr>
                <w:rFonts w:cs="Calibri"/>
                <w:sz w:val="20"/>
                <w:szCs w:val="20"/>
                <w:lang w:val="en-IE"/>
              </w:rPr>
              <w:t xml:space="preserve">Intervention Category: </w:t>
            </w:r>
            <w:r w:rsidRPr="00DB2A2F">
              <w:rPr>
                <w:rFonts w:cs="Calibri"/>
                <w:color w:val="385623"/>
                <w:sz w:val="20"/>
                <w:szCs w:val="20"/>
                <w:lang w:val="en-IE"/>
              </w:rPr>
              <w:t>Multi-modal programmes</w:t>
            </w:r>
          </w:p>
        </w:tc>
        <w:tc>
          <w:tcPr>
            <w:tcW w:w="1842" w:type="dxa"/>
            <w:hideMark/>
          </w:tcPr>
          <w:p w14:paraId="1F702780" w14:textId="77777777" w:rsidR="00DB2A2F" w:rsidRPr="00DB2A2F" w:rsidRDefault="00DB2A2F" w:rsidP="00DB2A2F">
            <w:pPr>
              <w:rPr>
                <w:rFonts w:cs="Calibri"/>
                <w:sz w:val="20"/>
                <w:szCs w:val="20"/>
                <w:lang w:val="en-IE"/>
              </w:rPr>
            </w:pPr>
            <w:r w:rsidRPr="00DB2A2F">
              <w:rPr>
                <w:rFonts w:cs="Calibri"/>
                <w:sz w:val="20"/>
                <w:szCs w:val="20"/>
                <w:lang w:val="en-IE"/>
              </w:rPr>
              <w:t xml:space="preserve">(1)Physiological e.g. SBP,DBP, SBP&lt;140, HR; lipids, glucose/HbA1c; BMI, weight, waist-hip ratio; (2)Mortality; (3)Recurrent stroke/TIA; </w:t>
            </w:r>
          </w:p>
        </w:tc>
        <w:tc>
          <w:tcPr>
            <w:tcW w:w="1701" w:type="dxa"/>
            <w:hideMark/>
          </w:tcPr>
          <w:p w14:paraId="2CA822DB" w14:textId="77777777" w:rsidR="00DB2A2F" w:rsidRPr="00DB2A2F" w:rsidRDefault="00DB2A2F" w:rsidP="00DB2A2F">
            <w:pPr>
              <w:rPr>
                <w:rFonts w:cs="Calibri"/>
                <w:sz w:val="20"/>
                <w:szCs w:val="20"/>
                <w:lang w:val="en-IE"/>
              </w:rPr>
            </w:pPr>
            <w:r w:rsidRPr="00DB2A2F">
              <w:rPr>
                <w:rFonts w:cs="Calibri"/>
                <w:sz w:val="20"/>
                <w:szCs w:val="20"/>
                <w:lang w:val="en-IE"/>
              </w:rPr>
              <w:t>There may be a moderate beneficial effect on blood pressure, especially if the intervention includes supervised physical training</w:t>
            </w:r>
          </w:p>
        </w:tc>
        <w:tc>
          <w:tcPr>
            <w:tcW w:w="2904" w:type="dxa"/>
            <w:hideMark/>
          </w:tcPr>
          <w:p w14:paraId="494DFEBB" w14:textId="77777777" w:rsidR="00DB2A2F" w:rsidRPr="00DB2A2F" w:rsidRDefault="00DB2A2F" w:rsidP="00DB2A2F">
            <w:pPr>
              <w:rPr>
                <w:rFonts w:cs="Calibri"/>
                <w:sz w:val="20"/>
                <w:szCs w:val="20"/>
                <w:lang w:val="en-IE"/>
              </w:rPr>
            </w:pPr>
            <w:r w:rsidRPr="00DB2A2F">
              <w:rPr>
                <w:rFonts w:cs="Calibri"/>
                <w:sz w:val="20"/>
                <w:szCs w:val="20"/>
                <w:lang w:val="en-IE"/>
              </w:rPr>
              <w:t>(1) RR for SBP&lt;140: 6 RCTs N=1546, RR: 1.14mmHg [1.03, 1.25]; MD SBP 14 RCTs N=2222, MD −3.85mmHG [−6.43, −1.28]; MD DBP 12 RCTs N=1711, MD : −1.60mmHg [−3.09, −0.11]; MD TC 10 RCTs N=925, MD: −4.25mmol/L [−9.27, 1.22]; MD FBG 2 RCTs N=75, MD: −0.19mmol/L [−0.47, 0.10]; MD HbA1c 2 RCTs N=170, MD : 0.12 [−0.46, 0.70]; MD BMI 4 RCTs N=329, MD: −0.44kg/m2 [−1.38, 0.51]; MD weight 4 RCTs N=175, MD: −0.53kg [−4.09, 3.03];  waist-hip 2 RCTs N=75, MD: 0.0 [−0.04, 0.03 (2) RR of Mortality: 5 RCTs N=4668, (all causes)RR 0.97 [0.58, 1.61]. (3) RR of Recurrent stroke/TIA 4 RCTs N=4330, RR 1.08 [0.78, 1.50]</w:t>
            </w:r>
          </w:p>
        </w:tc>
        <w:tc>
          <w:tcPr>
            <w:tcW w:w="924" w:type="dxa"/>
            <w:hideMark/>
          </w:tcPr>
          <w:p w14:paraId="5032173C" w14:textId="77777777" w:rsidR="00DB2A2F" w:rsidRPr="00DB2A2F" w:rsidRDefault="00DB2A2F" w:rsidP="00DB2A2F">
            <w:pPr>
              <w:rPr>
                <w:rFonts w:cs="Calibri"/>
                <w:sz w:val="20"/>
                <w:szCs w:val="20"/>
                <w:lang w:val="en-IE"/>
              </w:rPr>
            </w:pPr>
            <w:r w:rsidRPr="00DB2A2F">
              <w:rPr>
                <w:rFonts w:cs="Calibri"/>
                <w:sz w:val="20"/>
                <w:szCs w:val="20"/>
                <w:lang w:val="en-IE"/>
              </w:rPr>
              <w:t>Low risk</w:t>
            </w:r>
          </w:p>
        </w:tc>
      </w:tr>
      <w:tr w:rsidR="00DB2A2F" w:rsidRPr="00DB2A2F" w14:paraId="386A7E7B" w14:textId="77777777" w:rsidTr="006A4FF7">
        <w:trPr>
          <w:trHeight w:val="5220"/>
        </w:trPr>
        <w:tc>
          <w:tcPr>
            <w:tcW w:w="1413" w:type="dxa"/>
            <w:hideMark/>
          </w:tcPr>
          <w:p w14:paraId="4E75248C" w14:textId="77777777" w:rsidR="00DB2A2F" w:rsidRPr="00DB2A2F" w:rsidRDefault="00DB2A2F" w:rsidP="00DB2A2F">
            <w:pPr>
              <w:rPr>
                <w:rFonts w:cs="Calibri"/>
                <w:sz w:val="20"/>
                <w:szCs w:val="20"/>
                <w:lang w:val="en-IE"/>
              </w:rPr>
            </w:pPr>
            <w:r w:rsidRPr="00DB2A2F">
              <w:rPr>
                <w:rFonts w:cs="Calibri"/>
                <w:sz w:val="20"/>
                <w:szCs w:val="20"/>
                <w:lang w:val="en-IE"/>
              </w:rPr>
              <w:lastRenderedPageBreak/>
              <w:t xml:space="preserve">Effectiveness of interventions involving nurses in secondary stroke prevention: A systematic review and meta-analysis. </w:t>
            </w:r>
            <w:r w:rsidRPr="00DB2A2F">
              <w:rPr>
                <w:rFonts w:cs="Calibri"/>
                <w:b/>
                <w:bCs/>
                <w:sz w:val="20"/>
                <w:szCs w:val="20"/>
                <w:lang w:val="en-IE"/>
              </w:rPr>
              <w:t>Parappilly</w:t>
            </w:r>
            <w:r w:rsidRPr="00DB2A2F">
              <w:rPr>
                <w:rFonts w:cs="Calibri"/>
                <w:sz w:val="20"/>
                <w:szCs w:val="20"/>
                <w:lang w:val="en-IE"/>
              </w:rPr>
              <w:t xml:space="preserve"> 2018</w:t>
            </w:r>
          </w:p>
        </w:tc>
        <w:tc>
          <w:tcPr>
            <w:tcW w:w="992" w:type="dxa"/>
            <w:hideMark/>
          </w:tcPr>
          <w:p w14:paraId="7F07E121" w14:textId="77777777" w:rsidR="00DB2A2F" w:rsidRPr="00DB2A2F" w:rsidRDefault="00DB2A2F" w:rsidP="00DB2A2F">
            <w:pPr>
              <w:rPr>
                <w:rFonts w:cs="Calibri"/>
                <w:sz w:val="20"/>
                <w:szCs w:val="20"/>
                <w:lang w:val="en-IE"/>
              </w:rPr>
            </w:pPr>
            <w:r w:rsidRPr="00DB2A2F">
              <w:rPr>
                <w:rFonts w:cs="Calibri"/>
                <w:sz w:val="20"/>
                <w:szCs w:val="20"/>
                <w:lang w:val="en-IE"/>
              </w:rPr>
              <w:t>16</w:t>
            </w:r>
          </w:p>
          <w:p w14:paraId="6C5499C2" w14:textId="77777777" w:rsidR="00DB2A2F" w:rsidRPr="00DB2A2F" w:rsidRDefault="00DB2A2F" w:rsidP="00DB2A2F">
            <w:pPr>
              <w:rPr>
                <w:rFonts w:cs="Calibri"/>
                <w:sz w:val="20"/>
                <w:szCs w:val="20"/>
                <w:lang w:val="en-IE"/>
              </w:rPr>
            </w:pPr>
            <w:r w:rsidRPr="00DB2A2F">
              <w:rPr>
                <w:rFonts w:cs="Calibri"/>
                <w:sz w:val="20"/>
                <w:szCs w:val="20"/>
                <w:lang w:val="en-IE"/>
              </w:rPr>
              <w:t>N = 3568</w:t>
            </w:r>
          </w:p>
        </w:tc>
        <w:tc>
          <w:tcPr>
            <w:tcW w:w="1418" w:type="dxa"/>
            <w:hideMark/>
          </w:tcPr>
          <w:p w14:paraId="049BA18A" w14:textId="77777777" w:rsidR="00DB2A2F" w:rsidRPr="00DB2A2F" w:rsidRDefault="00DB2A2F" w:rsidP="00DB2A2F">
            <w:pPr>
              <w:rPr>
                <w:rFonts w:cs="Calibri"/>
                <w:sz w:val="20"/>
                <w:szCs w:val="20"/>
                <w:lang w:val="en-IE"/>
              </w:rPr>
            </w:pPr>
            <w:r w:rsidRPr="00DB2A2F">
              <w:rPr>
                <w:rFonts w:cs="Calibri"/>
                <w:sz w:val="20"/>
                <w:szCs w:val="20"/>
                <w:lang w:val="en-IE"/>
              </w:rPr>
              <w:t>Adult patients diagnosed with stroke/TIA</w:t>
            </w:r>
          </w:p>
        </w:tc>
        <w:tc>
          <w:tcPr>
            <w:tcW w:w="2835" w:type="dxa"/>
            <w:hideMark/>
          </w:tcPr>
          <w:p w14:paraId="6190DA90" w14:textId="77777777" w:rsidR="00DB2A2F" w:rsidRPr="00DB2A2F" w:rsidRDefault="00DB2A2F" w:rsidP="00DB2A2F">
            <w:pPr>
              <w:rPr>
                <w:rFonts w:cs="Calibri"/>
                <w:sz w:val="20"/>
                <w:szCs w:val="20"/>
                <w:lang w:val="en-IE"/>
              </w:rPr>
            </w:pPr>
            <w:r w:rsidRPr="00DB2A2F">
              <w:rPr>
                <w:rFonts w:cs="Calibri"/>
                <w:sz w:val="20"/>
                <w:szCs w:val="20"/>
                <w:lang w:val="en-IE"/>
              </w:rPr>
              <w:t xml:space="preserve">Secondary prevention interventions at any time post stroke/TIA where nurses had a primary role in risk factor modification vs usual care/modified usual care.  Intervention Category: </w:t>
            </w:r>
            <w:r w:rsidRPr="00DB2A2F">
              <w:rPr>
                <w:rFonts w:cs="Calibri"/>
                <w:color w:val="BF8F00"/>
                <w:sz w:val="20"/>
                <w:szCs w:val="20"/>
                <w:lang w:val="en-IE"/>
              </w:rPr>
              <w:t xml:space="preserve">Education/Behavioural Counselling </w:t>
            </w:r>
          </w:p>
        </w:tc>
        <w:tc>
          <w:tcPr>
            <w:tcW w:w="1842" w:type="dxa"/>
            <w:hideMark/>
          </w:tcPr>
          <w:p w14:paraId="0D1D9F55" w14:textId="77777777" w:rsidR="00DB2A2F" w:rsidRPr="00DB2A2F" w:rsidRDefault="00DB2A2F" w:rsidP="00DB2A2F">
            <w:pPr>
              <w:rPr>
                <w:rFonts w:cs="Calibri"/>
                <w:sz w:val="20"/>
                <w:szCs w:val="20"/>
                <w:lang w:val="en-IE"/>
              </w:rPr>
            </w:pPr>
            <w:r w:rsidRPr="00DB2A2F">
              <w:rPr>
                <w:rFonts w:cs="Calibri"/>
                <w:sz w:val="20"/>
                <w:szCs w:val="20"/>
                <w:lang w:val="en-IE"/>
              </w:rPr>
              <w:t>(1) Physiological e.g. BP, lipids,HbA1c; (2)Behavioural change e.g. diet, physical activity, medication adherence, smoking cessation, alcohol consumption</w:t>
            </w:r>
          </w:p>
        </w:tc>
        <w:tc>
          <w:tcPr>
            <w:tcW w:w="1701" w:type="dxa"/>
            <w:hideMark/>
          </w:tcPr>
          <w:p w14:paraId="44762B43" w14:textId="77777777" w:rsidR="00DB2A2F" w:rsidRPr="00DB2A2F" w:rsidRDefault="00DB2A2F" w:rsidP="00DB2A2F">
            <w:pPr>
              <w:rPr>
                <w:rFonts w:cs="Calibri"/>
                <w:sz w:val="20"/>
                <w:szCs w:val="20"/>
                <w:lang w:val="en-IE"/>
              </w:rPr>
            </w:pPr>
            <w:r w:rsidRPr="00DB2A2F">
              <w:rPr>
                <w:rFonts w:cs="Calibri"/>
                <w:sz w:val="20"/>
                <w:szCs w:val="20"/>
                <w:lang w:val="en-IE"/>
              </w:rPr>
              <w:t>Significant effect on reducing systolic blood pressure, diastolic BP, improved physical activity, diet, medication adherence. No effect on smoking cessation or reduction in the use of alcohol.</w:t>
            </w:r>
          </w:p>
        </w:tc>
        <w:tc>
          <w:tcPr>
            <w:tcW w:w="2904" w:type="dxa"/>
            <w:hideMark/>
          </w:tcPr>
          <w:p w14:paraId="046689B4" w14:textId="77777777" w:rsidR="00DB2A2F" w:rsidRPr="00DB2A2F" w:rsidRDefault="00DB2A2F" w:rsidP="00DB2A2F">
            <w:pPr>
              <w:rPr>
                <w:rFonts w:cs="Calibri"/>
                <w:sz w:val="20"/>
                <w:szCs w:val="20"/>
                <w:lang w:val="en-IE"/>
              </w:rPr>
            </w:pPr>
            <w:r w:rsidRPr="00DB2A2F">
              <w:rPr>
                <w:rFonts w:cs="Calibri"/>
                <w:sz w:val="20"/>
                <w:szCs w:val="20"/>
                <w:lang w:val="en-IE"/>
              </w:rPr>
              <w:t xml:space="preserve">(1) Physiological SMDs:  SMD SBP 7 RCTs N=1941, SMD −0.03mmHg (−0.26, 0.21); SMD DBP 5 RCTs N=1372, SMD 0.22mmHg (−0.20, 0.641); SMD lipids: TC 2 RCTs N=768, SMD -0.11mmol/L (-0.25, 0.04); LDL 2 RCTs N=578, SMD -0.64mmol/L (-1.30, 0.02); HDL  2 RCTs N=604, SMD 0.00mmol/L (-0.16, 0.17); HbA1c 3 RCTs N=809, SMD -0.17mmol/L (-0.59, 0.24).  (2) Behaviour change SMDs: Diet 3 RCTs N=393, SMD -0.21(-0.40, -0.02); ORs on number of smokers 6 RCTs N=1592, OR = 1.12 ( 0.87, 1.45); ORs of Physical inactivity 5 RCTs N=1233, OR = 0.60 (0.37, 0.97); ORs of Alcohol use 3 RCTs N=984, OR=0.89 (0.46, 1.60) </w:t>
            </w:r>
          </w:p>
        </w:tc>
        <w:tc>
          <w:tcPr>
            <w:tcW w:w="924" w:type="dxa"/>
            <w:hideMark/>
          </w:tcPr>
          <w:p w14:paraId="6CBD6221" w14:textId="77777777" w:rsidR="00DB2A2F" w:rsidRPr="00DB2A2F" w:rsidRDefault="00DB2A2F" w:rsidP="00DB2A2F">
            <w:pPr>
              <w:rPr>
                <w:rFonts w:cs="Calibri"/>
                <w:sz w:val="20"/>
                <w:szCs w:val="20"/>
                <w:lang w:val="en-IE"/>
              </w:rPr>
            </w:pPr>
            <w:r w:rsidRPr="00DB2A2F">
              <w:rPr>
                <w:rFonts w:cs="Calibri"/>
                <w:sz w:val="20"/>
                <w:szCs w:val="20"/>
                <w:lang w:val="en-IE"/>
              </w:rPr>
              <w:t>Unclear risk</w:t>
            </w:r>
          </w:p>
        </w:tc>
      </w:tr>
      <w:tr w:rsidR="00DB2A2F" w:rsidRPr="00DB2A2F" w14:paraId="61CCADCF" w14:textId="77777777" w:rsidTr="006A4FF7">
        <w:trPr>
          <w:trHeight w:val="3770"/>
        </w:trPr>
        <w:tc>
          <w:tcPr>
            <w:tcW w:w="1413" w:type="dxa"/>
            <w:hideMark/>
          </w:tcPr>
          <w:p w14:paraId="6882FD23" w14:textId="77777777" w:rsidR="00DB2A2F" w:rsidRPr="00DB2A2F" w:rsidRDefault="00DB2A2F" w:rsidP="00DB2A2F">
            <w:pPr>
              <w:rPr>
                <w:rFonts w:cs="Calibri"/>
                <w:sz w:val="20"/>
                <w:szCs w:val="20"/>
                <w:lang w:val="en-IE"/>
              </w:rPr>
            </w:pPr>
            <w:r w:rsidRPr="00DB2A2F">
              <w:rPr>
                <w:rFonts w:cs="Calibri"/>
                <w:sz w:val="20"/>
                <w:szCs w:val="20"/>
                <w:lang w:val="en-IE"/>
              </w:rPr>
              <w:lastRenderedPageBreak/>
              <w:t xml:space="preserve">A Systematic Review and Meta-Analysis on Self-Management for Improving Risk Factor Control in Stroke Patients. </w:t>
            </w:r>
            <w:r w:rsidRPr="00DB2A2F">
              <w:rPr>
                <w:rFonts w:cs="Calibri"/>
                <w:b/>
                <w:bCs/>
                <w:sz w:val="20"/>
                <w:szCs w:val="20"/>
                <w:lang w:val="en-IE"/>
              </w:rPr>
              <w:t>Sakakibara</w:t>
            </w:r>
            <w:r w:rsidRPr="00DB2A2F">
              <w:rPr>
                <w:rFonts w:cs="Calibri"/>
                <w:sz w:val="20"/>
                <w:szCs w:val="20"/>
                <w:lang w:val="en-IE"/>
              </w:rPr>
              <w:t xml:space="preserve"> 2017</w:t>
            </w:r>
          </w:p>
        </w:tc>
        <w:tc>
          <w:tcPr>
            <w:tcW w:w="992" w:type="dxa"/>
            <w:hideMark/>
          </w:tcPr>
          <w:p w14:paraId="04361A5C" w14:textId="77777777" w:rsidR="00DB2A2F" w:rsidRPr="00DB2A2F" w:rsidRDefault="00DB2A2F" w:rsidP="00DB2A2F">
            <w:pPr>
              <w:rPr>
                <w:rFonts w:cs="Calibri"/>
                <w:sz w:val="20"/>
                <w:szCs w:val="20"/>
                <w:lang w:val="en-IE"/>
              </w:rPr>
            </w:pPr>
            <w:r w:rsidRPr="00DB2A2F">
              <w:rPr>
                <w:rFonts w:cs="Calibri"/>
                <w:sz w:val="20"/>
                <w:szCs w:val="20"/>
                <w:lang w:val="en-IE"/>
              </w:rPr>
              <w:t xml:space="preserve">14 </w:t>
            </w:r>
          </w:p>
          <w:p w14:paraId="2A9DEB74" w14:textId="77777777" w:rsidR="00DB2A2F" w:rsidRPr="00DB2A2F" w:rsidRDefault="00DB2A2F" w:rsidP="00DB2A2F">
            <w:pPr>
              <w:rPr>
                <w:rFonts w:cs="Calibri"/>
                <w:sz w:val="20"/>
                <w:szCs w:val="20"/>
                <w:lang w:val="en-IE"/>
              </w:rPr>
            </w:pPr>
            <w:r w:rsidRPr="00DB2A2F">
              <w:rPr>
                <w:rFonts w:cs="Calibri"/>
                <w:sz w:val="20"/>
                <w:szCs w:val="20"/>
                <w:lang w:val="en-IE"/>
              </w:rPr>
              <w:t>N = 2303</w:t>
            </w:r>
          </w:p>
        </w:tc>
        <w:tc>
          <w:tcPr>
            <w:tcW w:w="1418" w:type="dxa"/>
            <w:hideMark/>
          </w:tcPr>
          <w:p w14:paraId="075E852E" w14:textId="77777777" w:rsidR="00DB2A2F" w:rsidRPr="00DB2A2F" w:rsidRDefault="00DB2A2F" w:rsidP="00DB2A2F">
            <w:pPr>
              <w:rPr>
                <w:rFonts w:cs="Calibri"/>
                <w:sz w:val="20"/>
                <w:szCs w:val="20"/>
                <w:lang w:val="en-IE"/>
              </w:rPr>
            </w:pPr>
            <w:r w:rsidRPr="00DB2A2F">
              <w:rPr>
                <w:rFonts w:cs="Calibri"/>
                <w:sz w:val="20"/>
                <w:szCs w:val="20"/>
                <w:lang w:val="en-IE"/>
              </w:rPr>
              <w:t>Adults aged 18yrs and older post stroke/TIA</w:t>
            </w:r>
          </w:p>
        </w:tc>
        <w:tc>
          <w:tcPr>
            <w:tcW w:w="2835" w:type="dxa"/>
            <w:hideMark/>
          </w:tcPr>
          <w:p w14:paraId="5027E67D" w14:textId="77777777" w:rsidR="00DB2A2F" w:rsidRPr="00DB2A2F" w:rsidRDefault="00DB2A2F" w:rsidP="00DB2A2F">
            <w:pPr>
              <w:rPr>
                <w:rFonts w:cs="Calibri"/>
                <w:sz w:val="20"/>
                <w:szCs w:val="20"/>
                <w:lang w:val="en-IE"/>
              </w:rPr>
            </w:pPr>
            <w:r w:rsidRPr="00DB2A2F">
              <w:rPr>
                <w:rFonts w:cs="Calibri"/>
                <w:sz w:val="20"/>
                <w:szCs w:val="20"/>
                <w:lang w:val="en-IE"/>
              </w:rPr>
              <w:t xml:space="preserve">To improve risk factors in adults aged 18 years and older who have had a stroke/TIA using at least one self-management skill/technique identified as: 1)Setting goals/ planning actions; 2) Using resources; 3)Obtaining feedback on performance; 4) Making decisions; 5) Forming intentions to improve lifestyle behaviours; 6) Problem solving; 7) Self-monitoring.     Intervention Category: </w:t>
            </w:r>
            <w:r w:rsidRPr="00DB2A2F">
              <w:rPr>
                <w:rFonts w:cs="Calibri"/>
                <w:color w:val="1F4E79"/>
                <w:sz w:val="20"/>
                <w:szCs w:val="20"/>
                <w:lang w:val="en-IE"/>
              </w:rPr>
              <w:t>Self-management</w:t>
            </w:r>
          </w:p>
        </w:tc>
        <w:tc>
          <w:tcPr>
            <w:tcW w:w="1842" w:type="dxa"/>
            <w:hideMark/>
          </w:tcPr>
          <w:p w14:paraId="25C22CC4" w14:textId="77777777" w:rsidR="00DB2A2F" w:rsidRPr="00DB2A2F" w:rsidRDefault="00DB2A2F" w:rsidP="00DB2A2F">
            <w:pPr>
              <w:rPr>
                <w:rFonts w:cs="Calibri"/>
                <w:sz w:val="20"/>
                <w:szCs w:val="20"/>
                <w:lang w:val="en-IE"/>
              </w:rPr>
            </w:pPr>
            <w:r w:rsidRPr="00DB2A2F">
              <w:rPr>
                <w:rFonts w:cs="Calibri"/>
                <w:sz w:val="20"/>
                <w:szCs w:val="20"/>
                <w:lang w:val="en-IE"/>
              </w:rPr>
              <w:t xml:space="preserve">(1) Lifestyle behaviours - physical activity, diet/nutrition, smoking, alcohol, med adherence; (2) Physiological - BP, lipids;  </w:t>
            </w:r>
          </w:p>
        </w:tc>
        <w:tc>
          <w:tcPr>
            <w:tcW w:w="1701" w:type="dxa"/>
            <w:hideMark/>
          </w:tcPr>
          <w:p w14:paraId="253C2F80" w14:textId="77777777" w:rsidR="00DB2A2F" w:rsidRPr="00DB2A2F" w:rsidRDefault="00DB2A2F" w:rsidP="00DB2A2F">
            <w:pPr>
              <w:rPr>
                <w:rFonts w:cs="Calibri"/>
                <w:sz w:val="20"/>
                <w:szCs w:val="20"/>
                <w:lang w:val="en-IE"/>
              </w:rPr>
            </w:pPr>
            <w:r w:rsidRPr="00DB2A2F">
              <w:rPr>
                <w:rFonts w:cs="Calibri"/>
                <w:sz w:val="20"/>
                <w:szCs w:val="20"/>
                <w:lang w:val="en-IE"/>
              </w:rPr>
              <w:t>Appears to be effective at improving overall risk factor control; Greatest  effect seen on lifestyle behaviour risk factors particularly medication adherence</w:t>
            </w:r>
          </w:p>
        </w:tc>
        <w:tc>
          <w:tcPr>
            <w:tcW w:w="2904" w:type="dxa"/>
            <w:hideMark/>
          </w:tcPr>
          <w:p w14:paraId="10F7023E" w14:textId="77777777" w:rsidR="00DB2A2F" w:rsidRPr="00DB2A2F" w:rsidRDefault="00DB2A2F" w:rsidP="00DB2A2F">
            <w:pPr>
              <w:rPr>
                <w:rFonts w:cs="Calibri"/>
                <w:sz w:val="20"/>
                <w:szCs w:val="20"/>
                <w:lang w:val="en-IE"/>
              </w:rPr>
            </w:pPr>
            <w:r w:rsidRPr="00DB2A2F">
              <w:rPr>
                <w:rFonts w:cs="Calibri"/>
                <w:sz w:val="20"/>
                <w:szCs w:val="20"/>
                <w:lang w:val="en-IE"/>
              </w:rPr>
              <w:t xml:space="preserve">(1) Behaviour change SMDs: PA 7 RCTs N=730, SMD 0.08 [-0.08, 0.25]; Diet/nutrition 5RCTs N=490, SMD 0.14 [-0.08, 0.36]; Smoking 5RCTs N=533, SMD 0.20 [-0.18, 0.58]; Alcohol 3 RCTs N=138, SMD 0.12 [-0.37, 0.61]; Medication adherence 5 RCTs N=802, SMD  0.31 [0.07, 0.56];     (2) Physiological SMDs: BP 7 RCTs N=1474, SMD -0.16mmHg [-0.43, 0.11]; TC 5 RCTs N=946, SMD -0.06mmol/L [-0.24, 0.12]; </w:t>
            </w:r>
          </w:p>
        </w:tc>
        <w:tc>
          <w:tcPr>
            <w:tcW w:w="924" w:type="dxa"/>
            <w:hideMark/>
          </w:tcPr>
          <w:p w14:paraId="6F1DB599" w14:textId="77777777" w:rsidR="00DB2A2F" w:rsidRPr="00DB2A2F" w:rsidRDefault="00DB2A2F" w:rsidP="00DB2A2F">
            <w:pPr>
              <w:rPr>
                <w:rFonts w:cs="Calibri"/>
                <w:sz w:val="20"/>
                <w:szCs w:val="20"/>
                <w:lang w:val="en-IE"/>
              </w:rPr>
            </w:pPr>
            <w:r w:rsidRPr="00DB2A2F">
              <w:rPr>
                <w:rFonts w:cs="Calibri"/>
                <w:sz w:val="20"/>
                <w:szCs w:val="20"/>
                <w:lang w:val="en-IE"/>
              </w:rPr>
              <w:t>Unclear risk</w:t>
            </w:r>
          </w:p>
        </w:tc>
      </w:tr>
      <w:tr w:rsidR="00DB2A2F" w:rsidRPr="00DB2A2F" w14:paraId="5B61954D" w14:textId="77777777" w:rsidTr="00FA369B">
        <w:trPr>
          <w:trHeight w:val="699"/>
        </w:trPr>
        <w:tc>
          <w:tcPr>
            <w:tcW w:w="1413" w:type="dxa"/>
            <w:shd w:val="clear" w:color="auto" w:fill="auto"/>
          </w:tcPr>
          <w:p w14:paraId="0434C887" w14:textId="77777777" w:rsidR="00DB2A2F" w:rsidRPr="00C607C6" w:rsidRDefault="00DB2A2F" w:rsidP="00DB2A2F">
            <w:pPr>
              <w:rPr>
                <w:rFonts w:cs="Calibri"/>
                <w:sz w:val="20"/>
                <w:szCs w:val="20"/>
                <w:lang w:val="en-IE"/>
              </w:rPr>
            </w:pPr>
            <w:r w:rsidRPr="00C607C6">
              <w:rPr>
                <w:rFonts w:cs="Calibri"/>
                <w:sz w:val="20"/>
                <w:szCs w:val="20"/>
                <w:lang w:val="en-IE"/>
              </w:rPr>
              <w:t xml:space="preserve">Effectiveness of mindfulness-based stress reduction and mindfulness-based cognitive therapy on depression in poststroke patients-A systematic review and meta-analysis of randomized controlled </w:t>
            </w:r>
            <w:r w:rsidRPr="00C607C6">
              <w:rPr>
                <w:rFonts w:cs="Calibri"/>
                <w:sz w:val="20"/>
                <w:szCs w:val="20"/>
                <w:lang w:val="en-IE"/>
              </w:rPr>
              <w:lastRenderedPageBreak/>
              <w:t xml:space="preserve">trials. </w:t>
            </w:r>
            <w:r w:rsidRPr="00C607C6">
              <w:rPr>
                <w:rFonts w:cs="Calibri"/>
                <w:b/>
                <w:bCs/>
                <w:sz w:val="20"/>
                <w:szCs w:val="20"/>
                <w:lang w:val="en-IE"/>
              </w:rPr>
              <w:t>Tao</w:t>
            </w:r>
            <w:r w:rsidRPr="00C607C6">
              <w:rPr>
                <w:rFonts w:cs="Calibri"/>
                <w:sz w:val="20"/>
                <w:szCs w:val="20"/>
                <w:lang w:val="en-IE"/>
              </w:rPr>
              <w:t xml:space="preserve"> 2022</w:t>
            </w:r>
          </w:p>
        </w:tc>
        <w:tc>
          <w:tcPr>
            <w:tcW w:w="992" w:type="dxa"/>
            <w:shd w:val="clear" w:color="auto" w:fill="auto"/>
          </w:tcPr>
          <w:p w14:paraId="77FD8CDA" w14:textId="77777777" w:rsidR="00DB2A2F" w:rsidRPr="00C607C6" w:rsidRDefault="00DB2A2F" w:rsidP="00DB2A2F">
            <w:pPr>
              <w:rPr>
                <w:rFonts w:cs="Calibri"/>
                <w:sz w:val="20"/>
                <w:szCs w:val="20"/>
                <w:lang w:val="en-IE"/>
              </w:rPr>
            </w:pPr>
            <w:r w:rsidRPr="00C607C6">
              <w:rPr>
                <w:rFonts w:cs="Calibri"/>
                <w:sz w:val="20"/>
                <w:szCs w:val="20"/>
                <w:lang w:val="en-IE"/>
              </w:rPr>
              <w:lastRenderedPageBreak/>
              <w:t xml:space="preserve">7 </w:t>
            </w:r>
          </w:p>
          <w:p w14:paraId="55116EAC" w14:textId="77777777" w:rsidR="00DB2A2F" w:rsidRPr="00C607C6" w:rsidRDefault="00DB2A2F" w:rsidP="00DB2A2F">
            <w:pPr>
              <w:rPr>
                <w:rFonts w:cs="Calibri"/>
                <w:sz w:val="20"/>
                <w:szCs w:val="20"/>
                <w:lang w:val="en-IE"/>
              </w:rPr>
            </w:pPr>
            <w:r w:rsidRPr="00C607C6">
              <w:rPr>
                <w:rFonts w:cs="Calibri"/>
                <w:sz w:val="20"/>
                <w:szCs w:val="20"/>
                <w:lang w:val="en-IE"/>
              </w:rPr>
              <w:t>N = 502</w:t>
            </w:r>
          </w:p>
        </w:tc>
        <w:tc>
          <w:tcPr>
            <w:tcW w:w="1418" w:type="dxa"/>
            <w:shd w:val="clear" w:color="auto" w:fill="auto"/>
          </w:tcPr>
          <w:p w14:paraId="18CF907B" w14:textId="6970C5C8" w:rsidR="00DB2A2F" w:rsidRPr="00C607C6" w:rsidRDefault="00DB2A2F" w:rsidP="00DB2A2F">
            <w:pPr>
              <w:rPr>
                <w:rFonts w:cs="Calibri"/>
                <w:sz w:val="20"/>
                <w:szCs w:val="20"/>
                <w:lang w:val="en-IE"/>
              </w:rPr>
            </w:pPr>
            <w:r w:rsidRPr="00C607C6">
              <w:rPr>
                <w:rFonts w:cs="Calibri"/>
                <w:sz w:val="20"/>
                <w:szCs w:val="20"/>
                <w:lang w:val="en-IE"/>
              </w:rPr>
              <w:t>Adults &gt; 18 years diagnosed with stroke diseases with or without poststroke depression or mental fatig</w:t>
            </w:r>
            <w:r w:rsidR="002F780A" w:rsidRPr="00C607C6">
              <w:rPr>
                <w:rFonts w:cs="Calibri"/>
                <w:sz w:val="20"/>
                <w:szCs w:val="20"/>
                <w:lang w:val="en-IE"/>
              </w:rPr>
              <w:t>u</w:t>
            </w:r>
            <w:r w:rsidRPr="00C607C6">
              <w:rPr>
                <w:rFonts w:cs="Calibri"/>
                <w:sz w:val="20"/>
                <w:szCs w:val="20"/>
                <w:lang w:val="en-IE"/>
              </w:rPr>
              <w:t>e</w:t>
            </w:r>
          </w:p>
        </w:tc>
        <w:tc>
          <w:tcPr>
            <w:tcW w:w="2835" w:type="dxa"/>
            <w:shd w:val="clear" w:color="auto" w:fill="auto"/>
          </w:tcPr>
          <w:p w14:paraId="6DE689E9" w14:textId="77777777" w:rsidR="00DB2A2F" w:rsidRPr="00C607C6" w:rsidRDefault="00DB2A2F" w:rsidP="00DB2A2F">
            <w:pPr>
              <w:rPr>
                <w:rFonts w:cs="Calibri"/>
                <w:sz w:val="20"/>
                <w:szCs w:val="20"/>
                <w:lang w:val="en-IE"/>
              </w:rPr>
            </w:pPr>
            <w:r w:rsidRPr="00C607C6">
              <w:rPr>
                <w:rFonts w:cs="Calibri"/>
                <w:sz w:val="20"/>
                <w:szCs w:val="20"/>
                <w:lang w:val="en-IE"/>
              </w:rPr>
              <w:t>Mindfulness-based stress reduction (MBSR) and Mindfulness-based cognitive therapy (MBCT) interventions versus usual care, waitlist control, no treatment control, patient education with no mindful component on effectiveness in depressed mood poststroke</w:t>
            </w:r>
          </w:p>
          <w:p w14:paraId="40459792" w14:textId="77777777" w:rsidR="00DB2A2F" w:rsidRPr="00C607C6" w:rsidRDefault="00DB2A2F" w:rsidP="00DB2A2F">
            <w:pPr>
              <w:rPr>
                <w:rFonts w:cs="Calibri"/>
                <w:sz w:val="20"/>
                <w:szCs w:val="20"/>
                <w:lang w:val="en-IE"/>
              </w:rPr>
            </w:pPr>
            <w:r w:rsidRPr="00C607C6">
              <w:rPr>
                <w:rFonts w:cs="Calibri"/>
                <w:sz w:val="20"/>
                <w:szCs w:val="20"/>
                <w:lang w:val="en-IE"/>
              </w:rPr>
              <w:t xml:space="preserve">Intervention Category: </w:t>
            </w:r>
            <w:r w:rsidRPr="00C607C6">
              <w:rPr>
                <w:rFonts w:cs="Calibri"/>
                <w:color w:val="C45911"/>
                <w:sz w:val="20"/>
                <w:szCs w:val="20"/>
                <w:lang w:val="en-IE"/>
              </w:rPr>
              <w:t>Psychological therapies</w:t>
            </w:r>
          </w:p>
        </w:tc>
        <w:tc>
          <w:tcPr>
            <w:tcW w:w="1842" w:type="dxa"/>
            <w:shd w:val="clear" w:color="auto" w:fill="auto"/>
          </w:tcPr>
          <w:p w14:paraId="48D4937B" w14:textId="77777777" w:rsidR="00DB2A2F" w:rsidRPr="00C607C6" w:rsidRDefault="00DB2A2F" w:rsidP="00DB2A2F">
            <w:pPr>
              <w:rPr>
                <w:rFonts w:cs="Calibri"/>
                <w:sz w:val="20"/>
                <w:szCs w:val="20"/>
                <w:lang w:val="en-IE"/>
              </w:rPr>
            </w:pPr>
            <w:r w:rsidRPr="00C607C6">
              <w:rPr>
                <w:rFonts w:cs="Calibri"/>
                <w:sz w:val="20"/>
                <w:szCs w:val="20"/>
                <w:lang w:val="en-IE"/>
              </w:rPr>
              <w:t>Depression scores</w:t>
            </w:r>
          </w:p>
        </w:tc>
        <w:tc>
          <w:tcPr>
            <w:tcW w:w="1701" w:type="dxa"/>
            <w:shd w:val="clear" w:color="auto" w:fill="auto"/>
          </w:tcPr>
          <w:p w14:paraId="1E2AAE8D" w14:textId="77777777" w:rsidR="00DB2A2F" w:rsidRPr="00C607C6" w:rsidRDefault="00DB2A2F" w:rsidP="00DB2A2F">
            <w:pPr>
              <w:rPr>
                <w:rFonts w:cs="Calibri"/>
                <w:sz w:val="20"/>
                <w:szCs w:val="20"/>
                <w:lang w:val="en-IE"/>
              </w:rPr>
            </w:pPr>
            <w:r w:rsidRPr="00C607C6">
              <w:rPr>
                <w:rFonts w:cs="Calibri"/>
                <w:sz w:val="20"/>
                <w:szCs w:val="20"/>
                <w:lang w:val="en-IE"/>
              </w:rPr>
              <w:t>Both MBSR and MBCT significantly improved depressive symptoms in poststroke patients in the stable and acute period, immediately post intervention and up to 3 months follow-up, despite high heterogeneity.</w:t>
            </w:r>
          </w:p>
        </w:tc>
        <w:tc>
          <w:tcPr>
            <w:tcW w:w="2904" w:type="dxa"/>
            <w:shd w:val="clear" w:color="auto" w:fill="auto"/>
          </w:tcPr>
          <w:p w14:paraId="66771B08" w14:textId="77777777" w:rsidR="00DB2A2F" w:rsidRPr="00C607C6" w:rsidRDefault="00DB2A2F" w:rsidP="00DB2A2F">
            <w:pPr>
              <w:rPr>
                <w:rFonts w:cs="Calibri"/>
                <w:sz w:val="20"/>
                <w:szCs w:val="20"/>
                <w:lang w:val="en-IE"/>
              </w:rPr>
            </w:pPr>
            <w:r w:rsidRPr="00C607C6">
              <w:rPr>
                <w:rFonts w:cs="Calibri"/>
                <w:sz w:val="20"/>
                <w:szCs w:val="20"/>
                <w:lang w:val="en-IE"/>
              </w:rPr>
              <w:t>Pooled depression scores: 7 RCTs N=502, SMD -0.93 [-1.34, -0.53]</w:t>
            </w:r>
          </w:p>
          <w:p w14:paraId="0254EA83" w14:textId="77777777" w:rsidR="00DB2A2F" w:rsidRPr="00C607C6" w:rsidRDefault="00DB2A2F" w:rsidP="00DB2A2F">
            <w:pPr>
              <w:rPr>
                <w:rFonts w:cs="Calibri"/>
                <w:sz w:val="20"/>
                <w:szCs w:val="20"/>
                <w:lang w:val="en-IE"/>
              </w:rPr>
            </w:pPr>
            <w:r w:rsidRPr="00C607C6">
              <w:rPr>
                <w:rFonts w:cs="Calibri"/>
                <w:sz w:val="20"/>
                <w:szCs w:val="20"/>
                <w:lang w:val="en-IE"/>
              </w:rPr>
              <w:t>Poststroke depression patients: 4 RCTs N=315, SMD -1.27 [-1.71, -0.84]</w:t>
            </w:r>
          </w:p>
        </w:tc>
        <w:tc>
          <w:tcPr>
            <w:tcW w:w="924" w:type="dxa"/>
            <w:shd w:val="clear" w:color="auto" w:fill="auto"/>
          </w:tcPr>
          <w:p w14:paraId="0EB54696" w14:textId="5F3C9E1C" w:rsidR="00DB2A2F" w:rsidRPr="00C607C6" w:rsidRDefault="00DB2A2F" w:rsidP="00DB2A2F">
            <w:pPr>
              <w:rPr>
                <w:rFonts w:cs="Calibri"/>
                <w:sz w:val="20"/>
                <w:szCs w:val="20"/>
                <w:lang w:val="en-IE"/>
              </w:rPr>
            </w:pPr>
            <w:r w:rsidRPr="00C607C6">
              <w:rPr>
                <w:rFonts w:cs="Calibri"/>
                <w:sz w:val="20"/>
                <w:szCs w:val="20"/>
                <w:lang w:val="en-IE"/>
              </w:rPr>
              <w:t>Low</w:t>
            </w:r>
            <w:r w:rsidR="002F780A" w:rsidRPr="00C607C6">
              <w:rPr>
                <w:rFonts w:cs="Calibri"/>
                <w:sz w:val="20"/>
                <w:szCs w:val="20"/>
                <w:lang w:val="en-IE"/>
              </w:rPr>
              <w:t xml:space="preserve"> </w:t>
            </w:r>
            <w:r w:rsidRPr="00C607C6">
              <w:rPr>
                <w:rFonts w:cs="Calibri"/>
                <w:sz w:val="20"/>
                <w:szCs w:val="20"/>
                <w:lang w:val="en-IE"/>
              </w:rPr>
              <w:t>risk</w:t>
            </w:r>
          </w:p>
        </w:tc>
      </w:tr>
      <w:tr w:rsidR="00DB2A2F" w:rsidRPr="00DB2A2F" w14:paraId="55667DD8" w14:textId="77777777" w:rsidTr="006A4FF7">
        <w:trPr>
          <w:trHeight w:val="2900"/>
        </w:trPr>
        <w:tc>
          <w:tcPr>
            <w:tcW w:w="1413" w:type="dxa"/>
            <w:hideMark/>
          </w:tcPr>
          <w:p w14:paraId="49A98D47" w14:textId="77777777" w:rsidR="00DB2A2F" w:rsidRPr="00DB2A2F" w:rsidRDefault="00DB2A2F" w:rsidP="00DB2A2F">
            <w:pPr>
              <w:rPr>
                <w:rFonts w:cs="Calibri"/>
                <w:sz w:val="20"/>
                <w:szCs w:val="20"/>
                <w:lang w:val="en-IE"/>
              </w:rPr>
            </w:pPr>
            <w:r w:rsidRPr="00DB2A2F">
              <w:rPr>
                <w:rFonts w:cs="Calibri"/>
                <w:sz w:val="20"/>
                <w:szCs w:val="20"/>
                <w:lang w:val="en-IE"/>
              </w:rPr>
              <w:t xml:space="preserve">Effects of peer support interventions on physical and psychosocial outcomes among stroke survivors: A systematic review and meta-analysis. </w:t>
            </w:r>
            <w:r w:rsidRPr="00DB2A2F">
              <w:rPr>
                <w:rFonts w:cs="Calibri"/>
                <w:b/>
                <w:bCs/>
                <w:sz w:val="20"/>
                <w:szCs w:val="20"/>
                <w:lang w:val="en-IE"/>
              </w:rPr>
              <w:t>Wan</w:t>
            </w:r>
            <w:r w:rsidRPr="00DB2A2F">
              <w:rPr>
                <w:rFonts w:cs="Calibri"/>
                <w:sz w:val="20"/>
                <w:szCs w:val="20"/>
                <w:lang w:val="en-IE"/>
              </w:rPr>
              <w:t xml:space="preserve"> 2021</w:t>
            </w:r>
          </w:p>
        </w:tc>
        <w:tc>
          <w:tcPr>
            <w:tcW w:w="992" w:type="dxa"/>
            <w:hideMark/>
          </w:tcPr>
          <w:p w14:paraId="089DC2A0" w14:textId="77777777" w:rsidR="00DB2A2F" w:rsidRPr="00DB2A2F" w:rsidRDefault="00DB2A2F" w:rsidP="00DB2A2F">
            <w:pPr>
              <w:rPr>
                <w:rFonts w:cs="Calibri"/>
                <w:sz w:val="20"/>
                <w:szCs w:val="20"/>
                <w:lang w:val="en-IE"/>
              </w:rPr>
            </w:pPr>
            <w:r w:rsidRPr="00DB2A2F">
              <w:rPr>
                <w:rFonts w:cs="Calibri"/>
                <w:sz w:val="20"/>
                <w:szCs w:val="20"/>
                <w:lang w:val="en-IE"/>
              </w:rPr>
              <w:t xml:space="preserve">3 (from a total of 11) </w:t>
            </w:r>
          </w:p>
          <w:p w14:paraId="274021D5" w14:textId="77777777" w:rsidR="00DB2A2F" w:rsidRPr="00DB2A2F" w:rsidRDefault="00DB2A2F" w:rsidP="00DB2A2F">
            <w:pPr>
              <w:rPr>
                <w:rFonts w:cs="Calibri"/>
                <w:sz w:val="20"/>
                <w:szCs w:val="20"/>
                <w:lang w:val="en-IE"/>
              </w:rPr>
            </w:pPr>
            <w:r w:rsidRPr="00DB2A2F">
              <w:rPr>
                <w:rFonts w:cs="Calibri"/>
                <w:sz w:val="20"/>
                <w:szCs w:val="20"/>
                <w:lang w:val="en-IE"/>
              </w:rPr>
              <w:t>N = 290</w:t>
            </w:r>
          </w:p>
        </w:tc>
        <w:tc>
          <w:tcPr>
            <w:tcW w:w="1418" w:type="dxa"/>
            <w:hideMark/>
          </w:tcPr>
          <w:p w14:paraId="625EBA93" w14:textId="77777777" w:rsidR="00DB2A2F" w:rsidRPr="00DB2A2F" w:rsidRDefault="00DB2A2F" w:rsidP="00DB2A2F">
            <w:pPr>
              <w:rPr>
                <w:rFonts w:cs="Calibri"/>
                <w:sz w:val="20"/>
                <w:szCs w:val="20"/>
                <w:lang w:val="en-IE"/>
              </w:rPr>
            </w:pPr>
            <w:r w:rsidRPr="00DB2A2F">
              <w:rPr>
                <w:rFonts w:cs="Calibri"/>
                <w:sz w:val="20"/>
                <w:szCs w:val="20"/>
                <w:lang w:val="en-IE"/>
              </w:rPr>
              <w:t>Adults over 18yrs of age, with 1st or recurrent ischaemic or haemorrhagic stroke</w:t>
            </w:r>
          </w:p>
        </w:tc>
        <w:tc>
          <w:tcPr>
            <w:tcW w:w="2835" w:type="dxa"/>
            <w:hideMark/>
          </w:tcPr>
          <w:p w14:paraId="67287D34" w14:textId="77777777" w:rsidR="00DB2A2F" w:rsidRPr="00DB2A2F" w:rsidRDefault="00DB2A2F" w:rsidP="00DB2A2F">
            <w:pPr>
              <w:rPr>
                <w:rFonts w:cs="Calibri"/>
                <w:sz w:val="20"/>
                <w:szCs w:val="20"/>
                <w:lang w:val="en-IE"/>
              </w:rPr>
            </w:pPr>
            <w:r w:rsidRPr="00DB2A2F">
              <w:rPr>
                <w:rFonts w:cs="Calibri"/>
                <w:sz w:val="20"/>
                <w:szCs w:val="20"/>
                <w:lang w:val="en-IE"/>
              </w:rPr>
              <w:t xml:space="preserve">Peer led interventions - self management programmes, peer education, peer support, Vs inactive usual care to improve physical and psychosocial outcomes among stroke survivors. (QoL, social participation, physical - ADLs, limb function, not reported here)    </w:t>
            </w:r>
          </w:p>
          <w:p w14:paraId="175831FF" w14:textId="77777777" w:rsidR="00DB2A2F" w:rsidRPr="00DB2A2F" w:rsidRDefault="00DB2A2F" w:rsidP="00DB2A2F">
            <w:pPr>
              <w:rPr>
                <w:rFonts w:cs="Calibri"/>
                <w:sz w:val="20"/>
                <w:szCs w:val="20"/>
                <w:lang w:val="en-IE"/>
              </w:rPr>
            </w:pPr>
            <w:r w:rsidRPr="00DB2A2F">
              <w:rPr>
                <w:rFonts w:cs="Calibri"/>
                <w:sz w:val="20"/>
                <w:szCs w:val="20"/>
                <w:lang w:val="en-IE"/>
              </w:rPr>
              <w:t xml:space="preserve">Intervention Category: </w:t>
            </w:r>
            <w:r w:rsidRPr="00DB2A2F">
              <w:rPr>
                <w:rFonts w:cs="Calibri"/>
                <w:color w:val="1F4E79"/>
                <w:sz w:val="20"/>
                <w:szCs w:val="20"/>
                <w:lang w:val="en-IE"/>
              </w:rPr>
              <w:t>Self-management</w:t>
            </w:r>
          </w:p>
        </w:tc>
        <w:tc>
          <w:tcPr>
            <w:tcW w:w="1842" w:type="dxa"/>
            <w:hideMark/>
          </w:tcPr>
          <w:p w14:paraId="2D82D203" w14:textId="77777777" w:rsidR="00DB2A2F" w:rsidRPr="00DB2A2F" w:rsidRDefault="00DB2A2F" w:rsidP="00DB2A2F">
            <w:pPr>
              <w:rPr>
                <w:rFonts w:cs="Calibri"/>
                <w:sz w:val="20"/>
                <w:szCs w:val="20"/>
                <w:lang w:val="en-IE"/>
              </w:rPr>
            </w:pPr>
            <w:r w:rsidRPr="00DB2A2F">
              <w:rPr>
                <w:rFonts w:cs="Calibri"/>
                <w:sz w:val="20"/>
                <w:szCs w:val="20"/>
                <w:lang w:val="en-IE"/>
              </w:rPr>
              <w:t xml:space="preserve">Depression scores </w:t>
            </w:r>
          </w:p>
        </w:tc>
        <w:tc>
          <w:tcPr>
            <w:tcW w:w="1701" w:type="dxa"/>
            <w:hideMark/>
          </w:tcPr>
          <w:p w14:paraId="0EBF96C8" w14:textId="77777777" w:rsidR="00DB2A2F" w:rsidRPr="00DB2A2F" w:rsidRDefault="00DB2A2F" w:rsidP="00DB2A2F">
            <w:pPr>
              <w:rPr>
                <w:rFonts w:cs="Calibri"/>
                <w:sz w:val="20"/>
                <w:szCs w:val="20"/>
                <w:lang w:val="en-IE"/>
              </w:rPr>
            </w:pPr>
            <w:r w:rsidRPr="00DB2A2F">
              <w:rPr>
                <w:rFonts w:cs="Calibri"/>
                <w:sz w:val="20"/>
                <w:szCs w:val="20"/>
                <w:lang w:val="en-IE"/>
              </w:rPr>
              <w:t>Peer support interventions could improve psychological (depression, anxiety) outcomes</w:t>
            </w:r>
          </w:p>
        </w:tc>
        <w:tc>
          <w:tcPr>
            <w:tcW w:w="2904" w:type="dxa"/>
            <w:hideMark/>
          </w:tcPr>
          <w:p w14:paraId="67083A64" w14:textId="77777777" w:rsidR="00DB2A2F" w:rsidRPr="00DB2A2F" w:rsidRDefault="00DB2A2F" w:rsidP="00DB2A2F">
            <w:pPr>
              <w:rPr>
                <w:rFonts w:cs="Calibri"/>
                <w:sz w:val="20"/>
                <w:szCs w:val="20"/>
                <w:lang w:val="en-IE"/>
              </w:rPr>
            </w:pPr>
            <w:r w:rsidRPr="00DB2A2F">
              <w:rPr>
                <w:rFonts w:cs="Calibri"/>
                <w:sz w:val="20"/>
                <w:szCs w:val="20"/>
                <w:lang w:val="en-IE"/>
              </w:rPr>
              <w:t>Depression scores: 3 RCTs N=290, SMD  −1.49 [−2.54, −0.44];</w:t>
            </w:r>
          </w:p>
        </w:tc>
        <w:tc>
          <w:tcPr>
            <w:tcW w:w="924" w:type="dxa"/>
            <w:hideMark/>
          </w:tcPr>
          <w:p w14:paraId="41B4EFF6" w14:textId="77777777" w:rsidR="00DB2A2F" w:rsidRPr="00DB2A2F" w:rsidRDefault="00DB2A2F" w:rsidP="00DB2A2F">
            <w:pPr>
              <w:rPr>
                <w:rFonts w:cs="Calibri"/>
                <w:sz w:val="20"/>
                <w:szCs w:val="20"/>
                <w:lang w:val="en-IE"/>
              </w:rPr>
            </w:pPr>
            <w:r w:rsidRPr="00DB2A2F">
              <w:rPr>
                <w:rFonts w:cs="Calibri"/>
                <w:sz w:val="20"/>
                <w:szCs w:val="20"/>
                <w:lang w:val="en-IE"/>
              </w:rPr>
              <w:t>Unclear risk</w:t>
            </w:r>
          </w:p>
        </w:tc>
      </w:tr>
      <w:tr w:rsidR="00DB2A2F" w:rsidRPr="00DB2A2F" w14:paraId="6741EBA2" w14:textId="77777777" w:rsidTr="006A4FF7">
        <w:trPr>
          <w:trHeight w:val="3190"/>
        </w:trPr>
        <w:tc>
          <w:tcPr>
            <w:tcW w:w="1413" w:type="dxa"/>
            <w:hideMark/>
          </w:tcPr>
          <w:p w14:paraId="57F69A43" w14:textId="77777777" w:rsidR="00DB2A2F" w:rsidRPr="00DB2A2F" w:rsidRDefault="00DB2A2F" w:rsidP="00DB2A2F">
            <w:pPr>
              <w:rPr>
                <w:rFonts w:cs="Calibri"/>
                <w:sz w:val="20"/>
                <w:szCs w:val="20"/>
                <w:lang w:val="en-IE"/>
              </w:rPr>
            </w:pPr>
            <w:r w:rsidRPr="00DB2A2F">
              <w:rPr>
                <w:rFonts w:cs="Calibri"/>
                <w:sz w:val="20"/>
                <w:szCs w:val="20"/>
                <w:lang w:val="en-IE"/>
              </w:rPr>
              <w:t xml:space="preserve">Cognitive </w:t>
            </w:r>
            <w:proofErr w:type="spellStart"/>
            <w:r w:rsidRPr="00DB2A2F">
              <w:rPr>
                <w:rFonts w:cs="Calibri"/>
                <w:sz w:val="20"/>
                <w:szCs w:val="20"/>
                <w:lang w:val="en-IE"/>
              </w:rPr>
              <w:t>behavioral</w:t>
            </w:r>
            <w:proofErr w:type="spellEnd"/>
            <w:r w:rsidRPr="00DB2A2F">
              <w:rPr>
                <w:rFonts w:cs="Calibri"/>
                <w:sz w:val="20"/>
                <w:szCs w:val="20"/>
                <w:lang w:val="en-IE"/>
              </w:rPr>
              <w:t xml:space="preserve"> therapy for post-stroke depression: A meta-analysis. </w:t>
            </w:r>
            <w:r w:rsidRPr="00DB2A2F">
              <w:rPr>
                <w:rFonts w:cs="Calibri"/>
                <w:b/>
                <w:bCs/>
                <w:sz w:val="20"/>
                <w:szCs w:val="20"/>
                <w:lang w:val="en-IE"/>
              </w:rPr>
              <w:t>Wang</w:t>
            </w:r>
            <w:r w:rsidRPr="00DB2A2F">
              <w:rPr>
                <w:rFonts w:cs="Calibri"/>
                <w:sz w:val="20"/>
                <w:szCs w:val="20"/>
                <w:lang w:val="en-IE"/>
              </w:rPr>
              <w:t xml:space="preserve"> 2018 </w:t>
            </w:r>
          </w:p>
        </w:tc>
        <w:tc>
          <w:tcPr>
            <w:tcW w:w="992" w:type="dxa"/>
            <w:hideMark/>
          </w:tcPr>
          <w:p w14:paraId="2A88F188" w14:textId="77777777" w:rsidR="00DB2A2F" w:rsidRPr="00DB2A2F" w:rsidRDefault="00DB2A2F" w:rsidP="00DB2A2F">
            <w:pPr>
              <w:rPr>
                <w:rFonts w:cs="Calibri"/>
                <w:sz w:val="20"/>
                <w:szCs w:val="20"/>
                <w:lang w:val="en-IE"/>
              </w:rPr>
            </w:pPr>
            <w:r w:rsidRPr="00DB2A2F">
              <w:rPr>
                <w:rFonts w:cs="Calibri"/>
                <w:sz w:val="20"/>
                <w:szCs w:val="20"/>
                <w:lang w:val="en-IE"/>
              </w:rPr>
              <w:t>23 N = 1972</w:t>
            </w:r>
          </w:p>
        </w:tc>
        <w:tc>
          <w:tcPr>
            <w:tcW w:w="1418" w:type="dxa"/>
            <w:hideMark/>
          </w:tcPr>
          <w:p w14:paraId="62A6A52D" w14:textId="77777777" w:rsidR="00DB2A2F" w:rsidRPr="00DB2A2F" w:rsidRDefault="00DB2A2F" w:rsidP="00DB2A2F">
            <w:pPr>
              <w:rPr>
                <w:rFonts w:cs="Calibri"/>
                <w:sz w:val="20"/>
                <w:szCs w:val="20"/>
                <w:lang w:val="en-IE"/>
              </w:rPr>
            </w:pPr>
            <w:r w:rsidRPr="00DB2A2F">
              <w:rPr>
                <w:rFonts w:cs="Calibri"/>
                <w:sz w:val="20"/>
                <w:szCs w:val="20"/>
                <w:lang w:val="en-IE"/>
              </w:rPr>
              <w:t>Patients with post stroke depression diagnosed</w:t>
            </w:r>
          </w:p>
        </w:tc>
        <w:tc>
          <w:tcPr>
            <w:tcW w:w="2835" w:type="dxa"/>
            <w:hideMark/>
          </w:tcPr>
          <w:p w14:paraId="2E1BA716" w14:textId="77777777" w:rsidR="00DB2A2F" w:rsidRPr="00DB2A2F" w:rsidRDefault="00DB2A2F" w:rsidP="00DB2A2F">
            <w:pPr>
              <w:rPr>
                <w:rFonts w:cs="Calibri"/>
                <w:sz w:val="20"/>
                <w:szCs w:val="20"/>
                <w:lang w:val="en-IE"/>
              </w:rPr>
            </w:pPr>
            <w:r w:rsidRPr="00DB2A2F">
              <w:rPr>
                <w:rFonts w:cs="Calibri"/>
                <w:sz w:val="20"/>
                <w:szCs w:val="20"/>
                <w:lang w:val="en-IE"/>
              </w:rPr>
              <w:t>CBT +/- antidepressants/placebo Vs attention/routine care or antidepressants alone</w:t>
            </w:r>
          </w:p>
          <w:p w14:paraId="75E5B481" w14:textId="77777777" w:rsidR="00DB2A2F" w:rsidRPr="00DB2A2F" w:rsidRDefault="00DB2A2F" w:rsidP="00DB2A2F">
            <w:pPr>
              <w:rPr>
                <w:rFonts w:cs="Calibri"/>
                <w:sz w:val="20"/>
                <w:szCs w:val="20"/>
                <w:lang w:val="en-IE"/>
              </w:rPr>
            </w:pPr>
            <w:r w:rsidRPr="00DB2A2F">
              <w:rPr>
                <w:rFonts w:cs="Calibri"/>
                <w:sz w:val="20"/>
                <w:szCs w:val="20"/>
                <w:lang w:val="en-IE"/>
              </w:rPr>
              <w:t xml:space="preserve">Intervention Category: </w:t>
            </w:r>
            <w:r w:rsidRPr="00DB2A2F">
              <w:rPr>
                <w:rFonts w:cs="Calibri"/>
                <w:color w:val="C45911"/>
                <w:sz w:val="20"/>
                <w:szCs w:val="20"/>
                <w:lang w:val="en-IE"/>
              </w:rPr>
              <w:t>Psychological therapies</w:t>
            </w:r>
          </w:p>
        </w:tc>
        <w:tc>
          <w:tcPr>
            <w:tcW w:w="1842" w:type="dxa"/>
            <w:hideMark/>
          </w:tcPr>
          <w:p w14:paraId="084ABDF1" w14:textId="77777777" w:rsidR="00DB2A2F" w:rsidRPr="00DB2A2F" w:rsidRDefault="00DB2A2F" w:rsidP="00DB2A2F">
            <w:pPr>
              <w:rPr>
                <w:rFonts w:cs="Calibri"/>
                <w:sz w:val="20"/>
                <w:szCs w:val="20"/>
                <w:lang w:val="en-IE"/>
              </w:rPr>
            </w:pPr>
            <w:r w:rsidRPr="00DB2A2F">
              <w:rPr>
                <w:rFonts w:cs="Calibri"/>
                <w:sz w:val="20"/>
                <w:szCs w:val="20"/>
                <w:lang w:val="en-IE"/>
              </w:rPr>
              <w:t>(1) Change in depression scores; (2) remission &amp; response rates; (3) self-report anxiety</w:t>
            </w:r>
          </w:p>
        </w:tc>
        <w:tc>
          <w:tcPr>
            <w:tcW w:w="1701" w:type="dxa"/>
            <w:hideMark/>
          </w:tcPr>
          <w:p w14:paraId="36656A71" w14:textId="77777777" w:rsidR="00DB2A2F" w:rsidRPr="00DB2A2F" w:rsidRDefault="00DB2A2F" w:rsidP="00DB2A2F">
            <w:pPr>
              <w:rPr>
                <w:rFonts w:cs="Calibri"/>
                <w:sz w:val="20"/>
                <w:szCs w:val="20"/>
                <w:lang w:val="en-IE"/>
              </w:rPr>
            </w:pPr>
            <w:r w:rsidRPr="00DB2A2F">
              <w:rPr>
                <w:rFonts w:cs="Calibri"/>
                <w:sz w:val="20"/>
                <w:szCs w:val="20"/>
                <w:lang w:val="en-IE"/>
              </w:rPr>
              <w:t>CBT showed positive effects on PSD</w:t>
            </w:r>
          </w:p>
        </w:tc>
        <w:tc>
          <w:tcPr>
            <w:tcW w:w="2904" w:type="dxa"/>
            <w:hideMark/>
          </w:tcPr>
          <w:p w14:paraId="6BB14B1D" w14:textId="77777777" w:rsidR="00DB2A2F" w:rsidRPr="00DB2A2F" w:rsidRDefault="00DB2A2F" w:rsidP="00DB2A2F">
            <w:pPr>
              <w:rPr>
                <w:rFonts w:cs="Calibri"/>
                <w:sz w:val="20"/>
                <w:szCs w:val="20"/>
                <w:lang w:val="en-IE"/>
              </w:rPr>
            </w:pPr>
            <w:r w:rsidRPr="00DB2A2F">
              <w:rPr>
                <w:rFonts w:cs="Calibri"/>
                <w:sz w:val="20"/>
                <w:szCs w:val="20"/>
                <w:lang w:val="en-IE"/>
              </w:rPr>
              <w:t>(1) SMDs Depression scores:   23 RCTs N=1972, SMD −0.83 [−1.05, −0.60]; CBT alone 7 RCTs N=859, SMD −0.76 [−1.22, −0.29]; CBT +antidepressant 14 RCTs N=970, SMD −0.95 [−1.20,  −0.71] (2) RR Remission rates: 6 RCTs N=556,</w:t>
            </w:r>
            <w:r w:rsidRPr="00DB2A2F">
              <w:rPr>
                <w:rFonts w:cs="Calibri"/>
                <w:sz w:val="20"/>
                <w:szCs w:val="20"/>
                <w:lang w:val="en-IE"/>
              </w:rPr>
              <w:br/>
              <w:t>RR  1.76 [1.37, –2.25]; RR Response rates: 6 RCTs N=553) RR = 1.41 [1.22, 1.63]; (3) Anxiety SMDs 5 RCTs N=403, SMD −0.49 [−0.79, −0.19]</w:t>
            </w:r>
          </w:p>
        </w:tc>
        <w:tc>
          <w:tcPr>
            <w:tcW w:w="924" w:type="dxa"/>
            <w:hideMark/>
          </w:tcPr>
          <w:p w14:paraId="0B9B7E1E" w14:textId="77777777" w:rsidR="00DB2A2F" w:rsidRPr="00DB2A2F" w:rsidRDefault="00DB2A2F" w:rsidP="00DB2A2F">
            <w:pPr>
              <w:rPr>
                <w:rFonts w:cs="Calibri"/>
                <w:sz w:val="20"/>
                <w:szCs w:val="20"/>
                <w:lang w:val="en-IE"/>
              </w:rPr>
            </w:pPr>
            <w:r w:rsidRPr="00DB2A2F">
              <w:rPr>
                <w:rFonts w:cs="Calibri"/>
                <w:sz w:val="20"/>
                <w:szCs w:val="20"/>
                <w:lang w:val="en-IE"/>
              </w:rPr>
              <w:t>Low risk</w:t>
            </w:r>
          </w:p>
        </w:tc>
      </w:tr>
    </w:tbl>
    <w:p w14:paraId="66F9A288" w14:textId="77777777" w:rsidR="00DB2A2F" w:rsidRPr="00DB2A2F" w:rsidRDefault="00DB2A2F" w:rsidP="00DB2A2F">
      <w:pPr>
        <w:rPr>
          <w:rFonts w:ascii="Times New Roman" w:eastAsia="Calibri" w:hAnsi="Times New Roman" w:cs="Times New Roman"/>
          <w:sz w:val="20"/>
          <w:szCs w:val="20"/>
          <w:lang w:val="en-IE"/>
        </w:rPr>
      </w:pPr>
    </w:p>
    <w:p w14:paraId="11DD1ED7" w14:textId="77777777" w:rsidR="00DB2A2F" w:rsidRPr="00DB2A2F" w:rsidRDefault="00DB2A2F" w:rsidP="00DB2A2F">
      <w:pPr>
        <w:rPr>
          <w:rFonts w:ascii="Times New Roman" w:eastAsia="Calibri" w:hAnsi="Times New Roman" w:cs="Times New Roman"/>
          <w:sz w:val="20"/>
          <w:szCs w:val="20"/>
          <w:lang w:val="en-IE"/>
        </w:rPr>
      </w:pPr>
    </w:p>
    <w:p w14:paraId="16DADF87" w14:textId="77777777" w:rsidR="00AE0741" w:rsidRDefault="00DB2A2F" w:rsidP="00436927">
      <w:pPr>
        <w:rPr>
          <w:rFonts w:ascii="Calibri Light" w:eastAsia="Calibri" w:hAnsi="Calibri Light" w:cs="Times New Roman"/>
          <w:sz w:val="20"/>
          <w:szCs w:val="20"/>
          <w:lang w:val="en-US"/>
        </w:rPr>
      </w:pPr>
      <w:r w:rsidRPr="00DB2A2F">
        <w:rPr>
          <w:rFonts w:ascii="Calibri Light" w:eastAsia="Calibri" w:hAnsi="Calibri Light" w:cs="Times New Roman"/>
          <w:b/>
          <w:bCs/>
          <w:sz w:val="20"/>
          <w:szCs w:val="20"/>
          <w:lang w:val="en-US"/>
        </w:rPr>
        <w:t>Key</w:t>
      </w:r>
      <w:r w:rsidRPr="00DB2A2F">
        <w:rPr>
          <w:rFonts w:ascii="Calibri Light" w:eastAsia="Calibri" w:hAnsi="Calibri Light" w:cs="Times New Roman"/>
          <w:sz w:val="20"/>
          <w:szCs w:val="20"/>
          <w:lang w:val="en-US"/>
        </w:rPr>
        <w:t xml:space="preserve">: RCT: randomized control trial; UC: usual care; ROBIS: risk of bias in systematic reviews; ICD: international classification of disease; TIA: transient </w:t>
      </w:r>
      <w:proofErr w:type="spellStart"/>
      <w:r w:rsidRPr="00DB2A2F">
        <w:rPr>
          <w:rFonts w:ascii="Calibri Light" w:eastAsia="Calibri" w:hAnsi="Calibri Light" w:cs="Times New Roman"/>
          <w:sz w:val="20"/>
          <w:szCs w:val="20"/>
          <w:lang w:val="en-US"/>
        </w:rPr>
        <w:t>ischaemic</w:t>
      </w:r>
      <w:proofErr w:type="spellEnd"/>
      <w:r w:rsidRPr="00DB2A2F">
        <w:rPr>
          <w:rFonts w:ascii="Calibri Light" w:eastAsia="Calibri" w:hAnsi="Calibri Light" w:cs="Times New Roman"/>
          <w:sz w:val="20"/>
          <w:szCs w:val="20"/>
          <w:lang w:val="en-US"/>
        </w:rPr>
        <w:t xml:space="preserve"> attack; CVD: cardiovascular disease; MI: myocardial infarction; BP: blood pressure; SBP: systolic blood pressure; DBP: diastolic blood pressure; BMI: body mass index; TC: total cholesterol; PA: physical activity; QoL: quality of life; ADL: activities of daily living; RR: risk ratio; OR: odds ratio; MD: mean difference; SMD: </w:t>
      </w:r>
      <w:proofErr w:type="spellStart"/>
      <w:r w:rsidRPr="00DB2A2F">
        <w:rPr>
          <w:rFonts w:ascii="Calibri Light" w:eastAsia="Calibri" w:hAnsi="Calibri Light" w:cs="Times New Roman"/>
          <w:sz w:val="20"/>
          <w:szCs w:val="20"/>
          <w:lang w:val="en-US"/>
        </w:rPr>
        <w:t>standardised</w:t>
      </w:r>
      <w:proofErr w:type="spellEnd"/>
      <w:r w:rsidRPr="00DB2A2F">
        <w:rPr>
          <w:rFonts w:ascii="Calibri Light" w:eastAsia="Calibri" w:hAnsi="Calibri Light" w:cs="Times New Roman"/>
          <w:sz w:val="20"/>
          <w:szCs w:val="20"/>
          <w:lang w:val="en-US"/>
        </w:rPr>
        <w:t xml:space="preserve"> mean difference</w:t>
      </w:r>
    </w:p>
    <w:p w14:paraId="3854511F" w14:textId="3CC1CCF0" w:rsidR="00436927" w:rsidRDefault="00436927" w:rsidP="00436927">
      <w:pPr>
        <w:rPr>
          <w:rFonts w:asciiTheme="majorHAnsi" w:hAnsiTheme="majorHAnsi"/>
          <w:b/>
          <w:bCs/>
          <w:lang w:val="en-IE"/>
        </w:rPr>
      </w:pPr>
      <w:r w:rsidRPr="00F76C6D">
        <w:rPr>
          <w:rFonts w:asciiTheme="majorHAnsi" w:hAnsiTheme="majorHAnsi"/>
          <w:b/>
          <w:bCs/>
          <w:lang w:val="en-US"/>
        </w:rPr>
        <w:lastRenderedPageBreak/>
        <w:t xml:space="preserve">File </w:t>
      </w:r>
      <w:r w:rsidR="008800B4">
        <w:rPr>
          <w:rFonts w:asciiTheme="majorHAnsi" w:hAnsiTheme="majorHAnsi"/>
          <w:b/>
          <w:bCs/>
          <w:lang w:val="en-US"/>
        </w:rPr>
        <w:t>S</w:t>
      </w:r>
      <w:r w:rsidR="00615C27">
        <w:rPr>
          <w:rFonts w:asciiTheme="majorHAnsi" w:hAnsiTheme="majorHAnsi"/>
          <w:b/>
          <w:bCs/>
          <w:lang w:val="en-US"/>
        </w:rPr>
        <w:t>5</w:t>
      </w:r>
      <w:r w:rsidRPr="00F76C6D">
        <w:rPr>
          <w:rFonts w:asciiTheme="majorHAnsi" w:hAnsiTheme="majorHAnsi"/>
          <w:b/>
          <w:bCs/>
          <w:lang w:val="en-US"/>
        </w:rPr>
        <w:t>: GRADE of Evidence</w:t>
      </w:r>
      <w:r>
        <w:rPr>
          <w:rFonts w:asciiTheme="majorHAnsi" w:hAnsiTheme="majorHAnsi"/>
          <w:b/>
          <w:bCs/>
          <w:lang w:val="en-US"/>
        </w:rPr>
        <w:t xml:space="preserve"> </w:t>
      </w:r>
      <w:r w:rsidRPr="00640994">
        <w:rPr>
          <w:rFonts w:asciiTheme="majorHAnsi" w:hAnsiTheme="majorHAnsi"/>
          <w:b/>
          <w:bCs/>
          <w:lang w:val="en-IE"/>
        </w:rPr>
        <w:t xml:space="preserve">supporting interventions with statistically significant </w:t>
      </w:r>
      <w:proofErr w:type="gramStart"/>
      <w:r w:rsidRPr="00640994">
        <w:rPr>
          <w:rFonts w:asciiTheme="majorHAnsi" w:hAnsiTheme="majorHAnsi"/>
          <w:b/>
          <w:bCs/>
          <w:lang w:val="en-IE"/>
        </w:rPr>
        <w:t>effects</w:t>
      </w:r>
      <w:proofErr w:type="gramEnd"/>
    </w:p>
    <w:p w14:paraId="15B8D3D4" w14:textId="77777777" w:rsidR="00436927" w:rsidRDefault="00436927" w:rsidP="00436927">
      <w:pPr>
        <w:rPr>
          <w:rFonts w:asciiTheme="majorHAnsi" w:hAnsiTheme="majorHAnsi"/>
          <w:b/>
          <w:bCs/>
          <w:lang w:val="en-IE"/>
        </w:rPr>
      </w:pPr>
    </w:p>
    <w:tbl>
      <w:tblPr>
        <w:tblW w:w="14034" w:type="dxa"/>
        <w:tblLayout w:type="fixed"/>
        <w:tblCellMar>
          <w:left w:w="0" w:type="dxa"/>
          <w:right w:w="0" w:type="dxa"/>
        </w:tblCellMar>
        <w:tblLook w:val="04A0" w:firstRow="1" w:lastRow="0" w:firstColumn="1" w:lastColumn="0" w:noHBand="0" w:noVBand="1"/>
      </w:tblPr>
      <w:tblGrid>
        <w:gridCol w:w="1560"/>
        <w:gridCol w:w="1275"/>
        <w:gridCol w:w="1418"/>
        <w:gridCol w:w="1843"/>
        <w:gridCol w:w="850"/>
        <w:gridCol w:w="1418"/>
        <w:gridCol w:w="850"/>
        <w:gridCol w:w="2410"/>
        <w:gridCol w:w="2410"/>
      </w:tblGrid>
      <w:tr w:rsidR="007100E1" w:rsidRPr="006966A8" w14:paraId="7A6116D5" w14:textId="77777777" w:rsidTr="00674F3D">
        <w:trPr>
          <w:trHeight w:val="497"/>
        </w:trPr>
        <w:tc>
          <w:tcPr>
            <w:tcW w:w="1560" w:type="dxa"/>
            <w:tcBorders>
              <w:top w:val="single" w:sz="8" w:space="0" w:color="5B9BD5"/>
              <w:left w:val="nil"/>
              <w:bottom w:val="single" w:sz="8" w:space="0" w:color="5B9BD5"/>
              <w:right w:val="nil"/>
            </w:tcBorders>
            <w:shd w:val="clear" w:color="auto" w:fill="auto"/>
            <w:tcMar>
              <w:top w:w="15" w:type="dxa"/>
              <w:left w:w="108" w:type="dxa"/>
              <w:bottom w:w="0" w:type="dxa"/>
              <w:right w:w="108" w:type="dxa"/>
            </w:tcMar>
            <w:hideMark/>
          </w:tcPr>
          <w:p w14:paraId="5FF67470"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b/>
                <w:bCs/>
                <w:sz w:val="22"/>
                <w:szCs w:val="22"/>
              </w:rPr>
              <w:t>Outcome</w:t>
            </w:r>
          </w:p>
        </w:tc>
        <w:tc>
          <w:tcPr>
            <w:tcW w:w="1275" w:type="dxa"/>
            <w:tcBorders>
              <w:top w:val="single" w:sz="8" w:space="0" w:color="5B9BD5"/>
              <w:left w:val="nil"/>
              <w:bottom w:val="single" w:sz="8" w:space="0" w:color="5B9BD5"/>
              <w:right w:val="nil"/>
            </w:tcBorders>
            <w:shd w:val="clear" w:color="auto" w:fill="auto"/>
            <w:tcMar>
              <w:top w:w="15" w:type="dxa"/>
              <w:left w:w="108" w:type="dxa"/>
              <w:bottom w:w="0" w:type="dxa"/>
              <w:right w:w="108" w:type="dxa"/>
            </w:tcMar>
            <w:hideMark/>
          </w:tcPr>
          <w:p w14:paraId="0CDDDE82"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b/>
                <w:bCs/>
                <w:sz w:val="22"/>
                <w:szCs w:val="22"/>
              </w:rPr>
              <w:t>Systematic review</w:t>
            </w:r>
          </w:p>
        </w:tc>
        <w:tc>
          <w:tcPr>
            <w:tcW w:w="1418" w:type="dxa"/>
            <w:tcBorders>
              <w:top w:val="single" w:sz="8" w:space="0" w:color="5B9BD5"/>
              <w:left w:val="nil"/>
              <w:bottom w:val="single" w:sz="8" w:space="0" w:color="5B9BD5"/>
              <w:right w:val="nil"/>
            </w:tcBorders>
            <w:shd w:val="clear" w:color="auto" w:fill="auto"/>
            <w:tcMar>
              <w:top w:w="15" w:type="dxa"/>
              <w:left w:w="108" w:type="dxa"/>
              <w:bottom w:w="0" w:type="dxa"/>
              <w:right w:w="108" w:type="dxa"/>
            </w:tcMar>
            <w:hideMark/>
          </w:tcPr>
          <w:p w14:paraId="36ADD155"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b/>
                <w:bCs/>
                <w:sz w:val="22"/>
                <w:szCs w:val="22"/>
              </w:rPr>
              <w:t>Intervention category</w:t>
            </w:r>
          </w:p>
        </w:tc>
        <w:tc>
          <w:tcPr>
            <w:tcW w:w="1843" w:type="dxa"/>
            <w:tcBorders>
              <w:top w:val="single" w:sz="8" w:space="0" w:color="5B9BD5"/>
              <w:left w:val="nil"/>
              <w:bottom w:val="single" w:sz="8" w:space="0" w:color="5B9BD5"/>
              <w:right w:val="nil"/>
            </w:tcBorders>
            <w:shd w:val="clear" w:color="auto" w:fill="auto"/>
            <w:tcMar>
              <w:top w:w="15" w:type="dxa"/>
              <w:left w:w="108" w:type="dxa"/>
              <w:bottom w:w="0" w:type="dxa"/>
              <w:right w:w="108" w:type="dxa"/>
            </w:tcMar>
            <w:hideMark/>
          </w:tcPr>
          <w:p w14:paraId="454474E2"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b/>
                <w:bCs/>
                <w:sz w:val="22"/>
                <w:szCs w:val="22"/>
              </w:rPr>
              <w:t>RCT Studies</w:t>
            </w:r>
          </w:p>
        </w:tc>
        <w:tc>
          <w:tcPr>
            <w:tcW w:w="850" w:type="dxa"/>
            <w:tcBorders>
              <w:top w:val="single" w:sz="8" w:space="0" w:color="5B9BD5"/>
              <w:left w:val="nil"/>
              <w:bottom w:val="single" w:sz="8" w:space="0" w:color="5B9BD5"/>
              <w:right w:val="nil"/>
            </w:tcBorders>
            <w:shd w:val="clear" w:color="auto" w:fill="auto"/>
            <w:tcMar>
              <w:top w:w="15" w:type="dxa"/>
              <w:left w:w="108" w:type="dxa"/>
              <w:bottom w:w="0" w:type="dxa"/>
              <w:right w:w="108" w:type="dxa"/>
            </w:tcMar>
            <w:hideMark/>
          </w:tcPr>
          <w:p w14:paraId="6E44D51F" w14:textId="7A288E88" w:rsidR="00A731F8" w:rsidRPr="006966A8" w:rsidRDefault="007100E1" w:rsidP="008476D0">
            <w:pPr>
              <w:rPr>
                <w:rFonts w:asciiTheme="majorHAnsi" w:hAnsiTheme="majorHAnsi" w:cstheme="majorHAnsi"/>
                <w:sz w:val="22"/>
                <w:szCs w:val="22"/>
              </w:rPr>
            </w:pPr>
            <w:r>
              <w:rPr>
                <w:rFonts w:asciiTheme="majorHAnsi" w:hAnsiTheme="majorHAnsi" w:cstheme="majorHAnsi"/>
                <w:b/>
                <w:bCs/>
                <w:sz w:val="22"/>
                <w:szCs w:val="22"/>
              </w:rPr>
              <w:t>N</w:t>
            </w:r>
          </w:p>
        </w:tc>
        <w:tc>
          <w:tcPr>
            <w:tcW w:w="1418" w:type="dxa"/>
            <w:tcBorders>
              <w:top w:val="single" w:sz="8" w:space="0" w:color="5B9BD5"/>
              <w:left w:val="nil"/>
              <w:bottom w:val="single" w:sz="8" w:space="0" w:color="5B9BD5"/>
              <w:right w:val="nil"/>
            </w:tcBorders>
            <w:shd w:val="clear" w:color="auto" w:fill="auto"/>
            <w:tcMar>
              <w:top w:w="15" w:type="dxa"/>
              <w:left w:w="108" w:type="dxa"/>
              <w:bottom w:w="0" w:type="dxa"/>
              <w:right w:w="108" w:type="dxa"/>
            </w:tcMar>
            <w:hideMark/>
          </w:tcPr>
          <w:p w14:paraId="61B0E9FD"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b/>
                <w:bCs/>
                <w:sz w:val="22"/>
                <w:szCs w:val="22"/>
              </w:rPr>
              <w:t>Effect Estimate</w:t>
            </w:r>
          </w:p>
        </w:tc>
        <w:tc>
          <w:tcPr>
            <w:tcW w:w="850" w:type="dxa"/>
            <w:tcBorders>
              <w:top w:val="single" w:sz="8" w:space="0" w:color="5B9BD5"/>
              <w:left w:val="nil"/>
              <w:bottom w:val="single" w:sz="8" w:space="0" w:color="5B9BD5"/>
              <w:right w:val="nil"/>
            </w:tcBorders>
            <w:shd w:val="clear" w:color="auto" w:fill="auto"/>
            <w:tcMar>
              <w:top w:w="15" w:type="dxa"/>
              <w:left w:w="108" w:type="dxa"/>
              <w:bottom w:w="0" w:type="dxa"/>
              <w:right w:w="108" w:type="dxa"/>
            </w:tcMar>
            <w:hideMark/>
          </w:tcPr>
          <w:p w14:paraId="5B0D861F"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b/>
                <w:bCs/>
                <w:sz w:val="22"/>
                <w:szCs w:val="22"/>
              </w:rPr>
              <w:t>I</w:t>
            </w:r>
            <w:r w:rsidRPr="006966A8">
              <w:rPr>
                <w:rFonts w:asciiTheme="majorHAnsi" w:hAnsiTheme="majorHAnsi" w:cstheme="majorHAnsi"/>
                <w:b/>
                <w:bCs/>
                <w:sz w:val="22"/>
                <w:szCs w:val="22"/>
                <w:vertAlign w:val="superscript"/>
              </w:rPr>
              <w:t>2</w:t>
            </w:r>
          </w:p>
        </w:tc>
        <w:tc>
          <w:tcPr>
            <w:tcW w:w="2410" w:type="dxa"/>
            <w:tcBorders>
              <w:top w:val="single" w:sz="8" w:space="0" w:color="5B9BD5"/>
              <w:left w:val="nil"/>
              <w:bottom w:val="single" w:sz="8" w:space="0" w:color="5B9BD5"/>
              <w:right w:val="nil"/>
            </w:tcBorders>
            <w:shd w:val="clear" w:color="auto" w:fill="auto"/>
            <w:tcMar>
              <w:top w:w="15" w:type="dxa"/>
              <w:left w:w="108" w:type="dxa"/>
              <w:bottom w:w="0" w:type="dxa"/>
              <w:right w:w="108" w:type="dxa"/>
            </w:tcMar>
            <w:hideMark/>
          </w:tcPr>
          <w:p w14:paraId="30DF2CBA"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b/>
                <w:bCs/>
                <w:sz w:val="22"/>
                <w:szCs w:val="22"/>
              </w:rPr>
              <w:t>Quality of evidence (GRADE)</w:t>
            </w:r>
          </w:p>
        </w:tc>
        <w:tc>
          <w:tcPr>
            <w:tcW w:w="2410" w:type="dxa"/>
            <w:tcBorders>
              <w:top w:val="single" w:sz="8" w:space="0" w:color="5B9BD5"/>
              <w:left w:val="nil"/>
              <w:bottom w:val="single" w:sz="8" w:space="0" w:color="5B9BD5"/>
              <w:right w:val="nil"/>
            </w:tcBorders>
            <w:shd w:val="clear" w:color="auto" w:fill="auto"/>
            <w:tcMar>
              <w:top w:w="15" w:type="dxa"/>
              <w:left w:w="108" w:type="dxa"/>
              <w:bottom w:w="0" w:type="dxa"/>
              <w:right w:w="108" w:type="dxa"/>
            </w:tcMar>
            <w:hideMark/>
          </w:tcPr>
          <w:p w14:paraId="7CC3B0C3"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b/>
                <w:bCs/>
                <w:sz w:val="22"/>
                <w:szCs w:val="22"/>
              </w:rPr>
              <w:t>Reasons for down-grade</w:t>
            </w:r>
          </w:p>
        </w:tc>
      </w:tr>
      <w:tr w:rsidR="00A731F8" w:rsidRPr="006966A8" w14:paraId="50C96227" w14:textId="77777777" w:rsidTr="006966A8">
        <w:trPr>
          <w:trHeight w:val="159"/>
        </w:trPr>
        <w:tc>
          <w:tcPr>
            <w:tcW w:w="14034" w:type="dxa"/>
            <w:gridSpan w:val="9"/>
            <w:tcBorders>
              <w:top w:val="single" w:sz="8" w:space="0" w:color="5B9BD5"/>
              <w:left w:val="nil"/>
              <w:bottom w:val="nil"/>
              <w:right w:val="nil"/>
            </w:tcBorders>
            <w:shd w:val="clear" w:color="auto" w:fill="EAEFF7"/>
            <w:tcMar>
              <w:top w:w="15" w:type="dxa"/>
              <w:left w:w="108" w:type="dxa"/>
              <w:bottom w:w="0" w:type="dxa"/>
              <w:right w:w="108" w:type="dxa"/>
            </w:tcMar>
            <w:hideMark/>
          </w:tcPr>
          <w:p w14:paraId="79B5DC17"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b/>
                <w:bCs/>
                <w:sz w:val="22"/>
                <w:szCs w:val="22"/>
              </w:rPr>
              <w:t xml:space="preserve">Mortality and morbidity </w:t>
            </w:r>
          </w:p>
        </w:tc>
      </w:tr>
      <w:tr w:rsidR="007100E1" w:rsidRPr="006966A8" w14:paraId="42DC5052" w14:textId="77777777" w:rsidTr="00674F3D">
        <w:trPr>
          <w:trHeight w:val="665"/>
        </w:trPr>
        <w:tc>
          <w:tcPr>
            <w:tcW w:w="1560" w:type="dxa"/>
            <w:tcBorders>
              <w:top w:val="nil"/>
              <w:left w:val="nil"/>
              <w:bottom w:val="nil"/>
              <w:right w:val="nil"/>
            </w:tcBorders>
            <w:shd w:val="clear" w:color="auto" w:fill="auto"/>
            <w:tcMar>
              <w:top w:w="15" w:type="dxa"/>
              <w:left w:w="108" w:type="dxa"/>
              <w:bottom w:w="0" w:type="dxa"/>
              <w:right w:w="108" w:type="dxa"/>
            </w:tcMar>
            <w:hideMark/>
          </w:tcPr>
          <w:p w14:paraId="58C75F7D" w14:textId="77777777" w:rsidR="00A731F8" w:rsidRPr="007100E1" w:rsidRDefault="00A731F8" w:rsidP="008476D0">
            <w:pPr>
              <w:rPr>
                <w:rFonts w:asciiTheme="majorHAnsi" w:hAnsiTheme="majorHAnsi" w:cstheme="majorHAnsi"/>
                <w:sz w:val="22"/>
                <w:szCs w:val="22"/>
              </w:rPr>
            </w:pPr>
            <w:r w:rsidRPr="007100E1">
              <w:rPr>
                <w:rFonts w:asciiTheme="majorHAnsi" w:hAnsiTheme="majorHAnsi" w:cstheme="majorHAnsi"/>
                <w:sz w:val="22"/>
                <w:szCs w:val="22"/>
              </w:rPr>
              <w:t>Cardiac events</w:t>
            </w:r>
          </w:p>
        </w:tc>
        <w:tc>
          <w:tcPr>
            <w:tcW w:w="1275" w:type="dxa"/>
            <w:tcBorders>
              <w:top w:val="nil"/>
              <w:left w:val="nil"/>
              <w:bottom w:val="nil"/>
              <w:right w:val="nil"/>
            </w:tcBorders>
            <w:shd w:val="clear" w:color="auto" w:fill="auto"/>
            <w:tcMar>
              <w:top w:w="15" w:type="dxa"/>
              <w:left w:w="108" w:type="dxa"/>
              <w:bottom w:w="0" w:type="dxa"/>
              <w:right w:w="108" w:type="dxa"/>
            </w:tcMar>
            <w:hideMark/>
          </w:tcPr>
          <w:p w14:paraId="73A718C5" w14:textId="6C81C774"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 xml:space="preserve">Lawrence 2015 </w:t>
            </w:r>
          </w:p>
        </w:tc>
        <w:tc>
          <w:tcPr>
            <w:tcW w:w="1418" w:type="dxa"/>
            <w:tcBorders>
              <w:top w:val="nil"/>
              <w:left w:val="nil"/>
              <w:bottom w:val="nil"/>
              <w:right w:val="nil"/>
            </w:tcBorders>
            <w:shd w:val="clear" w:color="auto" w:fill="auto"/>
            <w:tcMar>
              <w:top w:w="15" w:type="dxa"/>
              <w:left w:w="108" w:type="dxa"/>
              <w:bottom w:w="0" w:type="dxa"/>
              <w:right w:w="108" w:type="dxa"/>
            </w:tcMar>
            <w:hideMark/>
          </w:tcPr>
          <w:p w14:paraId="6C6E4004"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Multimodal programme</w:t>
            </w:r>
          </w:p>
        </w:tc>
        <w:tc>
          <w:tcPr>
            <w:tcW w:w="1843" w:type="dxa"/>
            <w:tcBorders>
              <w:top w:val="nil"/>
              <w:left w:val="nil"/>
              <w:bottom w:val="nil"/>
              <w:right w:val="nil"/>
            </w:tcBorders>
            <w:shd w:val="clear" w:color="auto" w:fill="auto"/>
            <w:tcMar>
              <w:top w:w="15" w:type="dxa"/>
              <w:left w:w="108" w:type="dxa"/>
              <w:bottom w:w="0" w:type="dxa"/>
              <w:right w:w="108" w:type="dxa"/>
            </w:tcMar>
            <w:hideMark/>
          </w:tcPr>
          <w:p w14:paraId="5C9ABC6F" w14:textId="437276BB"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4</w:t>
            </w:r>
          </w:p>
        </w:tc>
        <w:tc>
          <w:tcPr>
            <w:tcW w:w="850" w:type="dxa"/>
            <w:tcBorders>
              <w:top w:val="nil"/>
              <w:left w:val="nil"/>
              <w:bottom w:val="nil"/>
              <w:right w:val="nil"/>
            </w:tcBorders>
            <w:shd w:val="clear" w:color="auto" w:fill="auto"/>
            <w:tcMar>
              <w:top w:w="15" w:type="dxa"/>
              <w:left w:w="108" w:type="dxa"/>
              <w:bottom w:w="0" w:type="dxa"/>
              <w:right w:w="108" w:type="dxa"/>
            </w:tcMar>
            <w:hideMark/>
          </w:tcPr>
          <w:p w14:paraId="373BC637"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4053</w:t>
            </w:r>
          </w:p>
        </w:tc>
        <w:tc>
          <w:tcPr>
            <w:tcW w:w="1418" w:type="dxa"/>
            <w:tcBorders>
              <w:top w:val="nil"/>
              <w:left w:val="nil"/>
              <w:bottom w:val="nil"/>
              <w:right w:val="nil"/>
            </w:tcBorders>
            <w:shd w:val="clear" w:color="auto" w:fill="auto"/>
            <w:tcMar>
              <w:top w:w="15" w:type="dxa"/>
              <w:left w:w="108" w:type="dxa"/>
              <w:bottom w:w="0" w:type="dxa"/>
              <w:right w:w="108" w:type="dxa"/>
            </w:tcMar>
            <w:hideMark/>
          </w:tcPr>
          <w:p w14:paraId="0B30084C"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OR 0.38 [0.16, 0.88]</w:t>
            </w:r>
          </w:p>
        </w:tc>
        <w:tc>
          <w:tcPr>
            <w:tcW w:w="850" w:type="dxa"/>
            <w:tcBorders>
              <w:top w:val="nil"/>
              <w:left w:val="nil"/>
              <w:bottom w:val="nil"/>
              <w:right w:val="nil"/>
            </w:tcBorders>
            <w:shd w:val="clear" w:color="auto" w:fill="auto"/>
            <w:tcMar>
              <w:top w:w="15" w:type="dxa"/>
              <w:left w:w="108" w:type="dxa"/>
              <w:bottom w:w="0" w:type="dxa"/>
              <w:right w:w="108" w:type="dxa"/>
            </w:tcMar>
            <w:hideMark/>
          </w:tcPr>
          <w:p w14:paraId="4CBAF6B1"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0%</w:t>
            </w:r>
          </w:p>
        </w:tc>
        <w:tc>
          <w:tcPr>
            <w:tcW w:w="2410" w:type="dxa"/>
            <w:tcBorders>
              <w:top w:val="nil"/>
              <w:left w:val="nil"/>
              <w:bottom w:val="nil"/>
              <w:right w:val="nil"/>
            </w:tcBorders>
            <w:shd w:val="clear" w:color="auto" w:fill="auto"/>
            <w:tcMar>
              <w:top w:w="15" w:type="dxa"/>
              <w:left w:w="108" w:type="dxa"/>
              <w:bottom w:w="0" w:type="dxa"/>
              <w:right w:w="108" w:type="dxa"/>
            </w:tcMar>
            <w:hideMark/>
          </w:tcPr>
          <w:p w14:paraId="3B96CF26" w14:textId="77777777" w:rsidR="00A731F8" w:rsidRPr="006966A8" w:rsidRDefault="00A731F8" w:rsidP="008476D0">
            <w:pPr>
              <w:rPr>
                <w:rFonts w:asciiTheme="majorHAnsi" w:hAnsiTheme="majorHAnsi" w:cstheme="majorHAnsi"/>
                <w:sz w:val="22"/>
                <w:szCs w:val="22"/>
              </w:rPr>
            </w:pPr>
            <w:r w:rsidRPr="006966A8">
              <w:rPr>
                <w:rFonts w:ascii="Cambria Math" w:hAnsi="Cambria Math" w:cs="Cambria Math"/>
                <w:sz w:val="22"/>
                <w:szCs w:val="22"/>
              </w:rPr>
              <w:t>⊕⊕⊕◯</w:t>
            </w:r>
            <w:r w:rsidRPr="006966A8">
              <w:rPr>
                <w:rFonts w:asciiTheme="majorHAnsi" w:hAnsiTheme="majorHAnsi" w:cstheme="majorHAnsi"/>
                <w:sz w:val="22"/>
                <w:szCs w:val="22"/>
              </w:rPr>
              <w:t xml:space="preserve"> Moderate</w:t>
            </w:r>
          </w:p>
        </w:tc>
        <w:tc>
          <w:tcPr>
            <w:tcW w:w="2410" w:type="dxa"/>
            <w:tcBorders>
              <w:top w:val="nil"/>
              <w:left w:val="nil"/>
              <w:bottom w:val="nil"/>
              <w:right w:val="nil"/>
            </w:tcBorders>
            <w:shd w:val="clear" w:color="auto" w:fill="auto"/>
            <w:tcMar>
              <w:top w:w="15" w:type="dxa"/>
              <w:left w:w="108" w:type="dxa"/>
              <w:bottom w:w="0" w:type="dxa"/>
              <w:right w:w="108" w:type="dxa"/>
            </w:tcMar>
            <w:hideMark/>
          </w:tcPr>
          <w:p w14:paraId="2395BF65" w14:textId="0E1ED6D3" w:rsidR="00A731F8" w:rsidRPr="006966A8" w:rsidRDefault="003A249E" w:rsidP="008476D0">
            <w:pPr>
              <w:rPr>
                <w:rFonts w:asciiTheme="majorHAnsi" w:hAnsiTheme="majorHAnsi" w:cstheme="majorHAnsi"/>
                <w:sz w:val="22"/>
                <w:szCs w:val="22"/>
              </w:rPr>
            </w:pPr>
            <w:r>
              <w:rPr>
                <w:rFonts w:asciiTheme="majorHAnsi" w:hAnsiTheme="majorHAnsi" w:cstheme="majorHAnsi"/>
                <w:sz w:val="22"/>
                <w:szCs w:val="22"/>
              </w:rPr>
              <w:t>ROB</w:t>
            </w:r>
            <w:r w:rsidR="00A731F8" w:rsidRPr="006966A8">
              <w:rPr>
                <w:rFonts w:asciiTheme="majorHAnsi" w:hAnsiTheme="majorHAnsi" w:cstheme="majorHAnsi"/>
                <w:sz w:val="22"/>
                <w:szCs w:val="22"/>
              </w:rPr>
              <w:t xml:space="preserve">; </w:t>
            </w:r>
          </w:p>
        </w:tc>
      </w:tr>
      <w:tr w:rsidR="00A731F8" w:rsidRPr="006966A8" w14:paraId="0404FEDB" w14:textId="77777777" w:rsidTr="006966A8">
        <w:trPr>
          <w:trHeight w:val="290"/>
        </w:trPr>
        <w:tc>
          <w:tcPr>
            <w:tcW w:w="14034" w:type="dxa"/>
            <w:gridSpan w:val="9"/>
            <w:tcBorders>
              <w:top w:val="nil"/>
              <w:left w:val="nil"/>
              <w:bottom w:val="nil"/>
              <w:right w:val="nil"/>
            </w:tcBorders>
            <w:shd w:val="clear" w:color="auto" w:fill="EAEFF7"/>
            <w:tcMar>
              <w:top w:w="15" w:type="dxa"/>
              <w:left w:w="108" w:type="dxa"/>
              <w:bottom w:w="0" w:type="dxa"/>
              <w:right w:w="108" w:type="dxa"/>
            </w:tcMar>
          </w:tcPr>
          <w:p w14:paraId="19023055" w14:textId="77777777" w:rsidR="00A731F8" w:rsidRPr="006966A8" w:rsidRDefault="00A731F8" w:rsidP="008476D0">
            <w:pPr>
              <w:rPr>
                <w:rFonts w:asciiTheme="majorHAnsi" w:hAnsiTheme="majorHAnsi" w:cstheme="majorHAnsi"/>
                <w:sz w:val="22"/>
                <w:szCs w:val="22"/>
              </w:rPr>
            </w:pPr>
            <w:bookmarkStart w:id="1" w:name="_Hlk115790964"/>
            <w:r w:rsidRPr="006966A8">
              <w:rPr>
                <w:rFonts w:asciiTheme="majorHAnsi" w:hAnsiTheme="majorHAnsi" w:cstheme="majorHAnsi"/>
                <w:b/>
                <w:bCs/>
                <w:sz w:val="22"/>
                <w:szCs w:val="22"/>
              </w:rPr>
              <w:t>Adherence</w:t>
            </w:r>
          </w:p>
        </w:tc>
      </w:tr>
      <w:bookmarkEnd w:id="1"/>
      <w:tr w:rsidR="007100E1" w:rsidRPr="006966A8" w14:paraId="085859A3" w14:textId="77777777" w:rsidTr="00674F3D">
        <w:trPr>
          <w:trHeight w:val="665"/>
        </w:trPr>
        <w:tc>
          <w:tcPr>
            <w:tcW w:w="1560" w:type="dxa"/>
            <w:tcBorders>
              <w:top w:val="nil"/>
              <w:left w:val="nil"/>
              <w:bottom w:val="nil"/>
              <w:right w:val="nil"/>
            </w:tcBorders>
            <w:shd w:val="clear" w:color="auto" w:fill="auto"/>
            <w:tcMar>
              <w:top w:w="15" w:type="dxa"/>
              <w:left w:w="108" w:type="dxa"/>
              <w:bottom w:w="0" w:type="dxa"/>
              <w:right w:w="108" w:type="dxa"/>
            </w:tcMar>
          </w:tcPr>
          <w:p w14:paraId="4EB1C018"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Medication adherence</w:t>
            </w:r>
          </w:p>
        </w:tc>
        <w:tc>
          <w:tcPr>
            <w:tcW w:w="1275" w:type="dxa"/>
            <w:tcBorders>
              <w:top w:val="nil"/>
              <w:left w:val="nil"/>
              <w:bottom w:val="nil"/>
              <w:right w:val="nil"/>
            </w:tcBorders>
            <w:shd w:val="clear" w:color="auto" w:fill="auto"/>
            <w:tcMar>
              <w:top w:w="15" w:type="dxa"/>
              <w:left w:w="108" w:type="dxa"/>
              <w:bottom w:w="0" w:type="dxa"/>
              <w:right w:w="108" w:type="dxa"/>
            </w:tcMar>
          </w:tcPr>
          <w:p w14:paraId="14233CD3"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Parappilly 2018</w:t>
            </w:r>
          </w:p>
        </w:tc>
        <w:tc>
          <w:tcPr>
            <w:tcW w:w="1418" w:type="dxa"/>
            <w:tcBorders>
              <w:top w:val="nil"/>
              <w:left w:val="nil"/>
              <w:bottom w:val="nil"/>
              <w:right w:val="nil"/>
            </w:tcBorders>
            <w:shd w:val="clear" w:color="auto" w:fill="auto"/>
            <w:tcMar>
              <w:top w:w="15" w:type="dxa"/>
              <w:left w:w="108" w:type="dxa"/>
              <w:bottom w:w="0" w:type="dxa"/>
              <w:right w:w="108" w:type="dxa"/>
            </w:tcMar>
          </w:tcPr>
          <w:p w14:paraId="26E137E8"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Education / behavioural counselling</w:t>
            </w:r>
          </w:p>
        </w:tc>
        <w:tc>
          <w:tcPr>
            <w:tcW w:w="1843" w:type="dxa"/>
            <w:tcBorders>
              <w:top w:val="nil"/>
              <w:left w:val="nil"/>
              <w:bottom w:val="nil"/>
              <w:right w:val="nil"/>
            </w:tcBorders>
            <w:shd w:val="clear" w:color="auto" w:fill="auto"/>
            <w:tcMar>
              <w:top w:w="15" w:type="dxa"/>
              <w:left w:w="108" w:type="dxa"/>
              <w:bottom w:w="0" w:type="dxa"/>
              <w:right w:w="108" w:type="dxa"/>
            </w:tcMar>
          </w:tcPr>
          <w:p w14:paraId="292A7D2C" w14:textId="1941CDF6"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 xml:space="preserve">2 </w:t>
            </w:r>
          </w:p>
        </w:tc>
        <w:tc>
          <w:tcPr>
            <w:tcW w:w="850" w:type="dxa"/>
            <w:tcBorders>
              <w:top w:val="nil"/>
              <w:left w:val="nil"/>
              <w:bottom w:val="nil"/>
              <w:right w:val="nil"/>
            </w:tcBorders>
            <w:shd w:val="clear" w:color="auto" w:fill="auto"/>
            <w:tcMar>
              <w:top w:w="15" w:type="dxa"/>
              <w:left w:w="108" w:type="dxa"/>
              <w:bottom w:w="0" w:type="dxa"/>
              <w:right w:w="108" w:type="dxa"/>
            </w:tcMar>
          </w:tcPr>
          <w:p w14:paraId="5E10DC2C"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238</w:t>
            </w:r>
          </w:p>
        </w:tc>
        <w:tc>
          <w:tcPr>
            <w:tcW w:w="1418" w:type="dxa"/>
            <w:tcBorders>
              <w:top w:val="nil"/>
              <w:left w:val="nil"/>
              <w:bottom w:val="nil"/>
              <w:right w:val="nil"/>
            </w:tcBorders>
            <w:shd w:val="clear" w:color="auto" w:fill="auto"/>
            <w:tcMar>
              <w:top w:w="15" w:type="dxa"/>
              <w:left w:w="108" w:type="dxa"/>
              <w:bottom w:w="0" w:type="dxa"/>
              <w:right w:w="108" w:type="dxa"/>
            </w:tcMar>
          </w:tcPr>
          <w:p w14:paraId="47DB5FFF"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SMD 0.41</w:t>
            </w:r>
          </w:p>
          <w:p w14:paraId="45FE9593"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[0.17, 0.65]</w:t>
            </w:r>
          </w:p>
        </w:tc>
        <w:tc>
          <w:tcPr>
            <w:tcW w:w="850" w:type="dxa"/>
            <w:tcBorders>
              <w:top w:val="nil"/>
              <w:left w:val="nil"/>
              <w:bottom w:val="nil"/>
              <w:right w:val="nil"/>
            </w:tcBorders>
            <w:shd w:val="clear" w:color="auto" w:fill="auto"/>
            <w:tcMar>
              <w:top w:w="15" w:type="dxa"/>
              <w:left w:w="108" w:type="dxa"/>
              <w:bottom w:w="0" w:type="dxa"/>
              <w:right w:w="108" w:type="dxa"/>
            </w:tcMar>
          </w:tcPr>
          <w:p w14:paraId="52BCFD5F"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0%</w:t>
            </w:r>
          </w:p>
        </w:tc>
        <w:tc>
          <w:tcPr>
            <w:tcW w:w="2410" w:type="dxa"/>
            <w:tcBorders>
              <w:top w:val="nil"/>
              <w:left w:val="nil"/>
              <w:bottom w:val="nil"/>
              <w:right w:val="nil"/>
            </w:tcBorders>
            <w:shd w:val="clear" w:color="auto" w:fill="auto"/>
            <w:tcMar>
              <w:top w:w="15" w:type="dxa"/>
              <w:left w:w="108" w:type="dxa"/>
              <w:bottom w:w="0" w:type="dxa"/>
              <w:right w:w="108" w:type="dxa"/>
            </w:tcMar>
          </w:tcPr>
          <w:p w14:paraId="3750FE9A" w14:textId="77777777" w:rsidR="00A731F8" w:rsidRPr="006966A8" w:rsidRDefault="00A731F8" w:rsidP="008476D0">
            <w:pPr>
              <w:rPr>
                <w:rFonts w:asciiTheme="majorHAnsi" w:hAnsiTheme="majorHAnsi" w:cstheme="majorHAnsi"/>
                <w:sz w:val="22"/>
                <w:szCs w:val="22"/>
              </w:rPr>
            </w:pPr>
            <w:r w:rsidRPr="006966A8">
              <w:rPr>
                <w:rFonts w:ascii="Cambria Math" w:hAnsi="Cambria Math" w:cs="Cambria Math"/>
                <w:color w:val="000000"/>
                <w:sz w:val="22"/>
                <w:szCs w:val="22"/>
                <w:shd w:val="clear" w:color="auto" w:fill="FFFFFF"/>
              </w:rPr>
              <w:t>⊕◯◯◯</w:t>
            </w:r>
            <w:r w:rsidRPr="006966A8">
              <w:rPr>
                <w:rFonts w:asciiTheme="majorHAnsi" w:hAnsiTheme="majorHAnsi" w:cstheme="majorHAnsi"/>
                <w:color w:val="000000"/>
                <w:sz w:val="22"/>
                <w:szCs w:val="22"/>
                <w:shd w:val="clear" w:color="auto" w:fill="FFFFFF"/>
              </w:rPr>
              <w:t xml:space="preserve"> Very Low </w:t>
            </w:r>
          </w:p>
        </w:tc>
        <w:tc>
          <w:tcPr>
            <w:tcW w:w="2410" w:type="dxa"/>
            <w:tcBorders>
              <w:top w:val="nil"/>
              <w:left w:val="nil"/>
              <w:bottom w:val="nil"/>
              <w:right w:val="nil"/>
            </w:tcBorders>
            <w:shd w:val="clear" w:color="auto" w:fill="auto"/>
            <w:tcMar>
              <w:top w:w="15" w:type="dxa"/>
              <w:left w:w="108" w:type="dxa"/>
              <w:bottom w:w="0" w:type="dxa"/>
              <w:right w:w="108" w:type="dxa"/>
            </w:tcMar>
          </w:tcPr>
          <w:p w14:paraId="394432A9"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ROB; limited data; indirectness</w:t>
            </w:r>
          </w:p>
        </w:tc>
      </w:tr>
      <w:tr w:rsidR="007100E1" w:rsidRPr="006966A8" w14:paraId="46F9D561" w14:textId="77777777" w:rsidTr="00674F3D">
        <w:trPr>
          <w:trHeight w:val="665"/>
        </w:trPr>
        <w:tc>
          <w:tcPr>
            <w:tcW w:w="1560" w:type="dxa"/>
            <w:tcBorders>
              <w:top w:val="nil"/>
              <w:left w:val="nil"/>
              <w:bottom w:val="nil"/>
              <w:right w:val="nil"/>
            </w:tcBorders>
            <w:shd w:val="clear" w:color="auto" w:fill="auto"/>
            <w:tcMar>
              <w:top w:w="15" w:type="dxa"/>
              <w:left w:w="108" w:type="dxa"/>
              <w:bottom w:w="0" w:type="dxa"/>
              <w:right w:w="108" w:type="dxa"/>
            </w:tcMar>
          </w:tcPr>
          <w:p w14:paraId="40736655" w14:textId="77777777" w:rsidR="00A731F8" w:rsidRPr="006966A8" w:rsidRDefault="00A731F8" w:rsidP="008476D0">
            <w:pPr>
              <w:rPr>
                <w:rFonts w:asciiTheme="majorHAnsi" w:hAnsiTheme="majorHAnsi" w:cstheme="majorHAnsi"/>
                <w:sz w:val="22"/>
                <w:szCs w:val="22"/>
              </w:rPr>
            </w:pPr>
          </w:p>
        </w:tc>
        <w:tc>
          <w:tcPr>
            <w:tcW w:w="1275" w:type="dxa"/>
            <w:tcBorders>
              <w:top w:val="nil"/>
              <w:left w:val="nil"/>
              <w:bottom w:val="nil"/>
              <w:right w:val="nil"/>
            </w:tcBorders>
            <w:shd w:val="clear" w:color="auto" w:fill="auto"/>
            <w:tcMar>
              <w:top w:w="15" w:type="dxa"/>
              <w:left w:w="108" w:type="dxa"/>
              <w:bottom w:w="0" w:type="dxa"/>
              <w:right w:w="108" w:type="dxa"/>
            </w:tcMar>
          </w:tcPr>
          <w:p w14:paraId="2629937C"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Sakakibara 2017</w:t>
            </w:r>
          </w:p>
        </w:tc>
        <w:tc>
          <w:tcPr>
            <w:tcW w:w="1418" w:type="dxa"/>
            <w:tcBorders>
              <w:top w:val="nil"/>
              <w:left w:val="nil"/>
              <w:bottom w:val="nil"/>
              <w:right w:val="nil"/>
            </w:tcBorders>
            <w:shd w:val="clear" w:color="auto" w:fill="auto"/>
            <w:tcMar>
              <w:top w:w="15" w:type="dxa"/>
              <w:left w:w="108" w:type="dxa"/>
              <w:bottom w:w="0" w:type="dxa"/>
              <w:right w:w="108" w:type="dxa"/>
            </w:tcMar>
          </w:tcPr>
          <w:p w14:paraId="240BD643"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Self- management</w:t>
            </w:r>
          </w:p>
        </w:tc>
        <w:tc>
          <w:tcPr>
            <w:tcW w:w="1843" w:type="dxa"/>
            <w:tcBorders>
              <w:top w:val="nil"/>
              <w:left w:val="nil"/>
              <w:bottom w:val="nil"/>
              <w:right w:val="nil"/>
            </w:tcBorders>
            <w:shd w:val="clear" w:color="auto" w:fill="auto"/>
            <w:tcMar>
              <w:top w:w="15" w:type="dxa"/>
              <w:left w:w="108" w:type="dxa"/>
              <w:bottom w:w="0" w:type="dxa"/>
              <w:right w:w="108" w:type="dxa"/>
            </w:tcMar>
          </w:tcPr>
          <w:p w14:paraId="7527967D" w14:textId="0C870AAC"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 xml:space="preserve">5 </w:t>
            </w:r>
          </w:p>
        </w:tc>
        <w:tc>
          <w:tcPr>
            <w:tcW w:w="850" w:type="dxa"/>
            <w:tcBorders>
              <w:top w:val="nil"/>
              <w:left w:val="nil"/>
              <w:bottom w:val="nil"/>
              <w:right w:val="nil"/>
            </w:tcBorders>
            <w:shd w:val="clear" w:color="auto" w:fill="auto"/>
            <w:tcMar>
              <w:top w:w="15" w:type="dxa"/>
              <w:left w:w="108" w:type="dxa"/>
              <w:bottom w:w="0" w:type="dxa"/>
              <w:right w:w="108" w:type="dxa"/>
            </w:tcMar>
          </w:tcPr>
          <w:p w14:paraId="0AC52490"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802</w:t>
            </w:r>
          </w:p>
        </w:tc>
        <w:tc>
          <w:tcPr>
            <w:tcW w:w="1418" w:type="dxa"/>
            <w:tcBorders>
              <w:top w:val="nil"/>
              <w:left w:val="nil"/>
              <w:bottom w:val="nil"/>
              <w:right w:val="nil"/>
            </w:tcBorders>
            <w:shd w:val="clear" w:color="auto" w:fill="auto"/>
            <w:tcMar>
              <w:top w:w="15" w:type="dxa"/>
              <w:left w:w="108" w:type="dxa"/>
              <w:bottom w:w="0" w:type="dxa"/>
              <w:right w:w="108" w:type="dxa"/>
            </w:tcMar>
          </w:tcPr>
          <w:p w14:paraId="48185232"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SMD  0.31 [0.07, 0.56]</w:t>
            </w:r>
          </w:p>
        </w:tc>
        <w:tc>
          <w:tcPr>
            <w:tcW w:w="850" w:type="dxa"/>
            <w:tcBorders>
              <w:top w:val="nil"/>
              <w:left w:val="nil"/>
              <w:bottom w:val="nil"/>
              <w:right w:val="nil"/>
            </w:tcBorders>
            <w:shd w:val="clear" w:color="auto" w:fill="auto"/>
            <w:tcMar>
              <w:top w:w="15" w:type="dxa"/>
              <w:left w:w="108" w:type="dxa"/>
              <w:bottom w:w="0" w:type="dxa"/>
              <w:right w:w="108" w:type="dxa"/>
            </w:tcMar>
          </w:tcPr>
          <w:p w14:paraId="6816369B"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24%</w:t>
            </w:r>
          </w:p>
        </w:tc>
        <w:tc>
          <w:tcPr>
            <w:tcW w:w="2410" w:type="dxa"/>
            <w:tcBorders>
              <w:top w:val="nil"/>
              <w:left w:val="nil"/>
              <w:bottom w:val="nil"/>
              <w:right w:val="nil"/>
            </w:tcBorders>
            <w:shd w:val="clear" w:color="auto" w:fill="auto"/>
            <w:tcMar>
              <w:top w:w="15" w:type="dxa"/>
              <w:left w:w="108" w:type="dxa"/>
              <w:bottom w:w="0" w:type="dxa"/>
              <w:right w:w="108" w:type="dxa"/>
            </w:tcMar>
          </w:tcPr>
          <w:p w14:paraId="3739CE79" w14:textId="77777777" w:rsidR="00A731F8" w:rsidRPr="006966A8" w:rsidRDefault="00A731F8" w:rsidP="008476D0">
            <w:pPr>
              <w:rPr>
                <w:rFonts w:asciiTheme="majorHAnsi" w:hAnsiTheme="majorHAnsi" w:cstheme="majorHAnsi"/>
                <w:sz w:val="22"/>
                <w:szCs w:val="22"/>
              </w:rPr>
            </w:pPr>
            <w:r w:rsidRPr="006966A8">
              <w:rPr>
                <w:rFonts w:ascii="Cambria Math" w:hAnsi="Cambria Math" w:cs="Cambria Math"/>
                <w:color w:val="000000"/>
                <w:sz w:val="22"/>
                <w:szCs w:val="22"/>
                <w:shd w:val="clear" w:color="auto" w:fill="FFFFFF"/>
              </w:rPr>
              <w:t>⊕⊕◯◯</w:t>
            </w:r>
            <w:r w:rsidRPr="006966A8">
              <w:rPr>
                <w:rFonts w:asciiTheme="majorHAnsi" w:hAnsiTheme="majorHAnsi" w:cstheme="majorHAnsi"/>
                <w:color w:val="000000"/>
                <w:sz w:val="22"/>
                <w:szCs w:val="22"/>
                <w:shd w:val="clear" w:color="auto" w:fill="FFFFFF"/>
              </w:rPr>
              <w:t xml:space="preserve"> Low </w:t>
            </w:r>
          </w:p>
        </w:tc>
        <w:tc>
          <w:tcPr>
            <w:tcW w:w="2410" w:type="dxa"/>
            <w:tcBorders>
              <w:top w:val="nil"/>
              <w:left w:val="nil"/>
              <w:bottom w:val="nil"/>
              <w:right w:val="nil"/>
            </w:tcBorders>
            <w:shd w:val="clear" w:color="auto" w:fill="auto"/>
            <w:tcMar>
              <w:top w:w="15" w:type="dxa"/>
              <w:left w:w="108" w:type="dxa"/>
              <w:bottom w:w="0" w:type="dxa"/>
              <w:right w:w="108" w:type="dxa"/>
            </w:tcMar>
          </w:tcPr>
          <w:p w14:paraId="3FB2BC97"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ROB; Inconsistencies: v wide CIs; Indirectness</w:t>
            </w:r>
          </w:p>
        </w:tc>
      </w:tr>
      <w:tr w:rsidR="00A731F8" w:rsidRPr="006966A8" w14:paraId="1E5A0B34" w14:textId="77777777" w:rsidTr="006966A8">
        <w:trPr>
          <w:trHeight w:val="290"/>
        </w:trPr>
        <w:tc>
          <w:tcPr>
            <w:tcW w:w="14034" w:type="dxa"/>
            <w:gridSpan w:val="9"/>
            <w:tcBorders>
              <w:top w:val="nil"/>
              <w:left w:val="nil"/>
              <w:bottom w:val="nil"/>
              <w:right w:val="nil"/>
            </w:tcBorders>
            <w:shd w:val="clear" w:color="auto" w:fill="EAEFF7"/>
            <w:tcMar>
              <w:top w:w="15" w:type="dxa"/>
              <w:left w:w="108" w:type="dxa"/>
              <w:bottom w:w="0" w:type="dxa"/>
              <w:right w:w="108" w:type="dxa"/>
            </w:tcMar>
          </w:tcPr>
          <w:p w14:paraId="797BD2FC" w14:textId="77777777" w:rsidR="00A731F8" w:rsidRPr="006966A8" w:rsidRDefault="00A731F8" w:rsidP="008476D0">
            <w:pPr>
              <w:rPr>
                <w:rFonts w:asciiTheme="majorHAnsi" w:hAnsiTheme="majorHAnsi" w:cstheme="majorHAnsi"/>
                <w:sz w:val="22"/>
                <w:szCs w:val="22"/>
              </w:rPr>
            </w:pPr>
            <w:bookmarkStart w:id="2" w:name="_Hlk115789535"/>
            <w:r w:rsidRPr="006966A8">
              <w:rPr>
                <w:rFonts w:asciiTheme="majorHAnsi" w:hAnsiTheme="majorHAnsi" w:cstheme="majorHAnsi"/>
                <w:b/>
                <w:bCs/>
                <w:sz w:val="22"/>
                <w:szCs w:val="22"/>
              </w:rPr>
              <w:t>Physiological factors</w:t>
            </w:r>
          </w:p>
        </w:tc>
      </w:tr>
      <w:bookmarkEnd w:id="2"/>
      <w:tr w:rsidR="007100E1" w:rsidRPr="006966A8" w14:paraId="23AA28DB" w14:textId="77777777" w:rsidTr="00674F3D">
        <w:trPr>
          <w:trHeight w:val="665"/>
        </w:trPr>
        <w:tc>
          <w:tcPr>
            <w:tcW w:w="1560" w:type="dxa"/>
            <w:tcBorders>
              <w:top w:val="nil"/>
              <w:left w:val="nil"/>
              <w:bottom w:val="nil"/>
              <w:right w:val="nil"/>
            </w:tcBorders>
            <w:shd w:val="clear" w:color="auto" w:fill="auto"/>
            <w:tcMar>
              <w:top w:w="15" w:type="dxa"/>
              <w:left w:w="108" w:type="dxa"/>
              <w:bottom w:w="0" w:type="dxa"/>
              <w:right w:w="108" w:type="dxa"/>
            </w:tcMar>
          </w:tcPr>
          <w:p w14:paraId="7F6C94E4"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SBP</w:t>
            </w:r>
          </w:p>
        </w:tc>
        <w:tc>
          <w:tcPr>
            <w:tcW w:w="1275" w:type="dxa"/>
            <w:tcBorders>
              <w:top w:val="nil"/>
              <w:left w:val="nil"/>
              <w:bottom w:val="nil"/>
              <w:right w:val="nil"/>
            </w:tcBorders>
            <w:shd w:val="clear" w:color="auto" w:fill="auto"/>
            <w:tcMar>
              <w:top w:w="15" w:type="dxa"/>
              <w:left w:w="108" w:type="dxa"/>
              <w:bottom w:w="0" w:type="dxa"/>
              <w:right w:w="108" w:type="dxa"/>
            </w:tcMar>
          </w:tcPr>
          <w:p w14:paraId="0398E837"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Liljehult 2020</w:t>
            </w:r>
          </w:p>
        </w:tc>
        <w:tc>
          <w:tcPr>
            <w:tcW w:w="1418" w:type="dxa"/>
            <w:tcBorders>
              <w:top w:val="nil"/>
              <w:left w:val="nil"/>
              <w:bottom w:val="nil"/>
              <w:right w:val="nil"/>
            </w:tcBorders>
            <w:shd w:val="clear" w:color="auto" w:fill="auto"/>
            <w:tcMar>
              <w:top w:w="15" w:type="dxa"/>
              <w:left w:w="108" w:type="dxa"/>
              <w:bottom w:w="0" w:type="dxa"/>
              <w:right w:w="108" w:type="dxa"/>
            </w:tcMar>
          </w:tcPr>
          <w:p w14:paraId="1C114359"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Multimodal programme</w:t>
            </w:r>
          </w:p>
        </w:tc>
        <w:tc>
          <w:tcPr>
            <w:tcW w:w="1843" w:type="dxa"/>
            <w:tcBorders>
              <w:top w:val="nil"/>
              <w:left w:val="nil"/>
              <w:bottom w:val="nil"/>
              <w:right w:val="nil"/>
            </w:tcBorders>
            <w:shd w:val="clear" w:color="auto" w:fill="auto"/>
            <w:tcMar>
              <w:top w:w="15" w:type="dxa"/>
              <w:left w:w="108" w:type="dxa"/>
              <w:bottom w:w="0" w:type="dxa"/>
              <w:right w:w="108" w:type="dxa"/>
            </w:tcMar>
          </w:tcPr>
          <w:p w14:paraId="5D517E1A" w14:textId="33B113B8"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 xml:space="preserve">14 </w:t>
            </w:r>
          </w:p>
        </w:tc>
        <w:tc>
          <w:tcPr>
            <w:tcW w:w="850" w:type="dxa"/>
            <w:tcBorders>
              <w:top w:val="nil"/>
              <w:left w:val="nil"/>
              <w:bottom w:val="nil"/>
              <w:right w:val="nil"/>
            </w:tcBorders>
            <w:shd w:val="clear" w:color="auto" w:fill="auto"/>
            <w:tcMar>
              <w:top w:w="15" w:type="dxa"/>
              <w:left w:w="108" w:type="dxa"/>
              <w:bottom w:w="0" w:type="dxa"/>
              <w:right w:w="108" w:type="dxa"/>
            </w:tcMar>
          </w:tcPr>
          <w:p w14:paraId="1A5FA44F"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2222</w:t>
            </w:r>
          </w:p>
        </w:tc>
        <w:tc>
          <w:tcPr>
            <w:tcW w:w="1418" w:type="dxa"/>
            <w:tcBorders>
              <w:top w:val="nil"/>
              <w:left w:val="nil"/>
              <w:bottom w:val="nil"/>
              <w:right w:val="nil"/>
            </w:tcBorders>
            <w:shd w:val="clear" w:color="auto" w:fill="auto"/>
            <w:tcMar>
              <w:top w:w="15" w:type="dxa"/>
              <w:left w:w="108" w:type="dxa"/>
              <w:bottom w:w="0" w:type="dxa"/>
              <w:right w:w="108" w:type="dxa"/>
            </w:tcMar>
          </w:tcPr>
          <w:p w14:paraId="622F1DA6"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MD −3.85 [−6.43, −1.28]</w:t>
            </w:r>
          </w:p>
        </w:tc>
        <w:tc>
          <w:tcPr>
            <w:tcW w:w="850" w:type="dxa"/>
            <w:tcBorders>
              <w:top w:val="nil"/>
              <w:left w:val="nil"/>
              <w:bottom w:val="nil"/>
              <w:right w:val="nil"/>
            </w:tcBorders>
            <w:shd w:val="clear" w:color="auto" w:fill="auto"/>
            <w:tcMar>
              <w:top w:w="15" w:type="dxa"/>
              <w:left w:w="108" w:type="dxa"/>
              <w:bottom w:w="0" w:type="dxa"/>
              <w:right w:w="108" w:type="dxa"/>
            </w:tcMar>
          </w:tcPr>
          <w:p w14:paraId="449156ED"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53%</w:t>
            </w:r>
          </w:p>
        </w:tc>
        <w:tc>
          <w:tcPr>
            <w:tcW w:w="2410" w:type="dxa"/>
            <w:tcBorders>
              <w:top w:val="nil"/>
              <w:left w:val="nil"/>
              <w:bottom w:val="nil"/>
              <w:right w:val="nil"/>
            </w:tcBorders>
            <w:shd w:val="clear" w:color="auto" w:fill="auto"/>
            <w:tcMar>
              <w:top w:w="15" w:type="dxa"/>
              <w:left w:w="108" w:type="dxa"/>
              <w:bottom w:w="0" w:type="dxa"/>
              <w:right w:w="108" w:type="dxa"/>
            </w:tcMar>
          </w:tcPr>
          <w:p w14:paraId="16C091F9" w14:textId="77777777" w:rsidR="00A731F8" w:rsidRPr="006966A8" w:rsidRDefault="00A731F8" w:rsidP="008476D0">
            <w:pPr>
              <w:rPr>
                <w:rFonts w:asciiTheme="majorHAnsi" w:hAnsiTheme="majorHAnsi" w:cstheme="majorHAnsi"/>
                <w:color w:val="000000"/>
                <w:sz w:val="22"/>
                <w:szCs w:val="22"/>
                <w:shd w:val="clear" w:color="auto" w:fill="FFFFFF"/>
              </w:rPr>
            </w:pPr>
            <w:r w:rsidRPr="006966A8">
              <w:rPr>
                <w:rFonts w:ascii="Cambria Math" w:hAnsi="Cambria Math" w:cs="Cambria Math"/>
                <w:color w:val="000000"/>
                <w:sz w:val="22"/>
                <w:szCs w:val="22"/>
                <w:shd w:val="clear" w:color="auto" w:fill="FFFFFF"/>
              </w:rPr>
              <w:t>⊕⊕◯◯</w:t>
            </w:r>
            <w:r w:rsidRPr="006966A8">
              <w:rPr>
                <w:rFonts w:asciiTheme="majorHAnsi" w:hAnsiTheme="majorHAnsi" w:cstheme="majorHAnsi"/>
                <w:color w:val="000000"/>
                <w:sz w:val="22"/>
                <w:szCs w:val="22"/>
                <w:shd w:val="clear" w:color="auto" w:fill="FFFFFF"/>
              </w:rPr>
              <w:t xml:space="preserve"> Low assigned by authors</w:t>
            </w:r>
          </w:p>
        </w:tc>
        <w:tc>
          <w:tcPr>
            <w:tcW w:w="2410" w:type="dxa"/>
            <w:tcBorders>
              <w:top w:val="nil"/>
              <w:left w:val="nil"/>
              <w:bottom w:val="nil"/>
              <w:right w:val="nil"/>
            </w:tcBorders>
            <w:shd w:val="clear" w:color="auto" w:fill="auto"/>
            <w:tcMar>
              <w:top w:w="15" w:type="dxa"/>
              <w:left w:w="108" w:type="dxa"/>
              <w:bottom w:w="0" w:type="dxa"/>
              <w:right w:w="108" w:type="dxa"/>
            </w:tcMar>
          </w:tcPr>
          <w:p w14:paraId="74ACC90F"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ROB; indirect outcome measures</w:t>
            </w:r>
          </w:p>
        </w:tc>
      </w:tr>
      <w:tr w:rsidR="007100E1" w:rsidRPr="006966A8" w14:paraId="7161FB0D" w14:textId="77777777" w:rsidTr="00674F3D">
        <w:trPr>
          <w:trHeight w:val="665"/>
        </w:trPr>
        <w:tc>
          <w:tcPr>
            <w:tcW w:w="1560" w:type="dxa"/>
            <w:tcBorders>
              <w:top w:val="nil"/>
              <w:left w:val="nil"/>
              <w:bottom w:val="nil"/>
              <w:right w:val="nil"/>
            </w:tcBorders>
            <w:shd w:val="clear" w:color="auto" w:fill="auto"/>
            <w:tcMar>
              <w:top w:w="15" w:type="dxa"/>
              <w:left w:w="108" w:type="dxa"/>
              <w:bottom w:w="0" w:type="dxa"/>
              <w:right w:w="108" w:type="dxa"/>
            </w:tcMar>
          </w:tcPr>
          <w:p w14:paraId="51EE1C52" w14:textId="77777777" w:rsidR="00A731F8" w:rsidRPr="006966A8" w:rsidRDefault="00A731F8" w:rsidP="008476D0">
            <w:pPr>
              <w:rPr>
                <w:rFonts w:asciiTheme="majorHAnsi" w:hAnsiTheme="majorHAnsi" w:cstheme="majorHAnsi"/>
                <w:sz w:val="22"/>
                <w:szCs w:val="22"/>
              </w:rPr>
            </w:pPr>
          </w:p>
        </w:tc>
        <w:tc>
          <w:tcPr>
            <w:tcW w:w="1275" w:type="dxa"/>
            <w:tcBorders>
              <w:top w:val="nil"/>
              <w:left w:val="nil"/>
              <w:bottom w:val="nil"/>
              <w:right w:val="nil"/>
            </w:tcBorders>
            <w:shd w:val="clear" w:color="auto" w:fill="auto"/>
            <w:tcMar>
              <w:top w:w="15" w:type="dxa"/>
              <w:left w:w="108" w:type="dxa"/>
              <w:bottom w:w="0" w:type="dxa"/>
              <w:right w:w="108" w:type="dxa"/>
            </w:tcMar>
          </w:tcPr>
          <w:p w14:paraId="36C1498F"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Deijle 2017</w:t>
            </w:r>
          </w:p>
        </w:tc>
        <w:tc>
          <w:tcPr>
            <w:tcW w:w="1418" w:type="dxa"/>
            <w:tcBorders>
              <w:top w:val="nil"/>
              <w:left w:val="nil"/>
              <w:bottom w:val="nil"/>
              <w:right w:val="nil"/>
            </w:tcBorders>
            <w:shd w:val="clear" w:color="auto" w:fill="auto"/>
            <w:tcMar>
              <w:top w:w="15" w:type="dxa"/>
              <w:left w:w="108" w:type="dxa"/>
              <w:bottom w:w="0" w:type="dxa"/>
              <w:right w:w="108" w:type="dxa"/>
            </w:tcMar>
          </w:tcPr>
          <w:p w14:paraId="302FCFA3"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Multimodal programme</w:t>
            </w:r>
          </w:p>
        </w:tc>
        <w:tc>
          <w:tcPr>
            <w:tcW w:w="1843" w:type="dxa"/>
            <w:tcBorders>
              <w:top w:val="nil"/>
              <w:left w:val="nil"/>
              <w:bottom w:val="nil"/>
              <w:right w:val="nil"/>
            </w:tcBorders>
            <w:shd w:val="clear" w:color="auto" w:fill="auto"/>
            <w:tcMar>
              <w:top w:w="15" w:type="dxa"/>
              <w:left w:w="108" w:type="dxa"/>
              <w:bottom w:w="0" w:type="dxa"/>
              <w:right w:w="108" w:type="dxa"/>
            </w:tcMar>
          </w:tcPr>
          <w:p w14:paraId="353D6E24" w14:textId="2B4E4C44"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 xml:space="preserve">10 </w:t>
            </w:r>
          </w:p>
        </w:tc>
        <w:tc>
          <w:tcPr>
            <w:tcW w:w="850" w:type="dxa"/>
            <w:tcBorders>
              <w:top w:val="nil"/>
              <w:left w:val="nil"/>
              <w:bottom w:val="nil"/>
              <w:right w:val="nil"/>
            </w:tcBorders>
            <w:shd w:val="clear" w:color="auto" w:fill="auto"/>
            <w:tcMar>
              <w:top w:w="15" w:type="dxa"/>
              <w:left w:w="108" w:type="dxa"/>
              <w:bottom w:w="0" w:type="dxa"/>
              <w:right w:w="108" w:type="dxa"/>
            </w:tcMar>
          </w:tcPr>
          <w:p w14:paraId="10B73153"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650</w:t>
            </w:r>
          </w:p>
        </w:tc>
        <w:tc>
          <w:tcPr>
            <w:tcW w:w="1418" w:type="dxa"/>
            <w:tcBorders>
              <w:top w:val="nil"/>
              <w:left w:val="nil"/>
              <w:bottom w:val="nil"/>
              <w:right w:val="nil"/>
            </w:tcBorders>
            <w:shd w:val="clear" w:color="auto" w:fill="auto"/>
            <w:tcMar>
              <w:top w:w="15" w:type="dxa"/>
              <w:left w:w="108" w:type="dxa"/>
              <w:bottom w:w="0" w:type="dxa"/>
              <w:right w:w="108" w:type="dxa"/>
            </w:tcMar>
          </w:tcPr>
          <w:p w14:paraId="5EEBF340"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 xml:space="preserve">MD −3.6mmHg [-5.6,  -1.6] </w:t>
            </w:r>
          </w:p>
        </w:tc>
        <w:tc>
          <w:tcPr>
            <w:tcW w:w="850" w:type="dxa"/>
            <w:tcBorders>
              <w:top w:val="nil"/>
              <w:left w:val="nil"/>
              <w:bottom w:val="nil"/>
              <w:right w:val="nil"/>
            </w:tcBorders>
            <w:shd w:val="clear" w:color="auto" w:fill="auto"/>
            <w:tcMar>
              <w:top w:w="15" w:type="dxa"/>
              <w:left w:w="108" w:type="dxa"/>
              <w:bottom w:w="0" w:type="dxa"/>
              <w:right w:w="108" w:type="dxa"/>
            </w:tcMar>
          </w:tcPr>
          <w:p w14:paraId="1CDFBDA3"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33%</w:t>
            </w:r>
          </w:p>
        </w:tc>
        <w:tc>
          <w:tcPr>
            <w:tcW w:w="2410" w:type="dxa"/>
            <w:tcBorders>
              <w:top w:val="nil"/>
              <w:left w:val="nil"/>
              <w:bottom w:val="nil"/>
              <w:right w:val="nil"/>
            </w:tcBorders>
            <w:shd w:val="clear" w:color="auto" w:fill="auto"/>
            <w:tcMar>
              <w:top w:w="15" w:type="dxa"/>
              <w:left w:w="108" w:type="dxa"/>
              <w:bottom w:w="0" w:type="dxa"/>
              <w:right w:w="108" w:type="dxa"/>
            </w:tcMar>
          </w:tcPr>
          <w:p w14:paraId="4E7AD275" w14:textId="77777777" w:rsidR="00A731F8" w:rsidRPr="006966A8" w:rsidRDefault="00A731F8" w:rsidP="008476D0">
            <w:pPr>
              <w:rPr>
                <w:rFonts w:asciiTheme="majorHAnsi" w:hAnsiTheme="majorHAnsi" w:cstheme="majorHAnsi"/>
                <w:color w:val="000000"/>
                <w:sz w:val="22"/>
                <w:szCs w:val="22"/>
                <w:shd w:val="clear" w:color="auto" w:fill="FFFFFF"/>
              </w:rPr>
            </w:pPr>
            <w:r w:rsidRPr="006966A8">
              <w:rPr>
                <w:rFonts w:ascii="Cambria Math" w:hAnsi="Cambria Math" w:cs="Cambria Math"/>
                <w:color w:val="000000"/>
                <w:sz w:val="22"/>
                <w:szCs w:val="22"/>
                <w:shd w:val="clear" w:color="auto" w:fill="FFFFFF"/>
              </w:rPr>
              <w:t>⊕⊕◯◯</w:t>
            </w:r>
            <w:r w:rsidRPr="006966A8">
              <w:rPr>
                <w:rFonts w:asciiTheme="majorHAnsi" w:hAnsiTheme="majorHAnsi" w:cstheme="majorHAnsi"/>
                <w:color w:val="000000"/>
                <w:sz w:val="22"/>
                <w:szCs w:val="22"/>
                <w:shd w:val="clear" w:color="auto" w:fill="FFFFFF"/>
              </w:rPr>
              <w:t xml:space="preserve"> Low </w:t>
            </w:r>
          </w:p>
        </w:tc>
        <w:tc>
          <w:tcPr>
            <w:tcW w:w="2410" w:type="dxa"/>
            <w:tcBorders>
              <w:top w:val="nil"/>
              <w:left w:val="nil"/>
              <w:bottom w:val="nil"/>
              <w:right w:val="nil"/>
            </w:tcBorders>
            <w:shd w:val="clear" w:color="auto" w:fill="auto"/>
            <w:tcMar>
              <w:top w:w="15" w:type="dxa"/>
              <w:left w:w="108" w:type="dxa"/>
              <w:bottom w:w="0" w:type="dxa"/>
              <w:right w:w="108" w:type="dxa"/>
            </w:tcMar>
          </w:tcPr>
          <w:p w14:paraId="58E8ADD7"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 xml:space="preserve">Inconsistency; Indirectness (different interventions); Imprecision (small </w:t>
            </w:r>
            <w:proofErr w:type="gramStart"/>
            <w:r w:rsidRPr="006966A8">
              <w:rPr>
                <w:rFonts w:asciiTheme="majorHAnsi" w:hAnsiTheme="majorHAnsi" w:cstheme="majorHAnsi"/>
                <w:sz w:val="22"/>
                <w:szCs w:val="22"/>
              </w:rPr>
              <w:t>numbers</w:t>
            </w:r>
            <w:proofErr w:type="gramEnd"/>
            <w:r w:rsidRPr="006966A8">
              <w:rPr>
                <w:rFonts w:asciiTheme="majorHAnsi" w:hAnsiTheme="majorHAnsi" w:cstheme="majorHAnsi"/>
                <w:sz w:val="22"/>
                <w:szCs w:val="22"/>
              </w:rPr>
              <w:t xml:space="preserve"> individual studies)</w:t>
            </w:r>
          </w:p>
        </w:tc>
      </w:tr>
      <w:tr w:rsidR="007100E1" w:rsidRPr="006966A8" w14:paraId="51FFE415" w14:textId="77777777" w:rsidTr="00674F3D">
        <w:trPr>
          <w:trHeight w:val="665"/>
        </w:trPr>
        <w:tc>
          <w:tcPr>
            <w:tcW w:w="1560" w:type="dxa"/>
            <w:tcBorders>
              <w:top w:val="nil"/>
              <w:left w:val="nil"/>
              <w:bottom w:val="nil"/>
              <w:right w:val="nil"/>
            </w:tcBorders>
            <w:shd w:val="clear" w:color="auto" w:fill="auto"/>
            <w:tcMar>
              <w:top w:w="15" w:type="dxa"/>
              <w:left w:w="108" w:type="dxa"/>
              <w:bottom w:w="0" w:type="dxa"/>
              <w:right w:w="108" w:type="dxa"/>
            </w:tcMar>
          </w:tcPr>
          <w:p w14:paraId="56E91BC8" w14:textId="77777777" w:rsidR="00A731F8" w:rsidRPr="006966A8" w:rsidRDefault="00A731F8" w:rsidP="008476D0">
            <w:pPr>
              <w:rPr>
                <w:rFonts w:asciiTheme="majorHAnsi" w:hAnsiTheme="majorHAnsi" w:cstheme="majorHAnsi"/>
                <w:sz w:val="22"/>
                <w:szCs w:val="22"/>
              </w:rPr>
            </w:pPr>
          </w:p>
        </w:tc>
        <w:tc>
          <w:tcPr>
            <w:tcW w:w="1275" w:type="dxa"/>
            <w:tcBorders>
              <w:top w:val="nil"/>
              <w:left w:val="nil"/>
              <w:bottom w:val="nil"/>
              <w:right w:val="nil"/>
            </w:tcBorders>
            <w:shd w:val="clear" w:color="auto" w:fill="auto"/>
            <w:tcMar>
              <w:top w:w="15" w:type="dxa"/>
              <w:left w:w="108" w:type="dxa"/>
              <w:bottom w:w="0" w:type="dxa"/>
              <w:right w:w="108" w:type="dxa"/>
            </w:tcMar>
          </w:tcPr>
          <w:p w14:paraId="47DB9D73"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Lawrence 2015</w:t>
            </w:r>
          </w:p>
        </w:tc>
        <w:tc>
          <w:tcPr>
            <w:tcW w:w="1418" w:type="dxa"/>
            <w:tcBorders>
              <w:top w:val="nil"/>
              <w:left w:val="nil"/>
              <w:bottom w:val="nil"/>
              <w:right w:val="nil"/>
            </w:tcBorders>
            <w:shd w:val="clear" w:color="auto" w:fill="auto"/>
            <w:tcMar>
              <w:top w:w="15" w:type="dxa"/>
              <w:left w:w="108" w:type="dxa"/>
              <w:bottom w:w="0" w:type="dxa"/>
              <w:right w:w="108" w:type="dxa"/>
            </w:tcMar>
          </w:tcPr>
          <w:p w14:paraId="4F341DCB"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Multimodal programme</w:t>
            </w:r>
          </w:p>
        </w:tc>
        <w:tc>
          <w:tcPr>
            <w:tcW w:w="1843" w:type="dxa"/>
            <w:tcBorders>
              <w:top w:val="nil"/>
              <w:left w:val="nil"/>
              <w:bottom w:val="nil"/>
              <w:right w:val="nil"/>
            </w:tcBorders>
            <w:shd w:val="clear" w:color="auto" w:fill="auto"/>
            <w:tcMar>
              <w:top w:w="15" w:type="dxa"/>
              <w:left w:w="108" w:type="dxa"/>
              <w:bottom w:w="0" w:type="dxa"/>
              <w:right w:w="108" w:type="dxa"/>
            </w:tcMar>
          </w:tcPr>
          <w:p w14:paraId="1D67C67F" w14:textId="75D09F0C"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 xml:space="preserve">10 </w:t>
            </w:r>
          </w:p>
        </w:tc>
        <w:tc>
          <w:tcPr>
            <w:tcW w:w="850" w:type="dxa"/>
            <w:tcBorders>
              <w:top w:val="nil"/>
              <w:left w:val="nil"/>
              <w:bottom w:val="nil"/>
              <w:right w:val="nil"/>
            </w:tcBorders>
            <w:shd w:val="clear" w:color="auto" w:fill="auto"/>
            <w:tcMar>
              <w:top w:w="15" w:type="dxa"/>
              <w:left w:w="108" w:type="dxa"/>
              <w:bottom w:w="0" w:type="dxa"/>
              <w:right w:w="108" w:type="dxa"/>
            </w:tcMar>
          </w:tcPr>
          <w:p w14:paraId="3136B022"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1407</w:t>
            </w:r>
          </w:p>
        </w:tc>
        <w:tc>
          <w:tcPr>
            <w:tcW w:w="1418" w:type="dxa"/>
            <w:tcBorders>
              <w:top w:val="nil"/>
              <w:left w:val="nil"/>
              <w:bottom w:val="nil"/>
              <w:right w:val="nil"/>
            </w:tcBorders>
            <w:shd w:val="clear" w:color="auto" w:fill="auto"/>
            <w:tcMar>
              <w:top w:w="15" w:type="dxa"/>
              <w:left w:w="108" w:type="dxa"/>
              <w:bottom w:w="0" w:type="dxa"/>
              <w:right w:w="108" w:type="dxa"/>
            </w:tcMar>
          </w:tcPr>
          <w:p w14:paraId="1A0FD275"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MD        −4.21mmHg [-6.24, -2.18]</w:t>
            </w:r>
          </w:p>
        </w:tc>
        <w:tc>
          <w:tcPr>
            <w:tcW w:w="850" w:type="dxa"/>
            <w:tcBorders>
              <w:top w:val="nil"/>
              <w:left w:val="nil"/>
              <w:bottom w:val="nil"/>
              <w:right w:val="nil"/>
            </w:tcBorders>
            <w:shd w:val="clear" w:color="auto" w:fill="auto"/>
            <w:tcMar>
              <w:top w:w="15" w:type="dxa"/>
              <w:left w:w="108" w:type="dxa"/>
              <w:bottom w:w="0" w:type="dxa"/>
              <w:right w:w="108" w:type="dxa"/>
            </w:tcMar>
          </w:tcPr>
          <w:p w14:paraId="6C099EA1"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58%</w:t>
            </w:r>
          </w:p>
        </w:tc>
        <w:tc>
          <w:tcPr>
            <w:tcW w:w="2410" w:type="dxa"/>
            <w:tcBorders>
              <w:top w:val="nil"/>
              <w:left w:val="nil"/>
              <w:bottom w:val="nil"/>
              <w:right w:val="nil"/>
            </w:tcBorders>
            <w:shd w:val="clear" w:color="auto" w:fill="auto"/>
            <w:tcMar>
              <w:top w:w="15" w:type="dxa"/>
              <w:left w:w="108" w:type="dxa"/>
              <w:bottom w:w="0" w:type="dxa"/>
              <w:right w:w="108" w:type="dxa"/>
            </w:tcMar>
          </w:tcPr>
          <w:p w14:paraId="4817754F" w14:textId="77777777" w:rsidR="00A731F8" w:rsidRPr="006966A8" w:rsidRDefault="00A731F8" w:rsidP="008476D0">
            <w:pPr>
              <w:rPr>
                <w:rFonts w:asciiTheme="majorHAnsi" w:hAnsiTheme="majorHAnsi" w:cstheme="majorHAnsi"/>
                <w:color w:val="000000"/>
                <w:sz w:val="22"/>
                <w:szCs w:val="22"/>
                <w:shd w:val="clear" w:color="auto" w:fill="FFFFFF"/>
              </w:rPr>
            </w:pPr>
            <w:r w:rsidRPr="006966A8">
              <w:rPr>
                <w:rFonts w:ascii="Cambria Math" w:hAnsi="Cambria Math" w:cs="Cambria Math"/>
                <w:color w:val="000000"/>
                <w:sz w:val="22"/>
                <w:szCs w:val="22"/>
                <w:shd w:val="clear" w:color="auto" w:fill="FFFFFF"/>
              </w:rPr>
              <w:t>⊕⊕◯◯</w:t>
            </w:r>
            <w:r w:rsidRPr="006966A8">
              <w:rPr>
                <w:rFonts w:asciiTheme="majorHAnsi" w:hAnsiTheme="majorHAnsi" w:cstheme="majorHAnsi"/>
                <w:color w:val="000000"/>
                <w:sz w:val="22"/>
                <w:szCs w:val="22"/>
                <w:shd w:val="clear" w:color="auto" w:fill="FFFFFF"/>
              </w:rPr>
              <w:t xml:space="preserve"> Low </w:t>
            </w:r>
          </w:p>
        </w:tc>
        <w:tc>
          <w:tcPr>
            <w:tcW w:w="2410" w:type="dxa"/>
            <w:tcBorders>
              <w:top w:val="nil"/>
              <w:left w:val="nil"/>
              <w:bottom w:val="nil"/>
              <w:right w:val="nil"/>
            </w:tcBorders>
            <w:shd w:val="clear" w:color="auto" w:fill="auto"/>
            <w:tcMar>
              <w:top w:w="15" w:type="dxa"/>
              <w:left w:w="108" w:type="dxa"/>
              <w:bottom w:w="0" w:type="dxa"/>
              <w:right w:w="108" w:type="dxa"/>
            </w:tcMar>
          </w:tcPr>
          <w:p w14:paraId="46FC240D"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 xml:space="preserve">ROB; Inconsistency (wide CI); Imprecision (mod heterogeneity); </w:t>
            </w:r>
          </w:p>
        </w:tc>
      </w:tr>
      <w:tr w:rsidR="007100E1" w:rsidRPr="006966A8" w14:paraId="58AC6D30" w14:textId="77777777" w:rsidTr="00674F3D">
        <w:trPr>
          <w:trHeight w:val="665"/>
        </w:trPr>
        <w:tc>
          <w:tcPr>
            <w:tcW w:w="1560" w:type="dxa"/>
            <w:tcBorders>
              <w:top w:val="nil"/>
              <w:left w:val="nil"/>
              <w:bottom w:val="nil"/>
              <w:right w:val="nil"/>
            </w:tcBorders>
            <w:shd w:val="clear" w:color="auto" w:fill="auto"/>
            <w:tcMar>
              <w:top w:w="15" w:type="dxa"/>
              <w:left w:w="108" w:type="dxa"/>
              <w:bottom w:w="0" w:type="dxa"/>
              <w:right w:w="108" w:type="dxa"/>
            </w:tcMar>
          </w:tcPr>
          <w:p w14:paraId="60DDDFE8" w14:textId="77777777" w:rsidR="00A731F8" w:rsidRPr="006966A8" w:rsidRDefault="00A731F8" w:rsidP="008476D0">
            <w:pPr>
              <w:rPr>
                <w:rFonts w:asciiTheme="majorHAnsi" w:hAnsiTheme="majorHAnsi" w:cstheme="majorHAnsi"/>
                <w:sz w:val="22"/>
                <w:szCs w:val="22"/>
              </w:rPr>
            </w:pPr>
          </w:p>
        </w:tc>
        <w:tc>
          <w:tcPr>
            <w:tcW w:w="1275" w:type="dxa"/>
            <w:tcBorders>
              <w:top w:val="nil"/>
              <w:left w:val="nil"/>
              <w:bottom w:val="nil"/>
              <w:right w:val="nil"/>
            </w:tcBorders>
            <w:shd w:val="clear" w:color="auto" w:fill="auto"/>
            <w:tcMar>
              <w:top w:w="15" w:type="dxa"/>
              <w:left w:w="108" w:type="dxa"/>
              <w:bottom w:w="0" w:type="dxa"/>
              <w:right w:w="108" w:type="dxa"/>
            </w:tcMar>
          </w:tcPr>
          <w:p w14:paraId="3AE39ECC"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Lennon 2014</w:t>
            </w:r>
          </w:p>
        </w:tc>
        <w:tc>
          <w:tcPr>
            <w:tcW w:w="1418" w:type="dxa"/>
            <w:tcBorders>
              <w:top w:val="nil"/>
              <w:left w:val="nil"/>
              <w:bottom w:val="nil"/>
              <w:right w:val="nil"/>
            </w:tcBorders>
            <w:shd w:val="clear" w:color="auto" w:fill="auto"/>
            <w:tcMar>
              <w:top w:w="15" w:type="dxa"/>
              <w:left w:w="108" w:type="dxa"/>
              <w:bottom w:w="0" w:type="dxa"/>
              <w:right w:w="108" w:type="dxa"/>
            </w:tcMar>
          </w:tcPr>
          <w:p w14:paraId="494FD7F1"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Multimodal programme</w:t>
            </w:r>
          </w:p>
        </w:tc>
        <w:tc>
          <w:tcPr>
            <w:tcW w:w="1843" w:type="dxa"/>
            <w:tcBorders>
              <w:top w:val="nil"/>
              <w:left w:val="nil"/>
              <w:bottom w:val="nil"/>
              <w:right w:val="nil"/>
            </w:tcBorders>
            <w:shd w:val="clear" w:color="auto" w:fill="auto"/>
            <w:tcMar>
              <w:top w:w="15" w:type="dxa"/>
              <w:left w:w="108" w:type="dxa"/>
              <w:bottom w:w="0" w:type="dxa"/>
              <w:right w:w="108" w:type="dxa"/>
            </w:tcMar>
          </w:tcPr>
          <w:p w14:paraId="171C1E9B" w14:textId="5F728119"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 xml:space="preserve">6 </w:t>
            </w:r>
          </w:p>
        </w:tc>
        <w:tc>
          <w:tcPr>
            <w:tcW w:w="850" w:type="dxa"/>
            <w:tcBorders>
              <w:top w:val="nil"/>
              <w:left w:val="nil"/>
              <w:bottom w:val="nil"/>
              <w:right w:val="nil"/>
            </w:tcBorders>
            <w:shd w:val="clear" w:color="auto" w:fill="auto"/>
            <w:tcMar>
              <w:top w:w="15" w:type="dxa"/>
              <w:left w:w="108" w:type="dxa"/>
              <w:bottom w:w="0" w:type="dxa"/>
              <w:right w:w="108" w:type="dxa"/>
            </w:tcMar>
          </w:tcPr>
          <w:p w14:paraId="2CCEE2EC"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1155</w:t>
            </w:r>
          </w:p>
        </w:tc>
        <w:tc>
          <w:tcPr>
            <w:tcW w:w="1418" w:type="dxa"/>
            <w:tcBorders>
              <w:top w:val="nil"/>
              <w:left w:val="nil"/>
              <w:bottom w:val="nil"/>
              <w:right w:val="nil"/>
            </w:tcBorders>
            <w:shd w:val="clear" w:color="auto" w:fill="auto"/>
            <w:tcMar>
              <w:top w:w="15" w:type="dxa"/>
              <w:left w:w="108" w:type="dxa"/>
              <w:bottom w:w="0" w:type="dxa"/>
              <w:right w:w="108" w:type="dxa"/>
            </w:tcMar>
          </w:tcPr>
          <w:p w14:paraId="17E43D92"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MD −1.34mmHg[</w:t>
            </w:r>
            <w:r w:rsidRPr="006966A8">
              <w:rPr>
                <w:rFonts w:asciiTheme="majorHAnsi" w:hAnsiTheme="majorHAnsi" w:cstheme="majorHAnsi"/>
                <w:sz w:val="22"/>
                <w:szCs w:val="22"/>
              </w:rPr>
              <w:lastRenderedPageBreak/>
              <w:t>-2.54 , -0.14mmHg]</w:t>
            </w:r>
          </w:p>
        </w:tc>
        <w:tc>
          <w:tcPr>
            <w:tcW w:w="850" w:type="dxa"/>
            <w:tcBorders>
              <w:top w:val="nil"/>
              <w:left w:val="nil"/>
              <w:bottom w:val="nil"/>
              <w:right w:val="nil"/>
            </w:tcBorders>
            <w:shd w:val="clear" w:color="auto" w:fill="auto"/>
            <w:tcMar>
              <w:top w:w="15" w:type="dxa"/>
              <w:left w:w="108" w:type="dxa"/>
              <w:bottom w:w="0" w:type="dxa"/>
              <w:right w:w="108" w:type="dxa"/>
            </w:tcMar>
          </w:tcPr>
          <w:p w14:paraId="2A1AC89B"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lastRenderedPageBreak/>
              <w:t>80%</w:t>
            </w:r>
          </w:p>
        </w:tc>
        <w:tc>
          <w:tcPr>
            <w:tcW w:w="2410" w:type="dxa"/>
            <w:tcBorders>
              <w:top w:val="nil"/>
              <w:left w:val="nil"/>
              <w:bottom w:val="nil"/>
              <w:right w:val="nil"/>
            </w:tcBorders>
            <w:shd w:val="clear" w:color="auto" w:fill="auto"/>
            <w:tcMar>
              <w:top w:w="15" w:type="dxa"/>
              <w:left w:w="108" w:type="dxa"/>
              <w:bottom w:w="0" w:type="dxa"/>
              <w:right w:w="108" w:type="dxa"/>
            </w:tcMar>
          </w:tcPr>
          <w:p w14:paraId="608EAF7C" w14:textId="77777777" w:rsidR="00A731F8" w:rsidRPr="006966A8" w:rsidRDefault="00A731F8" w:rsidP="008476D0">
            <w:pPr>
              <w:rPr>
                <w:rFonts w:asciiTheme="majorHAnsi" w:hAnsiTheme="majorHAnsi" w:cstheme="majorHAnsi"/>
                <w:color w:val="000000"/>
                <w:sz w:val="22"/>
                <w:szCs w:val="22"/>
                <w:shd w:val="clear" w:color="auto" w:fill="FFFFFF"/>
              </w:rPr>
            </w:pPr>
            <w:r w:rsidRPr="006966A8">
              <w:rPr>
                <w:rFonts w:ascii="Cambria Math" w:hAnsi="Cambria Math" w:cs="Cambria Math"/>
                <w:color w:val="000000"/>
                <w:sz w:val="22"/>
                <w:szCs w:val="22"/>
                <w:shd w:val="clear" w:color="auto" w:fill="FFFFFF"/>
              </w:rPr>
              <w:t>⊕⊕◯◯</w:t>
            </w:r>
            <w:r w:rsidRPr="006966A8">
              <w:rPr>
                <w:rFonts w:asciiTheme="majorHAnsi" w:hAnsiTheme="majorHAnsi" w:cstheme="majorHAnsi"/>
                <w:color w:val="000000"/>
                <w:sz w:val="22"/>
                <w:szCs w:val="22"/>
                <w:shd w:val="clear" w:color="auto" w:fill="FFFFFF"/>
              </w:rPr>
              <w:t xml:space="preserve"> Low </w:t>
            </w:r>
          </w:p>
        </w:tc>
        <w:tc>
          <w:tcPr>
            <w:tcW w:w="2410" w:type="dxa"/>
            <w:tcBorders>
              <w:top w:val="nil"/>
              <w:left w:val="nil"/>
              <w:bottom w:val="nil"/>
              <w:right w:val="nil"/>
            </w:tcBorders>
            <w:shd w:val="clear" w:color="auto" w:fill="auto"/>
            <w:tcMar>
              <w:top w:w="15" w:type="dxa"/>
              <w:left w:w="108" w:type="dxa"/>
              <w:bottom w:w="0" w:type="dxa"/>
              <w:right w:w="108" w:type="dxa"/>
            </w:tcMar>
          </w:tcPr>
          <w:p w14:paraId="5CEF0555"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ROB; Inconsistency; Indirectness</w:t>
            </w:r>
          </w:p>
        </w:tc>
      </w:tr>
      <w:tr w:rsidR="007100E1" w:rsidRPr="006966A8" w14:paraId="334A7F3C" w14:textId="77777777" w:rsidTr="00674F3D">
        <w:trPr>
          <w:trHeight w:val="665"/>
        </w:trPr>
        <w:tc>
          <w:tcPr>
            <w:tcW w:w="1560" w:type="dxa"/>
            <w:tcBorders>
              <w:top w:val="nil"/>
              <w:left w:val="nil"/>
              <w:bottom w:val="nil"/>
              <w:right w:val="nil"/>
            </w:tcBorders>
            <w:shd w:val="clear" w:color="auto" w:fill="auto"/>
            <w:tcMar>
              <w:top w:w="15" w:type="dxa"/>
              <w:left w:w="108" w:type="dxa"/>
              <w:bottom w:w="0" w:type="dxa"/>
              <w:right w:w="108" w:type="dxa"/>
            </w:tcMar>
          </w:tcPr>
          <w:p w14:paraId="69E5A613"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DBP</w:t>
            </w:r>
          </w:p>
        </w:tc>
        <w:tc>
          <w:tcPr>
            <w:tcW w:w="1275" w:type="dxa"/>
            <w:tcBorders>
              <w:top w:val="nil"/>
              <w:left w:val="nil"/>
              <w:bottom w:val="nil"/>
              <w:right w:val="nil"/>
            </w:tcBorders>
            <w:shd w:val="clear" w:color="auto" w:fill="auto"/>
            <w:tcMar>
              <w:top w:w="15" w:type="dxa"/>
              <w:left w:w="108" w:type="dxa"/>
              <w:bottom w:w="0" w:type="dxa"/>
              <w:right w:w="108" w:type="dxa"/>
            </w:tcMar>
          </w:tcPr>
          <w:p w14:paraId="2A21065D"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Liljehult 2020</w:t>
            </w:r>
          </w:p>
        </w:tc>
        <w:tc>
          <w:tcPr>
            <w:tcW w:w="1418" w:type="dxa"/>
            <w:tcBorders>
              <w:top w:val="nil"/>
              <w:left w:val="nil"/>
              <w:bottom w:val="nil"/>
              <w:right w:val="nil"/>
            </w:tcBorders>
            <w:shd w:val="clear" w:color="auto" w:fill="auto"/>
            <w:tcMar>
              <w:top w:w="15" w:type="dxa"/>
              <w:left w:w="108" w:type="dxa"/>
              <w:bottom w:w="0" w:type="dxa"/>
              <w:right w:w="108" w:type="dxa"/>
            </w:tcMar>
          </w:tcPr>
          <w:p w14:paraId="4FFDE0FF"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Multimodal programmes</w:t>
            </w:r>
          </w:p>
        </w:tc>
        <w:tc>
          <w:tcPr>
            <w:tcW w:w="1843" w:type="dxa"/>
            <w:tcBorders>
              <w:top w:val="nil"/>
              <w:left w:val="nil"/>
              <w:bottom w:val="nil"/>
              <w:right w:val="nil"/>
            </w:tcBorders>
            <w:shd w:val="clear" w:color="auto" w:fill="auto"/>
            <w:tcMar>
              <w:top w:w="15" w:type="dxa"/>
              <w:left w:w="108" w:type="dxa"/>
              <w:bottom w:w="0" w:type="dxa"/>
              <w:right w:w="108" w:type="dxa"/>
            </w:tcMar>
          </w:tcPr>
          <w:p w14:paraId="59AD6DDA" w14:textId="46CF9218"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 xml:space="preserve">12 </w:t>
            </w:r>
          </w:p>
        </w:tc>
        <w:tc>
          <w:tcPr>
            <w:tcW w:w="850" w:type="dxa"/>
            <w:tcBorders>
              <w:top w:val="nil"/>
              <w:left w:val="nil"/>
              <w:bottom w:val="nil"/>
              <w:right w:val="nil"/>
            </w:tcBorders>
            <w:shd w:val="clear" w:color="auto" w:fill="auto"/>
            <w:tcMar>
              <w:top w:w="15" w:type="dxa"/>
              <w:left w:w="108" w:type="dxa"/>
              <w:bottom w:w="0" w:type="dxa"/>
              <w:right w:w="108" w:type="dxa"/>
            </w:tcMar>
          </w:tcPr>
          <w:p w14:paraId="6D5C2E84"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1711</w:t>
            </w:r>
          </w:p>
        </w:tc>
        <w:tc>
          <w:tcPr>
            <w:tcW w:w="1418" w:type="dxa"/>
            <w:tcBorders>
              <w:top w:val="nil"/>
              <w:left w:val="nil"/>
              <w:bottom w:val="nil"/>
              <w:right w:val="nil"/>
            </w:tcBorders>
            <w:shd w:val="clear" w:color="auto" w:fill="auto"/>
            <w:tcMar>
              <w:top w:w="15" w:type="dxa"/>
              <w:left w:w="108" w:type="dxa"/>
              <w:bottom w:w="0" w:type="dxa"/>
              <w:right w:w="108" w:type="dxa"/>
            </w:tcMar>
          </w:tcPr>
          <w:p w14:paraId="0471747E"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MD −1.60 [−3.09, −0.11]</w:t>
            </w:r>
          </w:p>
        </w:tc>
        <w:tc>
          <w:tcPr>
            <w:tcW w:w="850" w:type="dxa"/>
            <w:tcBorders>
              <w:top w:val="nil"/>
              <w:left w:val="nil"/>
              <w:bottom w:val="nil"/>
              <w:right w:val="nil"/>
            </w:tcBorders>
            <w:shd w:val="clear" w:color="auto" w:fill="auto"/>
            <w:tcMar>
              <w:top w:w="15" w:type="dxa"/>
              <w:left w:w="108" w:type="dxa"/>
              <w:bottom w:w="0" w:type="dxa"/>
              <w:right w:w="108" w:type="dxa"/>
            </w:tcMar>
          </w:tcPr>
          <w:p w14:paraId="0F8EC70A"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40%</w:t>
            </w:r>
          </w:p>
        </w:tc>
        <w:tc>
          <w:tcPr>
            <w:tcW w:w="2410" w:type="dxa"/>
            <w:tcBorders>
              <w:top w:val="nil"/>
              <w:left w:val="nil"/>
              <w:bottom w:val="nil"/>
              <w:right w:val="nil"/>
            </w:tcBorders>
            <w:shd w:val="clear" w:color="auto" w:fill="auto"/>
            <w:tcMar>
              <w:top w:w="15" w:type="dxa"/>
              <w:left w:w="108" w:type="dxa"/>
              <w:bottom w:w="0" w:type="dxa"/>
              <w:right w:w="108" w:type="dxa"/>
            </w:tcMar>
          </w:tcPr>
          <w:p w14:paraId="73768620" w14:textId="77777777" w:rsidR="00A731F8" w:rsidRPr="006966A8" w:rsidRDefault="00A731F8" w:rsidP="008476D0">
            <w:pPr>
              <w:rPr>
                <w:rFonts w:asciiTheme="majorHAnsi" w:hAnsiTheme="majorHAnsi" w:cstheme="majorHAnsi"/>
                <w:color w:val="000000"/>
                <w:sz w:val="22"/>
                <w:szCs w:val="22"/>
                <w:shd w:val="clear" w:color="auto" w:fill="FFFFFF"/>
              </w:rPr>
            </w:pPr>
            <w:r w:rsidRPr="006966A8">
              <w:rPr>
                <w:rFonts w:ascii="Cambria Math" w:hAnsi="Cambria Math" w:cs="Cambria Math"/>
                <w:color w:val="000000"/>
                <w:sz w:val="22"/>
                <w:szCs w:val="22"/>
                <w:shd w:val="clear" w:color="auto" w:fill="FFFFFF"/>
              </w:rPr>
              <w:t>⊕⊕◯◯</w:t>
            </w:r>
            <w:r w:rsidRPr="006966A8">
              <w:rPr>
                <w:rFonts w:asciiTheme="majorHAnsi" w:hAnsiTheme="majorHAnsi" w:cstheme="majorHAnsi"/>
                <w:color w:val="000000"/>
                <w:sz w:val="22"/>
                <w:szCs w:val="22"/>
                <w:shd w:val="clear" w:color="auto" w:fill="FFFFFF"/>
              </w:rPr>
              <w:t xml:space="preserve"> Low assigned by authors</w:t>
            </w:r>
          </w:p>
        </w:tc>
        <w:tc>
          <w:tcPr>
            <w:tcW w:w="2410" w:type="dxa"/>
            <w:tcBorders>
              <w:top w:val="nil"/>
              <w:left w:val="nil"/>
              <w:bottom w:val="nil"/>
              <w:right w:val="nil"/>
            </w:tcBorders>
            <w:shd w:val="clear" w:color="auto" w:fill="auto"/>
            <w:tcMar>
              <w:top w:w="15" w:type="dxa"/>
              <w:left w:w="108" w:type="dxa"/>
              <w:bottom w:w="0" w:type="dxa"/>
              <w:right w:w="108" w:type="dxa"/>
            </w:tcMar>
          </w:tcPr>
          <w:p w14:paraId="25045C02"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ROB; indirect outcome measures</w:t>
            </w:r>
          </w:p>
        </w:tc>
      </w:tr>
      <w:tr w:rsidR="007100E1" w:rsidRPr="006966A8" w14:paraId="37410B61" w14:textId="77777777" w:rsidTr="00674F3D">
        <w:trPr>
          <w:trHeight w:val="665"/>
        </w:trPr>
        <w:tc>
          <w:tcPr>
            <w:tcW w:w="1560" w:type="dxa"/>
            <w:tcBorders>
              <w:top w:val="nil"/>
              <w:left w:val="nil"/>
              <w:bottom w:val="nil"/>
              <w:right w:val="nil"/>
            </w:tcBorders>
            <w:shd w:val="clear" w:color="auto" w:fill="auto"/>
            <w:tcMar>
              <w:top w:w="15" w:type="dxa"/>
              <w:left w:w="108" w:type="dxa"/>
              <w:bottom w:w="0" w:type="dxa"/>
              <w:right w:w="108" w:type="dxa"/>
            </w:tcMar>
          </w:tcPr>
          <w:p w14:paraId="4BFFF7B7" w14:textId="77777777" w:rsidR="00A731F8" w:rsidRPr="006966A8" w:rsidRDefault="00A731F8" w:rsidP="008476D0">
            <w:pPr>
              <w:rPr>
                <w:rFonts w:asciiTheme="majorHAnsi" w:hAnsiTheme="majorHAnsi" w:cstheme="majorHAnsi"/>
                <w:sz w:val="22"/>
                <w:szCs w:val="22"/>
              </w:rPr>
            </w:pPr>
          </w:p>
        </w:tc>
        <w:tc>
          <w:tcPr>
            <w:tcW w:w="1275" w:type="dxa"/>
            <w:tcBorders>
              <w:top w:val="nil"/>
              <w:left w:val="nil"/>
              <w:bottom w:val="nil"/>
              <w:right w:val="nil"/>
            </w:tcBorders>
            <w:shd w:val="clear" w:color="auto" w:fill="auto"/>
            <w:tcMar>
              <w:top w:w="15" w:type="dxa"/>
              <w:left w:w="108" w:type="dxa"/>
              <w:bottom w:w="0" w:type="dxa"/>
              <w:right w:w="108" w:type="dxa"/>
            </w:tcMar>
          </w:tcPr>
          <w:p w14:paraId="35CEF5EE"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Lawrence 2015</w:t>
            </w:r>
          </w:p>
        </w:tc>
        <w:tc>
          <w:tcPr>
            <w:tcW w:w="1418" w:type="dxa"/>
            <w:tcBorders>
              <w:top w:val="nil"/>
              <w:left w:val="nil"/>
              <w:bottom w:val="nil"/>
              <w:right w:val="nil"/>
            </w:tcBorders>
            <w:shd w:val="clear" w:color="auto" w:fill="auto"/>
            <w:tcMar>
              <w:top w:w="15" w:type="dxa"/>
              <w:left w:w="108" w:type="dxa"/>
              <w:bottom w:w="0" w:type="dxa"/>
              <w:right w:w="108" w:type="dxa"/>
            </w:tcMar>
          </w:tcPr>
          <w:p w14:paraId="5FBD8C1E"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Multimodal programmes</w:t>
            </w:r>
          </w:p>
        </w:tc>
        <w:tc>
          <w:tcPr>
            <w:tcW w:w="1843" w:type="dxa"/>
            <w:tcBorders>
              <w:top w:val="nil"/>
              <w:left w:val="nil"/>
              <w:bottom w:val="nil"/>
              <w:right w:val="nil"/>
            </w:tcBorders>
            <w:shd w:val="clear" w:color="auto" w:fill="auto"/>
            <w:tcMar>
              <w:top w:w="15" w:type="dxa"/>
              <w:left w:w="108" w:type="dxa"/>
              <w:bottom w:w="0" w:type="dxa"/>
              <w:right w:w="108" w:type="dxa"/>
            </w:tcMar>
          </w:tcPr>
          <w:p w14:paraId="05B540E1" w14:textId="24247FC8"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 xml:space="preserve">10 </w:t>
            </w:r>
          </w:p>
        </w:tc>
        <w:tc>
          <w:tcPr>
            <w:tcW w:w="850" w:type="dxa"/>
            <w:tcBorders>
              <w:top w:val="nil"/>
              <w:left w:val="nil"/>
              <w:bottom w:val="nil"/>
              <w:right w:val="nil"/>
            </w:tcBorders>
            <w:shd w:val="clear" w:color="auto" w:fill="auto"/>
            <w:tcMar>
              <w:top w:w="15" w:type="dxa"/>
              <w:left w:w="108" w:type="dxa"/>
              <w:bottom w:w="0" w:type="dxa"/>
              <w:right w:w="108" w:type="dxa"/>
            </w:tcMar>
          </w:tcPr>
          <w:p w14:paraId="1586B362"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1407</w:t>
            </w:r>
          </w:p>
        </w:tc>
        <w:tc>
          <w:tcPr>
            <w:tcW w:w="1418" w:type="dxa"/>
            <w:tcBorders>
              <w:top w:val="nil"/>
              <w:left w:val="nil"/>
              <w:bottom w:val="nil"/>
              <w:right w:val="nil"/>
            </w:tcBorders>
            <w:shd w:val="clear" w:color="auto" w:fill="auto"/>
            <w:tcMar>
              <w:top w:w="15" w:type="dxa"/>
              <w:left w:w="108" w:type="dxa"/>
              <w:bottom w:w="0" w:type="dxa"/>
              <w:right w:w="108" w:type="dxa"/>
            </w:tcMar>
          </w:tcPr>
          <w:p w14:paraId="6B9C808E"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MD: −2.03 [-3.19, -0.87]</w:t>
            </w:r>
          </w:p>
        </w:tc>
        <w:tc>
          <w:tcPr>
            <w:tcW w:w="850" w:type="dxa"/>
            <w:tcBorders>
              <w:top w:val="nil"/>
              <w:left w:val="nil"/>
              <w:bottom w:val="nil"/>
              <w:right w:val="nil"/>
            </w:tcBorders>
            <w:shd w:val="clear" w:color="auto" w:fill="auto"/>
            <w:tcMar>
              <w:top w:w="15" w:type="dxa"/>
              <w:left w:w="108" w:type="dxa"/>
              <w:bottom w:w="0" w:type="dxa"/>
              <w:right w:w="108" w:type="dxa"/>
            </w:tcMar>
          </w:tcPr>
          <w:p w14:paraId="6DFCAC23"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52%</w:t>
            </w:r>
          </w:p>
        </w:tc>
        <w:tc>
          <w:tcPr>
            <w:tcW w:w="2410" w:type="dxa"/>
            <w:tcBorders>
              <w:top w:val="nil"/>
              <w:left w:val="nil"/>
              <w:bottom w:val="nil"/>
              <w:right w:val="nil"/>
            </w:tcBorders>
            <w:shd w:val="clear" w:color="auto" w:fill="auto"/>
            <w:tcMar>
              <w:top w:w="15" w:type="dxa"/>
              <w:left w:w="108" w:type="dxa"/>
              <w:bottom w:w="0" w:type="dxa"/>
              <w:right w:w="108" w:type="dxa"/>
            </w:tcMar>
          </w:tcPr>
          <w:p w14:paraId="1164B1EE" w14:textId="77777777" w:rsidR="00A731F8" w:rsidRPr="006966A8" w:rsidRDefault="00A731F8" w:rsidP="008476D0">
            <w:pPr>
              <w:rPr>
                <w:rFonts w:asciiTheme="majorHAnsi" w:hAnsiTheme="majorHAnsi" w:cstheme="majorHAnsi"/>
                <w:color w:val="000000"/>
                <w:sz w:val="22"/>
                <w:szCs w:val="22"/>
                <w:shd w:val="clear" w:color="auto" w:fill="FFFFFF"/>
              </w:rPr>
            </w:pPr>
            <w:r w:rsidRPr="006966A8">
              <w:rPr>
                <w:rFonts w:ascii="Cambria Math" w:hAnsi="Cambria Math" w:cs="Cambria Math"/>
                <w:color w:val="000000"/>
                <w:sz w:val="22"/>
                <w:szCs w:val="22"/>
                <w:shd w:val="clear" w:color="auto" w:fill="FFFFFF"/>
              </w:rPr>
              <w:t>⊕⊕◯◯</w:t>
            </w:r>
            <w:r w:rsidRPr="006966A8">
              <w:rPr>
                <w:rFonts w:asciiTheme="majorHAnsi" w:hAnsiTheme="majorHAnsi" w:cstheme="majorHAnsi"/>
                <w:color w:val="000000"/>
                <w:sz w:val="22"/>
                <w:szCs w:val="22"/>
                <w:shd w:val="clear" w:color="auto" w:fill="FFFFFF"/>
              </w:rPr>
              <w:t xml:space="preserve"> Low </w:t>
            </w:r>
          </w:p>
        </w:tc>
        <w:tc>
          <w:tcPr>
            <w:tcW w:w="2410" w:type="dxa"/>
            <w:tcBorders>
              <w:top w:val="nil"/>
              <w:left w:val="nil"/>
              <w:bottom w:val="nil"/>
              <w:right w:val="nil"/>
            </w:tcBorders>
            <w:shd w:val="clear" w:color="auto" w:fill="auto"/>
            <w:tcMar>
              <w:top w:w="15" w:type="dxa"/>
              <w:left w:w="108" w:type="dxa"/>
              <w:bottom w:w="0" w:type="dxa"/>
              <w:right w:w="108" w:type="dxa"/>
            </w:tcMar>
          </w:tcPr>
          <w:p w14:paraId="5F0AAAA3"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 xml:space="preserve">ROB; Inconsistency (wide CI); Imprecision (mod heterogeneity); </w:t>
            </w:r>
          </w:p>
        </w:tc>
      </w:tr>
      <w:tr w:rsidR="007100E1" w:rsidRPr="006966A8" w14:paraId="637012C4" w14:textId="77777777" w:rsidTr="00674F3D">
        <w:trPr>
          <w:trHeight w:val="665"/>
        </w:trPr>
        <w:tc>
          <w:tcPr>
            <w:tcW w:w="1560" w:type="dxa"/>
            <w:tcBorders>
              <w:top w:val="nil"/>
              <w:left w:val="nil"/>
              <w:bottom w:val="nil"/>
              <w:right w:val="nil"/>
            </w:tcBorders>
            <w:shd w:val="clear" w:color="auto" w:fill="auto"/>
            <w:tcMar>
              <w:top w:w="15" w:type="dxa"/>
              <w:left w:w="108" w:type="dxa"/>
              <w:bottom w:w="0" w:type="dxa"/>
              <w:right w:w="108" w:type="dxa"/>
            </w:tcMar>
          </w:tcPr>
          <w:p w14:paraId="555E4BBF" w14:textId="77777777" w:rsidR="00A731F8" w:rsidRPr="006966A8" w:rsidRDefault="00A731F8" w:rsidP="008476D0">
            <w:pPr>
              <w:rPr>
                <w:rFonts w:asciiTheme="majorHAnsi" w:hAnsiTheme="majorHAnsi" w:cstheme="majorHAnsi"/>
                <w:sz w:val="22"/>
                <w:szCs w:val="22"/>
              </w:rPr>
            </w:pPr>
          </w:p>
        </w:tc>
        <w:tc>
          <w:tcPr>
            <w:tcW w:w="1275" w:type="dxa"/>
            <w:tcBorders>
              <w:top w:val="nil"/>
              <w:left w:val="nil"/>
              <w:bottom w:val="nil"/>
              <w:right w:val="nil"/>
            </w:tcBorders>
            <w:shd w:val="clear" w:color="auto" w:fill="auto"/>
            <w:tcMar>
              <w:top w:w="15" w:type="dxa"/>
              <w:left w:w="108" w:type="dxa"/>
              <w:bottom w:w="0" w:type="dxa"/>
              <w:right w:w="108" w:type="dxa"/>
            </w:tcMar>
          </w:tcPr>
          <w:p w14:paraId="1D8CD17B"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Lennon 2014</w:t>
            </w:r>
          </w:p>
        </w:tc>
        <w:tc>
          <w:tcPr>
            <w:tcW w:w="1418" w:type="dxa"/>
            <w:tcBorders>
              <w:top w:val="nil"/>
              <w:left w:val="nil"/>
              <w:bottom w:val="nil"/>
              <w:right w:val="nil"/>
            </w:tcBorders>
            <w:shd w:val="clear" w:color="auto" w:fill="auto"/>
            <w:tcMar>
              <w:top w:w="15" w:type="dxa"/>
              <w:left w:w="108" w:type="dxa"/>
              <w:bottom w:w="0" w:type="dxa"/>
              <w:right w:w="108" w:type="dxa"/>
            </w:tcMar>
          </w:tcPr>
          <w:p w14:paraId="3E4D0F29"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Multimodal programmes</w:t>
            </w:r>
          </w:p>
        </w:tc>
        <w:tc>
          <w:tcPr>
            <w:tcW w:w="1843" w:type="dxa"/>
            <w:tcBorders>
              <w:top w:val="nil"/>
              <w:left w:val="nil"/>
              <w:bottom w:val="nil"/>
              <w:right w:val="nil"/>
            </w:tcBorders>
            <w:shd w:val="clear" w:color="auto" w:fill="auto"/>
            <w:tcMar>
              <w:top w:w="15" w:type="dxa"/>
              <w:left w:w="108" w:type="dxa"/>
              <w:bottom w:w="0" w:type="dxa"/>
              <w:right w:w="108" w:type="dxa"/>
            </w:tcMar>
          </w:tcPr>
          <w:p w14:paraId="2D4B6991" w14:textId="2746E610"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 xml:space="preserve">6 </w:t>
            </w:r>
          </w:p>
        </w:tc>
        <w:tc>
          <w:tcPr>
            <w:tcW w:w="850" w:type="dxa"/>
            <w:tcBorders>
              <w:top w:val="nil"/>
              <w:left w:val="nil"/>
              <w:bottom w:val="nil"/>
              <w:right w:val="nil"/>
            </w:tcBorders>
            <w:shd w:val="clear" w:color="auto" w:fill="auto"/>
            <w:tcMar>
              <w:top w:w="15" w:type="dxa"/>
              <w:left w:w="108" w:type="dxa"/>
              <w:bottom w:w="0" w:type="dxa"/>
              <w:right w:w="108" w:type="dxa"/>
            </w:tcMar>
          </w:tcPr>
          <w:p w14:paraId="411DB911"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1155</w:t>
            </w:r>
          </w:p>
        </w:tc>
        <w:tc>
          <w:tcPr>
            <w:tcW w:w="1418" w:type="dxa"/>
            <w:tcBorders>
              <w:top w:val="nil"/>
              <w:left w:val="nil"/>
              <w:bottom w:val="nil"/>
              <w:right w:val="nil"/>
            </w:tcBorders>
            <w:shd w:val="clear" w:color="auto" w:fill="auto"/>
            <w:tcMar>
              <w:top w:w="15" w:type="dxa"/>
              <w:left w:w="108" w:type="dxa"/>
              <w:bottom w:w="0" w:type="dxa"/>
              <w:right w:w="108" w:type="dxa"/>
            </w:tcMar>
          </w:tcPr>
          <w:p w14:paraId="2C518F67"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MD −1.40 mmHg [−2.43, −0.37]</w:t>
            </w:r>
          </w:p>
        </w:tc>
        <w:tc>
          <w:tcPr>
            <w:tcW w:w="850" w:type="dxa"/>
            <w:tcBorders>
              <w:top w:val="nil"/>
              <w:left w:val="nil"/>
              <w:bottom w:val="nil"/>
              <w:right w:val="nil"/>
            </w:tcBorders>
            <w:shd w:val="clear" w:color="auto" w:fill="auto"/>
            <w:tcMar>
              <w:top w:w="15" w:type="dxa"/>
              <w:left w:w="108" w:type="dxa"/>
              <w:bottom w:w="0" w:type="dxa"/>
              <w:right w:w="108" w:type="dxa"/>
            </w:tcMar>
          </w:tcPr>
          <w:p w14:paraId="4FF72E2B"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91%</w:t>
            </w:r>
          </w:p>
        </w:tc>
        <w:tc>
          <w:tcPr>
            <w:tcW w:w="2410" w:type="dxa"/>
            <w:tcBorders>
              <w:top w:val="nil"/>
              <w:left w:val="nil"/>
              <w:bottom w:val="nil"/>
              <w:right w:val="nil"/>
            </w:tcBorders>
            <w:shd w:val="clear" w:color="auto" w:fill="auto"/>
            <w:tcMar>
              <w:top w:w="15" w:type="dxa"/>
              <w:left w:w="108" w:type="dxa"/>
              <w:bottom w:w="0" w:type="dxa"/>
              <w:right w:w="108" w:type="dxa"/>
            </w:tcMar>
          </w:tcPr>
          <w:p w14:paraId="58B319F6" w14:textId="77777777" w:rsidR="00A731F8" w:rsidRPr="006966A8" w:rsidRDefault="00A731F8" w:rsidP="008476D0">
            <w:pPr>
              <w:rPr>
                <w:rFonts w:asciiTheme="majorHAnsi" w:hAnsiTheme="majorHAnsi" w:cstheme="majorHAnsi"/>
                <w:color w:val="000000"/>
                <w:sz w:val="22"/>
                <w:szCs w:val="22"/>
                <w:shd w:val="clear" w:color="auto" w:fill="FFFFFF"/>
              </w:rPr>
            </w:pPr>
            <w:r w:rsidRPr="006966A8">
              <w:rPr>
                <w:rFonts w:ascii="Cambria Math" w:hAnsi="Cambria Math" w:cs="Cambria Math"/>
                <w:color w:val="000000"/>
                <w:sz w:val="22"/>
                <w:szCs w:val="22"/>
                <w:shd w:val="clear" w:color="auto" w:fill="FFFFFF"/>
              </w:rPr>
              <w:t>⊕⊕◯◯</w:t>
            </w:r>
            <w:r w:rsidRPr="006966A8">
              <w:rPr>
                <w:rFonts w:asciiTheme="majorHAnsi" w:hAnsiTheme="majorHAnsi" w:cstheme="majorHAnsi"/>
                <w:color w:val="000000"/>
                <w:sz w:val="22"/>
                <w:szCs w:val="22"/>
                <w:shd w:val="clear" w:color="auto" w:fill="FFFFFF"/>
              </w:rPr>
              <w:t xml:space="preserve"> Low </w:t>
            </w:r>
          </w:p>
        </w:tc>
        <w:tc>
          <w:tcPr>
            <w:tcW w:w="2410" w:type="dxa"/>
            <w:tcBorders>
              <w:top w:val="nil"/>
              <w:left w:val="nil"/>
              <w:bottom w:val="nil"/>
              <w:right w:val="nil"/>
            </w:tcBorders>
            <w:shd w:val="clear" w:color="auto" w:fill="auto"/>
            <w:tcMar>
              <w:top w:w="15" w:type="dxa"/>
              <w:left w:w="108" w:type="dxa"/>
              <w:bottom w:w="0" w:type="dxa"/>
              <w:right w:w="108" w:type="dxa"/>
            </w:tcMar>
          </w:tcPr>
          <w:p w14:paraId="69F7D33F"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ROB; Inconsistency; Indirectness</w:t>
            </w:r>
          </w:p>
        </w:tc>
      </w:tr>
      <w:tr w:rsidR="007100E1" w:rsidRPr="006966A8" w14:paraId="31062E77" w14:textId="77777777" w:rsidTr="00674F3D">
        <w:trPr>
          <w:trHeight w:val="665"/>
        </w:trPr>
        <w:tc>
          <w:tcPr>
            <w:tcW w:w="1560" w:type="dxa"/>
            <w:tcBorders>
              <w:top w:val="nil"/>
              <w:left w:val="nil"/>
              <w:bottom w:val="nil"/>
              <w:right w:val="nil"/>
            </w:tcBorders>
            <w:shd w:val="clear" w:color="auto" w:fill="auto"/>
            <w:tcMar>
              <w:top w:w="15" w:type="dxa"/>
              <w:left w:w="108" w:type="dxa"/>
              <w:bottom w:w="0" w:type="dxa"/>
              <w:right w:w="108" w:type="dxa"/>
            </w:tcMar>
          </w:tcPr>
          <w:p w14:paraId="5D8CE535"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SBP target &lt;140mmHg</w:t>
            </w:r>
          </w:p>
        </w:tc>
        <w:tc>
          <w:tcPr>
            <w:tcW w:w="1275" w:type="dxa"/>
            <w:tcBorders>
              <w:top w:val="nil"/>
              <w:left w:val="nil"/>
              <w:bottom w:val="nil"/>
              <w:right w:val="nil"/>
            </w:tcBorders>
            <w:shd w:val="clear" w:color="auto" w:fill="auto"/>
            <w:tcMar>
              <w:top w:w="15" w:type="dxa"/>
              <w:left w:w="108" w:type="dxa"/>
              <w:bottom w:w="0" w:type="dxa"/>
              <w:right w:w="108" w:type="dxa"/>
            </w:tcMar>
          </w:tcPr>
          <w:p w14:paraId="014213B3"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Liljehult 2020</w:t>
            </w:r>
          </w:p>
        </w:tc>
        <w:tc>
          <w:tcPr>
            <w:tcW w:w="1418" w:type="dxa"/>
            <w:tcBorders>
              <w:top w:val="nil"/>
              <w:left w:val="nil"/>
              <w:bottom w:val="nil"/>
              <w:right w:val="nil"/>
            </w:tcBorders>
            <w:shd w:val="clear" w:color="auto" w:fill="auto"/>
            <w:tcMar>
              <w:top w:w="15" w:type="dxa"/>
              <w:left w:w="108" w:type="dxa"/>
              <w:bottom w:w="0" w:type="dxa"/>
              <w:right w:w="108" w:type="dxa"/>
            </w:tcMar>
          </w:tcPr>
          <w:p w14:paraId="5EFA6DA7"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Multimodal programmes</w:t>
            </w:r>
          </w:p>
        </w:tc>
        <w:tc>
          <w:tcPr>
            <w:tcW w:w="1843" w:type="dxa"/>
            <w:tcBorders>
              <w:top w:val="nil"/>
              <w:left w:val="nil"/>
              <w:bottom w:val="nil"/>
              <w:right w:val="nil"/>
            </w:tcBorders>
            <w:shd w:val="clear" w:color="auto" w:fill="auto"/>
            <w:tcMar>
              <w:top w:w="15" w:type="dxa"/>
              <w:left w:w="108" w:type="dxa"/>
              <w:bottom w:w="0" w:type="dxa"/>
              <w:right w:w="108" w:type="dxa"/>
            </w:tcMar>
          </w:tcPr>
          <w:p w14:paraId="484D7F47" w14:textId="65F4B573"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 xml:space="preserve">6 </w:t>
            </w:r>
          </w:p>
        </w:tc>
        <w:tc>
          <w:tcPr>
            <w:tcW w:w="850" w:type="dxa"/>
            <w:tcBorders>
              <w:top w:val="nil"/>
              <w:left w:val="nil"/>
              <w:bottom w:val="nil"/>
              <w:right w:val="nil"/>
            </w:tcBorders>
            <w:shd w:val="clear" w:color="auto" w:fill="auto"/>
            <w:tcMar>
              <w:top w:w="15" w:type="dxa"/>
              <w:left w:w="108" w:type="dxa"/>
              <w:bottom w:w="0" w:type="dxa"/>
              <w:right w:w="108" w:type="dxa"/>
            </w:tcMar>
          </w:tcPr>
          <w:p w14:paraId="6018A367"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1546</w:t>
            </w:r>
          </w:p>
        </w:tc>
        <w:tc>
          <w:tcPr>
            <w:tcW w:w="1418" w:type="dxa"/>
            <w:tcBorders>
              <w:top w:val="nil"/>
              <w:left w:val="nil"/>
              <w:bottom w:val="nil"/>
              <w:right w:val="nil"/>
            </w:tcBorders>
            <w:shd w:val="clear" w:color="auto" w:fill="auto"/>
            <w:tcMar>
              <w:top w:w="15" w:type="dxa"/>
              <w:left w:w="108" w:type="dxa"/>
              <w:bottom w:w="0" w:type="dxa"/>
              <w:right w:w="108" w:type="dxa"/>
            </w:tcMar>
          </w:tcPr>
          <w:p w14:paraId="2C4193BD"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RR 1.14 [1.03, 1.25]</w:t>
            </w:r>
          </w:p>
        </w:tc>
        <w:tc>
          <w:tcPr>
            <w:tcW w:w="850" w:type="dxa"/>
            <w:tcBorders>
              <w:top w:val="nil"/>
              <w:left w:val="nil"/>
              <w:bottom w:val="nil"/>
              <w:right w:val="nil"/>
            </w:tcBorders>
            <w:shd w:val="clear" w:color="auto" w:fill="auto"/>
            <w:tcMar>
              <w:top w:w="15" w:type="dxa"/>
              <w:left w:w="108" w:type="dxa"/>
              <w:bottom w:w="0" w:type="dxa"/>
              <w:right w:w="108" w:type="dxa"/>
            </w:tcMar>
          </w:tcPr>
          <w:p w14:paraId="6ACD9405"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23%</w:t>
            </w:r>
          </w:p>
        </w:tc>
        <w:tc>
          <w:tcPr>
            <w:tcW w:w="2410" w:type="dxa"/>
            <w:tcBorders>
              <w:top w:val="nil"/>
              <w:left w:val="nil"/>
              <w:bottom w:val="nil"/>
              <w:right w:val="nil"/>
            </w:tcBorders>
            <w:shd w:val="clear" w:color="auto" w:fill="auto"/>
            <w:tcMar>
              <w:top w:w="15" w:type="dxa"/>
              <w:left w:w="108" w:type="dxa"/>
              <w:bottom w:w="0" w:type="dxa"/>
              <w:right w:w="108" w:type="dxa"/>
            </w:tcMar>
          </w:tcPr>
          <w:p w14:paraId="6BB48644" w14:textId="77777777" w:rsidR="00A731F8" w:rsidRPr="006966A8" w:rsidRDefault="00A731F8" w:rsidP="008476D0">
            <w:pPr>
              <w:rPr>
                <w:rFonts w:asciiTheme="majorHAnsi" w:hAnsiTheme="majorHAnsi" w:cstheme="majorHAnsi"/>
                <w:color w:val="000000"/>
                <w:sz w:val="22"/>
                <w:szCs w:val="22"/>
                <w:shd w:val="clear" w:color="auto" w:fill="FFFFFF"/>
              </w:rPr>
            </w:pPr>
            <w:r w:rsidRPr="006966A8">
              <w:rPr>
                <w:rFonts w:ascii="Cambria Math" w:hAnsi="Cambria Math" w:cs="Cambria Math"/>
                <w:color w:val="000000"/>
                <w:sz w:val="22"/>
                <w:szCs w:val="22"/>
                <w:shd w:val="clear" w:color="auto" w:fill="FFFFFF"/>
              </w:rPr>
              <w:t>⊕⊕◯◯</w:t>
            </w:r>
            <w:r w:rsidRPr="006966A8">
              <w:rPr>
                <w:rFonts w:asciiTheme="majorHAnsi" w:hAnsiTheme="majorHAnsi" w:cstheme="majorHAnsi"/>
                <w:color w:val="000000"/>
                <w:sz w:val="22"/>
                <w:szCs w:val="22"/>
                <w:shd w:val="clear" w:color="auto" w:fill="FFFFFF"/>
              </w:rPr>
              <w:t xml:space="preserve"> Low assigned by authors</w:t>
            </w:r>
          </w:p>
        </w:tc>
        <w:tc>
          <w:tcPr>
            <w:tcW w:w="2410" w:type="dxa"/>
            <w:tcBorders>
              <w:top w:val="nil"/>
              <w:left w:val="nil"/>
              <w:bottom w:val="nil"/>
              <w:right w:val="nil"/>
            </w:tcBorders>
            <w:shd w:val="clear" w:color="auto" w:fill="auto"/>
            <w:tcMar>
              <w:top w:w="15" w:type="dxa"/>
              <w:left w:w="108" w:type="dxa"/>
              <w:bottom w:w="0" w:type="dxa"/>
              <w:right w:w="108" w:type="dxa"/>
            </w:tcMar>
          </w:tcPr>
          <w:p w14:paraId="078FC1B0"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ROB; indirect outcome measures</w:t>
            </w:r>
          </w:p>
        </w:tc>
      </w:tr>
      <w:tr w:rsidR="007100E1" w:rsidRPr="006966A8" w14:paraId="61DABA27" w14:textId="77777777" w:rsidTr="00674F3D">
        <w:trPr>
          <w:trHeight w:val="665"/>
        </w:trPr>
        <w:tc>
          <w:tcPr>
            <w:tcW w:w="1560" w:type="dxa"/>
            <w:tcBorders>
              <w:top w:val="nil"/>
              <w:left w:val="nil"/>
              <w:bottom w:val="nil"/>
              <w:right w:val="nil"/>
            </w:tcBorders>
            <w:shd w:val="clear" w:color="auto" w:fill="auto"/>
            <w:tcMar>
              <w:top w:w="15" w:type="dxa"/>
              <w:left w:w="108" w:type="dxa"/>
              <w:bottom w:w="0" w:type="dxa"/>
              <w:right w:w="108" w:type="dxa"/>
            </w:tcMar>
          </w:tcPr>
          <w:p w14:paraId="5531678B"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Cholesterol control (LDLc)</w:t>
            </w:r>
          </w:p>
        </w:tc>
        <w:tc>
          <w:tcPr>
            <w:tcW w:w="1275" w:type="dxa"/>
            <w:tcBorders>
              <w:top w:val="nil"/>
              <w:left w:val="nil"/>
              <w:bottom w:val="nil"/>
              <w:right w:val="nil"/>
            </w:tcBorders>
            <w:shd w:val="clear" w:color="auto" w:fill="auto"/>
            <w:tcMar>
              <w:top w:w="15" w:type="dxa"/>
              <w:left w:w="108" w:type="dxa"/>
              <w:bottom w:w="0" w:type="dxa"/>
              <w:right w:w="108" w:type="dxa"/>
            </w:tcMar>
          </w:tcPr>
          <w:p w14:paraId="635E10F1"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Liljehult 2020</w:t>
            </w:r>
          </w:p>
        </w:tc>
        <w:tc>
          <w:tcPr>
            <w:tcW w:w="1418" w:type="dxa"/>
            <w:tcBorders>
              <w:top w:val="nil"/>
              <w:left w:val="nil"/>
              <w:bottom w:val="nil"/>
              <w:right w:val="nil"/>
            </w:tcBorders>
            <w:shd w:val="clear" w:color="auto" w:fill="auto"/>
            <w:tcMar>
              <w:top w:w="15" w:type="dxa"/>
              <w:left w:w="108" w:type="dxa"/>
              <w:bottom w:w="0" w:type="dxa"/>
              <w:right w:w="108" w:type="dxa"/>
            </w:tcMar>
          </w:tcPr>
          <w:p w14:paraId="2ABCD866"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Multimodal programmes</w:t>
            </w:r>
          </w:p>
        </w:tc>
        <w:tc>
          <w:tcPr>
            <w:tcW w:w="1843" w:type="dxa"/>
            <w:tcBorders>
              <w:top w:val="nil"/>
              <w:left w:val="nil"/>
              <w:bottom w:val="nil"/>
              <w:right w:val="nil"/>
            </w:tcBorders>
            <w:shd w:val="clear" w:color="auto" w:fill="auto"/>
            <w:tcMar>
              <w:top w:w="15" w:type="dxa"/>
              <w:left w:w="108" w:type="dxa"/>
              <w:bottom w:w="0" w:type="dxa"/>
              <w:right w:w="108" w:type="dxa"/>
            </w:tcMar>
          </w:tcPr>
          <w:p w14:paraId="29C69BA5" w14:textId="77E1DB1C"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 xml:space="preserve">5 </w:t>
            </w:r>
          </w:p>
        </w:tc>
        <w:tc>
          <w:tcPr>
            <w:tcW w:w="850" w:type="dxa"/>
            <w:tcBorders>
              <w:top w:val="nil"/>
              <w:left w:val="nil"/>
              <w:bottom w:val="nil"/>
              <w:right w:val="nil"/>
            </w:tcBorders>
            <w:shd w:val="clear" w:color="auto" w:fill="auto"/>
            <w:tcMar>
              <w:top w:w="15" w:type="dxa"/>
              <w:left w:w="108" w:type="dxa"/>
              <w:bottom w:w="0" w:type="dxa"/>
              <w:right w:w="108" w:type="dxa"/>
            </w:tcMar>
          </w:tcPr>
          <w:p w14:paraId="434DD392"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1003</w:t>
            </w:r>
          </w:p>
        </w:tc>
        <w:tc>
          <w:tcPr>
            <w:tcW w:w="1418" w:type="dxa"/>
            <w:tcBorders>
              <w:top w:val="nil"/>
              <w:left w:val="nil"/>
              <w:bottom w:val="nil"/>
              <w:right w:val="nil"/>
            </w:tcBorders>
            <w:shd w:val="clear" w:color="auto" w:fill="auto"/>
            <w:tcMar>
              <w:top w:w="15" w:type="dxa"/>
              <w:left w:w="108" w:type="dxa"/>
              <w:bottom w:w="0" w:type="dxa"/>
              <w:right w:w="108" w:type="dxa"/>
            </w:tcMar>
          </w:tcPr>
          <w:p w14:paraId="1BBA5E95"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SMD −0.23mmol/L [-0.41, -0.05]</w:t>
            </w:r>
          </w:p>
        </w:tc>
        <w:tc>
          <w:tcPr>
            <w:tcW w:w="850" w:type="dxa"/>
            <w:tcBorders>
              <w:top w:val="nil"/>
              <w:left w:val="nil"/>
              <w:bottom w:val="nil"/>
              <w:right w:val="nil"/>
            </w:tcBorders>
            <w:shd w:val="clear" w:color="auto" w:fill="auto"/>
            <w:tcMar>
              <w:top w:w="15" w:type="dxa"/>
              <w:left w:w="108" w:type="dxa"/>
              <w:bottom w:w="0" w:type="dxa"/>
              <w:right w:w="108" w:type="dxa"/>
            </w:tcMar>
          </w:tcPr>
          <w:p w14:paraId="57CB4C19"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36%</w:t>
            </w:r>
          </w:p>
        </w:tc>
        <w:tc>
          <w:tcPr>
            <w:tcW w:w="2410" w:type="dxa"/>
            <w:tcBorders>
              <w:top w:val="nil"/>
              <w:left w:val="nil"/>
              <w:bottom w:val="nil"/>
              <w:right w:val="nil"/>
            </w:tcBorders>
            <w:shd w:val="clear" w:color="auto" w:fill="auto"/>
            <w:tcMar>
              <w:top w:w="15" w:type="dxa"/>
              <w:left w:w="108" w:type="dxa"/>
              <w:bottom w:w="0" w:type="dxa"/>
              <w:right w:w="108" w:type="dxa"/>
            </w:tcMar>
          </w:tcPr>
          <w:p w14:paraId="2D335059" w14:textId="77777777" w:rsidR="00A731F8" w:rsidRPr="006966A8" w:rsidRDefault="00A731F8" w:rsidP="008476D0">
            <w:pPr>
              <w:rPr>
                <w:rFonts w:asciiTheme="majorHAnsi" w:hAnsiTheme="majorHAnsi" w:cstheme="majorHAnsi"/>
                <w:color w:val="000000"/>
                <w:sz w:val="22"/>
                <w:szCs w:val="22"/>
                <w:shd w:val="clear" w:color="auto" w:fill="FFFFFF"/>
              </w:rPr>
            </w:pPr>
            <w:r w:rsidRPr="006966A8">
              <w:rPr>
                <w:rFonts w:ascii="Cambria Math" w:hAnsi="Cambria Math" w:cs="Cambria Math"/>
                <w:color w:val="000000"/>
                <w:sz w:val="22"/>
                <w:szCs w:val="22"/>
                <w:shd w:val="clear" w:color="auto" w:fill="FFFFFF"/>
              </w:rPr>
              <w:t>⊕⊕◯◯</w:t>
            </w:r>
            <w:r w:rsidRPr="006966A8">
              <w:rPr>
                <w:rFonts w:asciiTheme="majorHAnsi" w:hAnsiTheme="majorHAnsi" w:cstheme="majorHAnsi"/>
                <w:color w:val="000000"/>
                <w:sz w:val="22"/>
                <w:szCs w:val="22"/>
                <w:shd w:val="clear" w:color="auto" w:fill="FFFFFF"/>
              </w:rPr>
              <w:t xml:space="preserve"> Low assigned by authors</w:t>
            </w:r>
          </w:p>
        </w:tc>
        <w:tc>
          <w:tcPr>
            <w:tcW w:w="2410" w:type="dxa"/>
            <w:tcBorders>
              <w:top w:val="nil"/>
              <w:left w:val="nil"/>
              <w:bottom w:val="nil"/>
              <w:right w:val="nil"/>
            </w:tcBorders>
            <w:shd w:val="clear" w:color="auto" w:fill="auto"/>
            <w:tcMar>
              <w:top w:w="15" w:type="dxa"/>
              <w:left w:w="108" w:type="dxa"/>
              <w:bottom w:w="0" w:type="dxa"/>
              <w:right w:w="108" w:type="dxa"/>
            </w:tcMar>
          </w:tcPr>
          <w:p w14:paraId="249E2413"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ROB; indirectness, different interventions</w:t>
            </w:r>
          </w:p>
        </w:tc>
      </w:tr>
      <w:tr w:rsidR="007100E1" w:rsidRPr="006966A8" w14:paraId="2DC340E2" w14:textId="77777777" w:rsidTr="00674F3D">
        <w:trPr>
          <w:trHeight w:val="665"/>
        </w:trPr>
        <w:tc>
          <w:tcPr>
            <w:tcW w:w="1560" w:type="dxa"/>
            <w:tcBorders>
              <w:top w:val="nil"/>
              <w:left w:val="nil"/>
              <w:bottom w:val="nil"/>
              <w:right w:val="nil"/>
            </w:tcBorders>
            <w:shd w:val="clear" w:color="auto" w:fill="auto"/>
            <w:tcMar>
              <w:top w:w="15" w:type="dxa"/>
              <w:left w:w="108" w:type="dxa"/>
              <w:bottom w:w="0" w:type="dxa"/>
              <w:right w:w="108" w:type="dxa"/>
            </w:tcMar>
          </w:tcPr>
          <w:p w14:paraId="1F244E6D"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Waist circumference</w:t>
            </w:r>
          </w:p>
        </w:tc>
        <w:tc>
          <w:tcPr>
            <w:tcW w:w="1275" w:type="dxa"/>
            <w:tcBorders>
              <w:top w:val="nil"/>
              <w:left w:val="nil"/>
              <w:bottom w:val="nil"/>
              <w:right w:val="nil"/>
            </w:tcBorders>
            <w:shd w:val="clear" w:color="auto" w:fill="auto"/>
            <w:tcMar>
              <w:top w:w="15" w:type="dxa"/>
              <w:left w:w="108" w:type="dxa"/>
              <w:bottom w:w="0" w:type="dxa"/>
              <w:right w:w="108" w:type="dxa"/>
            </w:tcMar>
          </w:tcPr>
          <w:p w14:paraId="4EE1606C"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Lawrence 2015</w:t>
            </w:r>
          </w:p>
        </w:tc>
        <w:tc>
          <w:tcPr>
            <w:tcW w:w="1418" w:type="dxa"/>
            <w:tcBorders>
              <w:top w:val="nil"/>
              <w:left w:val="nil"/>
              <w:bottom w:val="nil"/>
              <w:right w:val="nil"/>
            </w:tcBorders>
            <w:shd w:val="clear" w:color="auto" w:fill="auto"/>
            <w:tcMar>
              <w:top w:w="15" w:type="dxa"/>
              <w:left w:w="108" w:type="dxa"/>
              <w:bottom w:w="0" w:type="dxa"/>
              <w:right w:w="108" w:type="dxa"/>
            </w:tcMar>
          </w:tcPr>
          <w:p w14:paraId="373CEB3F"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Multimodal programmes</w:t>
            </w:r>
          </w:p>
        </w:tc>
        <w:tc>
          <w:tcPr>
            <w:tcW w:w="1843" w:type="dxa"/>
            <w:tcBorders>
              <w:top w:val="nil"/>
              <w:left w:val="nil"/>
              <w:bottom w:val="nil"/>
              <w:right w:val="nil"/>
            </w:tcBorders>
            <w:shd w:val="clear" w:color="auto" w:fill="auto"/>
            <w:tcMar>
              <w:top w:w="15" w:type="dxa"/>
              <w:left w:w="108" w:type="dxa"/>
              <w:bottom w:w="0" w:type="dxa"/>
              <w:right w:w="108" w:type="dxa"/>
            </w:tcMar>
          </w:tcPr>
          <w:p w14:paraId="3719ABD3" w14:textId="2E9FB550"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 xml:space="preserve">2 </w:t>
            </w:r>
          </w:p>
        </w:tc>
        <w:tc>
          <w:tcPr>
            <w:tcW w:w="850" w:type="dxa"/>
            <w:tcBorders>
              <w:top w:val="nil"/>
              <w:left w:val="nil"/>
              <w:bottom w:val="nil"/>
              <w:right w:val="nil"/>
            </w:tcBorders>
            <w:shd w:val="clear" w:color="auto" w:fill="auto"/>
            <w:tcMar>
              <w:top w:w="15" w:type="dxa"/>
              <w:left w:w="108" w:type="dxa"/>
              <w:bottom w:w="0" w:type="dxa"/>
              <w:right w:w="108" w:type="dxa"/>
            </w:tcMar>
          </w:tcPr>
          <w:p w14:paraId="6EE1929E"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96</w:t>
            </w:r>
          </w:p>
        </w:tc>
        <w:tc>
          <w:tcPr>
            <w:tcW w:w="1418" w:type="dxa"/>
            <w:tcBorders>
              <w:top w:val="nil"/>
              <w:left w:val="nil"/>
              <w:bottom w:val="nil"/>
              <w:right w:val="nil"/>
            </w:tcBorders>
            <w:shd w:val="clear" w:color="auto" w:fill="auto"/>
            <w:tcMar>
              <w:top w:w="15" w:type="dxa"/>
              <w:left w:w="108" w:type="dxa"/>
              <w:bottom w:w="0" w:type="dxa"/>
              <w:right w:w="108" w:type="dxa"/>
            </w:tcMar>
          </w:tcPr>
          <w:p w14:paraId="5EC2B6DA"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 xml:space="preserve">MD: −6.69cm [-11.44, </w:t>
            </w:r>
          </w:p>
          <w:p w14:paraId="6EEDA1FC"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-1.93]</w:t>
            </w:r>
          </w:p>
        </w:tc>
        <w:tc>
          <w:tcPr>
            <w:tcW w:w="850" w:type="dxa"/>
            <w:tcBorders>
              <w:top w:val="nil"/>
              <w:left w:val="nil"/>
              <w:bottom w:val="nil"/>
              <w:right w:val="nil"/>
            </w:tcBorders>
            <w:shd w:val="clear" w:color="auto" w:fill="auto"/>
            <w:tcMar>
              <w:top w:w="15" w:type="dxa"/>
              <w:left w:w="108" w:type="dxa"/>
              <w:bottom w:w="0" w:type="dxa"/>
              <w:right w:w="108" w:type="dxa"/>
            </w:tcMar>
          </w:tcPr>
          <w:p w14:paraId="2D6C23C1"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0%</w:t>
            </w:r>
          </w:p>
        </w:tc>
        <w:tc>
          <w:tcPr>
            <w:tcW w:w="2410" w:type="dxa"/>
            <w:tcBorders>
              <w:top w:val="nil"/>
              <w:left w:val="nil"/>
              <w:bottom w:val="nil"/>
              <w:right w:val="nil"/>
            </w:tcBorders>
            <w:shd w:val="clear" w:color="auto" w:fill="auto"/>
            <w:tcMar>
              <w:top w:w="15" w:type="dxa"/>
              <w:left w:w="108" w:type="dxa"/>
              <w:bottom w:w="0" w:type="dxa"/>
              <w:right w:w="108" w:type="dxa"/>
            </w:tcMar>
          </w:tcPr>
          <w:p w14:paraId="28A46979" w14:textId="77777777" w:rsidR="00A731F8" w:rsidRPr="006966A8" w:rsidRDefault="00A731F8" w:rsidP="008476D0">
            <w:pPr>
              <w:rPr>
                <w:rFonts w:asciiTheme="majorHAnsi" w:hAnsiTheme="majorHAnsi" w:cstheme="majorHAnsi"/>
                <w:color w:val="000000"/>
                <w:sz w:val="22"/>
                <w:szCs w:val="22"/>
                <w:shd w:val="clear" w:color="auto" w:fill="FFFFFF"/>
              </w:rPr>
            </w:pPr>
            <w:r w:rsidRPr="006966A8">
              <w:rPr>
                <w:rFonts w:ascii="Cambria Math" w:hAnsi="Cambria Math" w:cs="Cambria Math"/>
                <w:color w:val="000000"/>
                <w:sz w:val="22"/>
                <w:szCs w:val="22"/>
                <w:shd w:val="clear" w:color="auto" w:fill="FFFFFF"/>
              </w:rPr>
              <w:t>⊕⊕◯◯</w:t>
            </w:r>
            <w:r w:rsidRPr="006966A8">
              <w:rPr>
                <w:rFonts w:asciiTheme="majorHAnsi" w:hAnsiTheme="majorHAnsi" w:cstheme="majorHAnsi"/>
                <w:color w:val="000000"/>
                <w:sz w:val="22"/>
                <w:szCs w:val="22"/>
                <w:shd w:val="clear" w:color="auto" w:fill="FFFFFF"/>
              </w:rPr>
              <w:t xml:space="preserve"> Low </w:t>
            </w:r>
          </w:p>
        </w:tc>
        <w:tc>
          <w:tcPr>
            <w:tcW w:w="2410" w:type="dxa"/>
            <w:tcBorders>
              <w:top w:val="nil"/>
              <w:left w:val="nil"/>
              <w:bottom w:val="nil"/>
              <w:right w:val="nil"/>
            </w:tcBorders>
            <w:shd w:val="clear" w:color="auto" w:fill="auto"/>
            <w:tcMar>
              <w:top w:w="15" w:type="dxa"/>
              <w:left w:w="108" w:type="dxa"/>
              <w:bottom w:w="0" w:type="dxa"/>
              <w:right w:w="108" w:type="dxa"/>
            </w:tcMar>
          </w:tcPr>
          <w:p w14:paraId="466F0FF0"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ROB; limited data</w:t>
            </w:r>
          </w:p>
        </w:tc>
      </w:tr>
      <w:tr w:rsidR="007100E1" w:rsidRPr="006966A8" w14:paraId="72083C72" w14:textId="77777777" w:rsidTr="00674F3D">
        <w:trPr>
          <w:trHeight w:val="665"/>
        </w:trPr>
        <w:tc>
          <w:tcPr>
            <w:tcW w:w="1560" w:type="dxa"/>
            <w:tcBorders>
              <w:top w:val="nil"/>
              <w:left w:val="nil"/>
              <w:bottom w:val="nil"/>
              <w:right w:val="nil"/>
            </w:tcBorders>
            <w:shd w:val="clear" w:color="auto" w:fill="auto"/>
            <w:tcMar>
              <w:top w:w="15" w:type="dxa"/>
              <w:left w:w="108" w:type="dxa"/>
              <w:bottom w:w="0" w:type="dxa"/>
              <w:right w:w="108" w:type="dxa"/>
            </w:tcMar>
          </w:tcPr>
          <w:p w14:paraId="369CD7A6"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Pooled physiological</w:t>
            </w:r>
          </w:p>
        </w:tc>
        <w:tc>
          <w:tcPr>
            <w:tcW w:w="1275" w:type="dxa"/>
            <w:tcBorders>
              <w:top w:val="nil"/>
              <w:left w:val="nil"/>
              <w:bottom w:val="nil"/>
              <w:right w:val="nil"/>
            </w:tcBorders>
            <w:shd w:val="clear" w:color="auto" w:fill="auto"/>
            <w:tcMar>
              <w:top w:w="15" w:type="dxa"/>
              <w:left w:w="108" w:type="dxa"/>
              <w:bottom w:w="0" w:type="dxa"/>
              <w:right w:w="108" w:type="dxa"/>
            </w:tcMar>
          </w:tcPr>
          <w:p w14:paraId="3A09C1F6"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Lawrence 2012</w:t>
            </w:r>
          </w:p>
        </w:tc>
        <w:tc>
          <w:tcPr>
            <w:tcW w:w="1418" w:type="dxa"/>
            <w:tcBorders>
              <w:top w:val="nil"/>
              <w:left w:val="nil"/>
              <w:bottom w:val="nil"/>
              <w:right w:val="nil"/>
            </w:tcBorders>
            <w:shd w:val="clear" w:color="auto" w:fill="auto"/>
            <w:tcMar>
              <w:top w:w="15" w:type="dxa"/>
              <w:left w:w="108" w:type="dxa"/>
              <w:bottom w:w="0" w:type="dxa"/>
              <w:right w:w="108" w:type="dxa"/>
            </w:tcMar>
          </w:tcPr>
          <w:p w14:paraId="2362DF39"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Multimodal programmes</w:t>
            </w:r>
          </w:p>
        </w:tc>
        <w:tc>
          <w:tcPr>
            <w:tcW w:w="1843" w:type="dxa"/>
            <w:tcBorders>
              <w:top w:val="nil"/>
              <w:left w:val="nil"/>
              <w:bottom w:val="nil"/>
              <w:right w:val="nil"/>
            </w:tcBorders>
            <w:shd w:val="clear" w:color="auto" w:fill="auto"/>
            <w:tcMar>
              <w:top w:w="15" w:type="dxa"/>
              <w:left w:w="108" w:type="dxa"/>
              <w:bottom w:w="0" w:type="dxa"/>
              <w:right w:w="108" w:type="dxa"/>
            </w:tcMar>
          </w:tcPr>
          <w:p w14:paraId="231A53EB" w14:textId="3FFB8685"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 xml:space="preserve">2 </w:t>
            </w:r>
          </w:p>
        </w:tc>
        <w:tc>
          <w:tcPr>
            <w:tcW w:w="850" w:type="dxa"/>
            <w:tcBorders>
              <w:top w:val="nil"/>
              <w:left w:val="nil"/>
              <w:bottom w:val="nil"/>
              <w:right w:val="nil"/>
            </w:tcBorders>
            <w:shd w:val="clear" w:color="auto" w:fill="auto"/>
            <w:tcMar>
              <w:top w:w="15" w:type="dxa"/>
              <w:left w:w="108" w:type="dxa"/>
              <w:bottom w:w="0" w:type="dxa"/>
              <w:right w:w="108" w:type="dxa"/>
            </w:tcMar>
          </w:tcPr>
          <w:p w14:paraId="4412196A"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381</w:t>
            </w:r>
          </w:p>
        </w:tc>
        <w:tc>
          <w:tcPr>
            <w:tcW w:w="1418" w:type="dxa"/>
            <w:tcBorders>
              <w:top w:val="nil"/>
              <w:left w:val="nil"/>
              <w:bottom w:val="nil"/>
              <w:right w:val="nil"/>
            </w:tcBorders>
            <w:shd w:val="clear" w:color="auto" w:fill="auto"/>
            <w:tcMar>
              <w:top w:w="15" w:type="dxa"/>
              <w:left w:w="108" w:type="dxa"/>
              <w:bottom w:w="0" w:type="dxa"/>
              <w:right w:w="108" w:type="dxa"/>
            </w:tcMar>
          </w:tcPr>
          <w:p w14:paraId="0565D672"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OR 0.87 [0.75, 1.0]</w:t>
            </w:r>
          </w:p>
        </w:tc>
        <w:tc>
          <w:tcPr>
            <w:tcW w:w="850" w:type="dxa"/>
            <w:tcBorders>
              <w:top w:val="nil"/>
              <w:left w:val="nil"/>
              <w:bottom w:val="nil"/>
              <w:right w:val="nil"/>
            </w:tcBorders>
            <w:shd w:val="clear" w:color="auto" w:fill="auto"/>
            <w:tcMar>
              <w:top w:w="15" w:type="dxa"/>
              <w:left w:w="108" w:type="dxa"/>
              <w:bottom w:w="0" w:type="dxa"/>
              <w:right w:w="108" w:type="dxa"/>
            </w:tcMar>
          </w:tcPr>
          <w:p w14:paraId="2EE08C36" w14:textId="77777777" w:rsidR="00A731F8" w:rsidRPr="006966A8" w:rsidRDefault="00A731F8" w:rsidP="008476D0">
            <w:pPr>
              <w:rPr>
                <w:rFonts w:asciiTheme="majorHAnsi" w:hAnsiTheme="majorHAnsi" w:cstheme="majorHAnsi"/>
                <w:sz w:val="22"/>
                <w:szCs w:val="22"/>
              </w:rPr>
            </w:pPr>
          </w:p>
        </w:tc>
        <w:tc>
          <w:tcPr>
            <w:tcW w:w="2410" w:type="dxa"/>
            <w:tcBorders>
              <w:top w:val="nil"/>
              <w:left w:val="nil"/>
              <w:bottom w:val="nil"/>
              <w:right w:val="nil"/>
            </w:tcBorders>
            <w:shd w:val="clear" w:color="auto" w:fill="auto"/>
            <w:tcMar>
              <w:top w:w="15" w:type="dxa"/>
              <w:left w:w="108" w:type="dxa"/>
              <w:bottom w:w="0" w:type="dxa"/>
              <w:right w:w="108" w:type="dxa"/>
            </w:tcMar>
          </w:tcPr>
          <w:p w14:paraId="776FC151" w14:textId="77777777" w:rsidR="00A731F8" w:rsidRPr="006966A8" w:rsidRDefault="00A731F8" w:rsidP="008476D0">
            <w:pPr>
              <w:rPr>
                <w:rFonts w:asciiTheme="majorHAnsi" w:hAnsiTheme="majorHAnsi" w:cstheme="majorHAnsi"/>
                <w:color w:val="000000"/>
                <w:sz w:val="22"/>
                <w:szCs w:val="22"/>
                <w:shd w:val="clear" w:color="auto" w:fill="FFFFFF"/>
              </w:rPr>
            </w:pPr>
            <w:r w:rsidRPr="006966A8">
              <w:rPr>
                <w:rFonts w:ascii="Cambria Math" w:hAnsi="Cambria Math" w:cs="Cambria Math"/>
                <w:color w:val="000000"/>
                <w:sz w:val="22"/>
                <w:szCs w:val="22"/>
                <w:shd w:val="clear" w:color="auto" w:fill="FFFFFF"/>
              </w:rPr>
              <w:t>⊕⊕◯◯</w:t>
            </w:r>
            <w:r w:rsidRPr="006966A8">
              <w:rPr>
                <w:rFonts w:asciiTheme="majorHAnsi" w:hAnsiTheme="majorHAnsi" w:cstheme="majorHAnsi"/>
                <w:color w:val="000000"/>
                <w:sz w:val="22"/>
                <w:szCs w:val="22"/>
                <w:shd w:val="clear" w:color="auto" w:fill="FFFFFF"/>
              </w:rPr>
              <w:t xml:space="preserve"> Low </w:t>
            </w:r>
          </w:p>
        </w:tc>
        <w:tc>
          <w:tcPr>
            <w:tcW w:w="2410" w:type="dxa"/>
            <w:tcBorders>
              <w:top w:val="nil"/>
              <w:left w:val="nil"/>
              <w:bottom w:val="nil"/>
              <w:right w:val="nil"/>
            </w:tcBorders>
            <w:shd w:val="clear" w:color="auto" w:fill="auto"/>
            <w:tcMar>
              <w:top w:w="15" w:type="dxa"/>
              <w:left w:w="108" w:type="dxa"/>
              <w:bottom w:w="0" w:type="dxa"/>
              <w:right w:w="108" w:type="dxa"/>
            </w:tcMar>
          </w:tcPr>
          <w:p w14:paraId="15582821"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ROB; inconsistencies; limited data</w:t>
            </w:r>
          </w:p>
        </w:tc>
      </w:tr>
      <w:tr w:rsidR="00A731F8" w:rsidRPr="006966A8" w14:paraId="4D9CD497" w14:textId="77777777" w:rsidTr="006966A8">
        <w:trPr>
          <w:trHeight w:val="320"/>
        </w:trPr>
        <w:tc>
          <w:tcPr>
            <w:tcW w:w="14034" w:type="dxa"/>
            <w:gridSpan w:val="9"/>
            <w:tcBorders>
              <w:top w:val="nil"/>
              <w:left w:val="nil"/>
              <w:bottom w:val="nil"/>
              <w:right w:val="nil"/>
            </w:tcBorders>
            <w:shd w:val="clear" w:color="auto" w:fill="EAEFF7"/>
            <w:tcMar>
              <w:top w:w="15" w:type="dxa"/>
              <w:left w:w="108" w:type="dxa"/>
              <w:bottom w:w="0" w:type="dxa"/>
              <w:right w:w="108" w:type="dxa"/>
            </w:tcMar>
          </w:tcPr>
          <w:p w14:paraId="4103E60A"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b/>
                <w:bCs/>
                <w:sz w:val="22"/>
                <w:szCs w:val="22"/>
              </w:rPr>
              <w:t>Psychological distress</w:t>
            </w:r>
          </w:p>
        </w:tc>
      </w:tr>
      <w:tr w:rsidR="007100E1" w:rsidRPr="006966A8" w14:paraId="7A0278EA" w14:textId="77777777" w:rsidTr="00674F3D">
        <w:trPr>
          <w:trHeight w:val="665"/>
        </w:trPr>
        <w:tc>
          <w:tcPr>
            <w:tcW w:w="1560" w:type="dxa"/>
            <w:tcBorders>
              <w:top w:val="nil"/>
              <w:left w:val="nil"/>
              <w:bottom w:val="nil"/>
              <w:right w:val="nil"/>
            </w:tcBorders>
            <w:shd w:val="clear" w:color="auto" w:fill="auto"/>
            <w:tcMar>
              <w:top w:w="15" w:type="dxa"/>
              <w:left w:w="108" w:type="dxa"/>
              <w:bottom w:w="0" w:type="dxa"/>
              <w:right w:w="108" w:type="dxa"/>
            </w:tcMar>
          </w:tcPr>
          <w:p w14:paraId="14947F39"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Remission</w:t>
            </w:r>
          </w:p>
        </w:tc>
        <w:tc>
          <w:tcPr>
            <w:tcW w:w="1275" w:type="dxa"/>
            <w:tcBorders>
              <w:top w:val="nil"/>
              <w:left w:val="nil"/>
              <w:bottom w:val="nil"/>
              <w:right w:val="nil"/>
            </w:tcBorders>
            <w:shd w:val="clear" w:color="auto" w:fill="auto"/>
            <w:tcMar>
              <w:top w:w="15" w:type="dxa"/>
              <w:left w:w="108" w:type="dxa"/>
              <w:bottom w:w="0" w:type="dxa"/>
              <w:right w:w="108" w:type="dxa"/>
            </w:tcMar>
          </w:tcPr>
          <w:p w14:paraId="1FE1636F" w14:textId="49CDAD7E"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 xml:space="preserve">Wang 2018 </w:t>
            </w:r>
          </w:p>
        </w:tc>
        <w:tc>
          <w:tcPr>
            <w:tcW w:w="1418" w:type="dxa"/>
            <w:tcBorders>
              <w:top w:val="nil"/>
              <w:left w:val="nil"/>
              <w:bottom w:val="nil"/>
              <w:right w:val="nil"/>
            </w:tcBorders>
            <w:shd w:val="clear" w:color="auto" w:fill="auto"/>
            <w:tcMar>
              <w:top w:w="15" w:type="dxa"/>
              <w:left w:w="108" w:type="dxa"/>
              <w:bottom w:w="0" w:type="dxa"/>
              <w:right w:w="108" w:type="dxa"/>
            </w:tcMar>
          </w:tcPr>
          <w:p w14:paraId="24B055DE"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Psychological therapies</w:t>
            </w:r>
          </w:p>
        </w:tc>
        <w:tc>
          <w:tcPr>
            <w:tcW w:w="1843" w:type="dxa"/>
            <w:tcBorders>
              <w:top w:val="nil"/>
              <w:left w:val="nil"/>
              <w:bottom w:val="nil"/>
              <w:right w:val="nil"/>
            </w:tcBorders>
            <w:shd w:val="clear" w:color="auto" w:fill="auto"/>
            <w:tcMar>
              <w:top w:w="15" w:type="dxa"/>
              <w:left w:w="108" w:type="dxa"/>
              <w:bottom w:w="0" w:type="dxa"/>
              <w:right w:w="108" w:type="dxa"/>
            </w:tcMar>
          </w:tcPr>
          <w:p w14:paraId="1BDAF680" w14:textId="2F646898"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 xml:space="preserve">6 </w:t>
            </w:r>
          </w:p>
        </w:tc>
        <w:tc>
          <w:tcPr>
            <w:tcW w:w="850" w:type="dxa"/>
            <w:tcBorders>
              <w:top w:val="nil"/>
              <w:left w:val="nil"/>
              <w:bottom w:val="nil"/>
              <w:right w:val="nil"/>
            </w:tcBorders>
            <w:shd w:val="clear" w:color="auto" w:fill="auto"/>
            <w:tcMar>
              <w:top w:w="15" w:type="dxa"/>
              <w:left w:w="108" w:type="dxa"/>
              <w:bottom w:w="0" w:type="dxa"/>
              <w:right w:w="108" w:type="dxa"/>
            </w:tcMar>
          </w:tcPr>
          <w:p w14:paraId="3A2F3F9A"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556</w:t>
            </w:r>
          </w:p>
        </w:tc>
        <w:tc>
          <w:tcPr>
            <w:tcW w:w="1418" w:type="dxa"/>
            <w:tcBorders>
              <w:top w:val="nil"/>
              <w:left w:val="nil"/>
              <w:bottom w:val="nil"/>
              <w:right w:val="nil"/>
            </w:tcBorders>
            <w:shd w:val="clear" w:color="auto" w:fill="auto"/>
            <w:tcMar>
              <w:top w:w="15" w:type="dxa"/>
              <w:left w:w="108" w:type="dxa"/>
              <w:bottom w:w="0" w:type="dxa"/>
              <w:right w:w="108" w:type="dxa"/>
            </w:tcMar>
          </w:tcPr>
          <w:p w14:paraId="41A7CC24"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RR = 1.76 [1.37,2.25]</w:t>
            </w:r>
          </w:p>
        </w:tc>
        <w:tc>
          <w:tcPr>
            <w:tcW w:w="850" w:type="dxa"/>
            <w:tcBorders>
              <w:top w:val="nil"/>
              <w:left w:val="nil"/>
              <w:bottom w:val="nil"/>
              <w:right w:val="nil"/>
            </w:tcBorders>
            <w:shd w:val="clear" w:color="auto" w:fill="auto"/>
            <w:tcMar>
              <w:top w:w="15" w:type="dxa"/>
              <w:left w:w="108" w:type="dxa"/>
              <w:bottom w:w="0" w:type="dxa"/>
              <w:right w:w="108" w:type="dxa"/>
            </w:tcMar>
          </w:tcPr>
          <w:p w14:paraId="5D4F48B5"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0%</w:t>
            </w:r>
          </w:p>
        </w:tc>
        <w:tc>
          <w:tcPr>
            <w:tcW w:w="2410" w:type="dxa"/>
            <w:tcBorders>
              <w:top w:val="nil"/>
              <w:left w:val="nil"/>
              <w:bottom w:val="nil"/>
              <w:right w:val="nil"/>
            </w:tcBorders>
            <w:shd w:val="clear" w:color="auto" w:fill="auto"/>
            <w:tcMar>
              <w:top w:w="15" w:type="dxa"/>
              <w:left w:w="108" w:type="dxa"/>
              <w:bottom w:w="0" w:type="dxa"/>
              <w:right w:w="108" w:type="dxa"/>
            </w:tcMar>
          </w:tcPr>
          <w:p w14:paraId="45A53A78" w14:textId="77777777" w:rsidR="00A731F8" w:rsidRPr="006966A8" w:rsidRDefault="00A731F8" w:rsidP="008476D0">
            <w:pPr>
              <w:rPr>
                <w:rFonts w:asciiTheme="majorHAnsi" w:hAnsiTheme="majorHAnsi" w:cstheme="majorHAnsi"/>
                <w:color w:val="000000"/>
                <w:sz w:val="22"/>
                <w:szCs w:val="22"/>
                <w:shd w:val="clear" w:color="auto" w:fill="FFFFFF"/>
              </w:rPr>
            </w:pPr>
            <w:r w:rsidRPr="006966A8">
              <w:rPr>
                <w:rFonts w:ascii="Cambria Math" w:hAnsi="Cambria Math" w:cs="Cambria Math"/>
                <w:sz w:val="22"/>
                <w:szCs w:val="22"/>
              </w:rPr>
              <w:t>⊕⊕⊕◯</w:t>
            </w:r>
            <w:r w:rsidRPr="006966A8">
              <w:rPr>
                <w:rFonts w:asciiTheme="majorHAnsi" w:hAnsiTheme="majorHAnsi" w:cstheme="majorHAnsi"/>
                <w:sz w:val="22"/>
                <w:szCs w:val="22"/>
              </w:rPr>
              <w:t xml:space="preserve"> moderate assigned by authors</w:t>
            </w:r>
          </w:p>
        </w:tc>
        <w:tc>
          <w:tcPr>
            <w:tcW w:w="2410" w:type="dxa"/>
            <w:tcBorders>
              <w:top w:val="nil"/>
              <w:left w:val="nil"/>
              <w:bottom w:val="nil"/>
              <w:right w:val="nil"/>
            </w:tcBorders>
            <w:shd w:val="clear" w:color="auto" w:fill="auto"/>
            <w:tcMar>
              <w:top w:w="15" w:type="dxa"/>
              <w:left w:w="108" w:type="dxa"/>
              <w:bottom w:w="0" w:type="dxa"/>
              <w:right w:w="108" w:type="dxa"/>
            </w:tcMar>
          </w:tcPr>
          <w:p w14:paraId="6EC0EAF4"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ROB</w:t>
            </w:r>
          </w:p>
        </w:tc>
      </w:tr>
      <w:tr w:rsidR="007100E1" w:rsidRPr="006966A8" w14:paraId="3229D373" w14:textId="77777777" w:rsidTr="00674F3D">
        <w:trPr>
          <w:trHeight w:val="665"/>
        </w:trPr>
        <w:tc>
          <w:tcPr>
            <w:tcW w:w="1560" w:type="dxa"/>
            <w:tcBorders>
              <w:top w:val="nil"/>
              <w:left w:val="nil"/>
              <w:bottom w:val="nil"/>
              <w:right w:val="nil"/>
            </w:tcBorders>
            <w:shd w:val="clear" w:color="auto" w:fill="auto"/>
            <w:tcMar>
              <w:top w:w="15" w:type="dxa"/>
              <w:left w:w="108" w:type="dxa"/>
              <w:bottom w:w="0" w:type="dxa"/>
              <w:right w:w="108" w:type="dxa"/>
            </w:tcMar>
          </w:tcPr>
          <w:p w14:paraId="4BE5A6F6"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Depression diagnosis</w:t>
            </w:r>
          </w:p>
        </w:tc>
        <w:tc>
          <w:tcPr>
            <w:tcW w:w="1275" w:type="dxa"/>
            <w:tcBorders>
              <w:top w:val="nil"/>
              <w:left w:val="nil"/>
              <w:bottom w:val="nil"/>
              <w:right w:val="nil"/>
            </w:tcBorders>
            <w:shd w:val="clear" w:color="auto" w:fill="auto"/>
            <w:tcMar>
              <w:top w:w="15" w:type="dxa"/>
              <w:left w:w="108" w:type="dxa"/>
              <w:bottom w:w="0" w:type="dxa"/>
              <w:right w:w="108" w:type="dxa"/>
            </w:tcMar>
          </w:tcPr>
          <w:p w14:paraId="4443123E"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Allida 2020</w:t>
            </w:r>
          </w:p>
        </w:tc>
        <w:tc>
          <w:tcPr>
            <w:tcW w:w="1418" w:type="dxa"/>
            <w:tcBorders>
              <w:top w:val="nil"/>
              <w:left w:val="nil"/>
              <w:bottom w:val="nil"/>
              <w:right w:val="nil"/>
            </w:tcBorders>
            <w:shd w:val="clear" w:color="auto" w:fill="auto"/>
            <w:tcMar>
              <w:top w:w="15" w:type="dxa"/>
              <w:left w:w="108" w:type="dxa"/>
              <w:bottom w:w="0" w:type="dxa"/>
              <w:right w:w="108" w:type="dxa"/>
            </w:tcMar>
          </w:tcPr>
          <w:p w14:paraId="5C1FBD6C"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Psychological therapies</w:t>
            </w:r>
          </w:p>
        </w:tc>
        <w:tc>
          <w:tcPr>
            <w:tcW w:w="1843" w:type="dxa"/>
            <w:tcBorders>
              <w:top w:val="nil"/>
              <w:left w:val="nil"/>
              <w:bottom w:val="nil"/>
              <w:right w:val="nil"/>
            </w:tcBorders>
            <w:shd w:val="clear" w:color="auto" w:fill="auto"/>
            <w:tcMar>
              <w:top w:w="15" w:type="dxa"/>
              <w:left w:w="108" w:type="dxa"/>
              <w:bottom w:w="0" w:type="dxa"/>
              <w:right w:w="108" w:type="dxa"/>
            </w:tcMar>
          </w:tcPr>
          <w:p w14:paraId="48B2BD76" w14:textId="3A0D659D"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 xml:space="preserve">6 </w:t>
            </w:r>
          </w:p>
        </w:tc>
        <w:tc>
          <w:tcPr>
            <w:tcW w:w="850" w:type="dxa"/>
            <w:tcBorders>
              <w:top w:val="nil"/>
              <w:left w:val="nil"/>
              <w:bottom w:val="nil"/>
              <w:right w:val="nil"/>
            </w:tcBorders>
            <w:shd w:val="clear" w:color="auto" w:fill="auto"/>
            <w:tcMar>
              <w:top w:w="15" w:type="dxa"/>
              <w:left w:w="108" w:type="dxa"/>
              <w:bottom w:w="0" w:type="dxa"/>
              <w:right w:w="108" w:type="dxa"/>
            </w:tcMar>
          </w:tcPr>
          <w:p w14:paraId="0C1B40EC"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521</w:t>
            </w:r>
          </w:p>
        </w:tc>
        <w:tc>
          <w:tcPr>
            <w:tcW w:w="1418" w:type="dxa"/>
            <w:tcBorders>
              <w:top w:val="nil"/>
              <w:left w:val="nil"/>
              <w:bottom w:val="nil"/>
              <w:right w:val="nil"/>
            </w:tcBorders>
            <w:shd w:val="clear" w:color="auto" w:fill="auto"/>
            <w:tcMar>
              <w:top w:w="15" w:type="dxa"/>
              <w:left w:w="108" w:type="dxa"/>
              <w:bottom w:w="0" w:type="dxa"/>
              <w:right w:w="108" w:type="dxa"/>
            </w:tcMar>
          </w:tcPr>
          <w:p w14:paraId="0C96442D"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RR 0.77 [0.62, 0.95]</w:t>
            </w:r>
          </w:p>
        </w:tc>
        <w:tc>
          <w:tcPr>
            <w:tcW w:w="850" w:type="dxa"/>
            <w:tcBorders>
              <w:top w:val="nil"/>
              <w:left w:val="nil"/>
              <w:bottom w:val="nil"/>
              <w:right w:val="nil"/>
            </w:tcBorders>
            <w:shd w:val="clear" w:color="auto" w:fill="auto"/>
            <w:tcMar>
              <w:top w:w="15" w:type="dxa"/>
              <w:left w:w="108" w:type="dxa"/>
              <w:bottom w:w="0" w:type="dxa"/>
              <w:right w:w="108" w:type="dxa"/>
            </w:tcMar>
          </w:tcPr>
          <w:p w14:paraId="7BC22CCA"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36.16%</w:t>
            </w:r>
          </w:p>
        </w:tc>
        <w:tc>
          <w:tcPr>
            <w:tcW w:w="2410" w:type="dxa"/>
            <w:tcBorders>
              <w:top w:val="nil"/>
              <w:left w:val="nil"/>
              <w:bottom w:val="nil"/>
              <w:right w:val="nil"/>
            </w:tcBorders>
            <w:shd w:val="clear" w:color="auto" w:fill="auto"/>
            <w:tcMar>
              <w:top w:w="15" w:type="dxa"/>
              <w:left w:w="108" w:type="dxa"/>
              <w:bottom w:w="0" w:type="dxa"/>
              <w:right w:w="108" w:type="dxa"/>
            </w:tcMar>
          </w:tcPr>
          <w:p w14:paraId="633D354C" w14:textId="77777777" w:rsidR="00A731F8" w:rsidRPr="006966A8" w:rsidRDefault="00A731F8" w:rsidP="008476D0">
            <w:pPr>
              <w:rPr>
                <w:rFonts w:asciiTheme="majorHAnsi" w:hAnsiTheme="majorHAnsi" w:cstheme="majorHAnsi"/>
                <w:sz w:val="22"/>
                <w:szCs w:val="22"/>
              </w:rPr>
            </w:pPr>
            <w:r w:rsidRPr="006966A8">
              <w:rPr>
                <w:rFonts w:ascii="Cambria Math" w:hAnsi="Cambria Math" w:cs="Cambria Math"/>
                <w:color w:val="000000"/>
                <w:sz w:val="22"/>
                <w:szCs w:val="22"/>
                <w:shd w:val="clear" w:color="auto" w:fill="FFFFFF"/>
              </w:rPr>
              <w:t>⊕◯◯◯</w:t>
            </w:r>
            <w:r w:rsidRPr="006966A8">
              <w:rPr>
                <w:rFonts w:asciiTheme="majorHAnsi" w:hAnsiTheme="majorHAnsi" w:cstheme="majorHAnsi"/>
                <w:color w:val="000000"/>
                <w:sz w:val="22"/>
                <w:szCs w:val="22"/>
                <w:shd w:val="clear" w:color="auto" w:fill="FFFFFF"/>
              </w:rPr>
              <w:t xml:space="preserve"> Very Low (assigned by authors)</w:t>
            </w:r>
          </w:p>
        </w:tc>
        <w:tc>
          <w:tcPr>
            <w:tcW w:w="2410" w:type="dxa"/>
            <w:tcBorders>
              <w:top w:val="nil"/>
              <w:left w:val="nil"/>
              <w:bottom w:val="nil"/>
              <w:right w:val="nil"/>
            </w:tcBorders>
            <w:shd w:val="clear" w:color="auto" w:fill="auto"/>
            <w:tcMar>
              <w:top w:w="15" w:type="dxa"/>
              <w:left w:w="108" w:type="dxa"/>
              <w:bottom w:w="0" w:type="dxa"/>
              <w:right w:w="108" w:type="dxa"/>
            </w:tcMar>
          </w:tcPr>
          <w:p w14:paraId="3E327E73"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ROB; Imprecision</w:t>
            </w:r>
          </w:p>
        </w:tc>
      </w:tr>
      <w:tr w:rsidR="007100E1" w:rsidRPr="006966A8" w14:paraId="523872F9" w14:textId="77777777" w:rsidTr="00674F3D">
        <w:trPr>
          <w:trHeight w:val="665"/>
        </w:trPr>
        <w:tc>
          <w:tcPr>
            <w:tcW w:w="1560" w:type="dxa"/>
            <w:tcBorders>
              <w:top w:val="nil"/>
              <w:left w:val="nil"/>
              <w:bottom w:val="nil"/>
              <w:right w:val="nil"/>
            </w:tcBorders>
            <w:shd w:val="clear" w:color="auto" w:fill="auto"/>
            <w:tcMar>
              <w:top w:w="15" w:type="dxa"/>
              <w:left w:w="108" w:type="dxa"/>
              <w:bottom w:w="0" w:type="dxa"/>
              <w:right w:w="108" w:type="dxa"/>
            </w:tcMar>
          </w:tcPr>
          <w:p w14:paraId="09A1BC2C"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lastRenderedPageBreak/>
              <w:t>Depression scores</w:t>
            </w:r>
          </w:p>
        </w:tc>
        <w:tc>
          <w:tcPr>
            <w:tcW w:w="1275" w:type="dxa"/>
            <w:tcBorders>
              <w:top w:val="nil"/>
              <w:left w:val="nil"/>
              <w:bottom w:val="nil"/>
              <w:right w:val="nil"/>
            </w:tcBorders>
            <w:shd w:val="clear" w:color="auto" w:fill="auto"/>
            <w:tcMar>
              <w:top w:w="15" w:type="dxa"/>
              <w:left w:w="108" w:type="dxa"/>
              <w:bottom w:w="0" w:type="dxa"/>
              <w:right w:w="108" w:type="dxa"/>
            </w:tcMar>
          </w:tcPr>
          <w:p w14:paraId="1CBC8BD9" w14:textId="72859A74"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 xml:space="preserve">Wang 2018 </w:t>
            </w:r>
          </w:p>
        </w:tc>
        <w:tc>
          <w:tcPr>
            <w:tcW w:w="1418" w:type="dxa"/>
            <w:tcBorders>
              <w:top w:val="nil"/>
              <w:left w:val="nil"/>
              <w:bottom w:val="nil"/>
              <w:right w:val="nil"/>
            </w:tcBorders>
            <w:shd w:val="clear" w:color="auto" w:fill="auto"/>
            <w:tcMar>
              <w:top w:w="15" w:type="dxa"/>
              <w:left w:w="108" w:type="dxa"/>
              <w:bottom w:w="0" w:type="dxa"/>
              <w:right w:w="108" w:type="dxa"/>
            </w:tcMar>
          </w:tcPr>
          <w:p w14:paraId="084DCF97"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Psychological therapies</w:t>
            </w:r>
          </w:p>
        </w:tc>
        <w:tc>
          <w:tcPr>
            <w:tcW w:w="1843" w:type="dxa"/>
            <w:tcBorders>
              <w:top w:val="nil"/>
              <w:left w:val="nil"/>
              <w:bottom w:val="nil"/>
              <w:right w:val="nil"/>
            </w:tcBorders>
            <w:shd w:val="clear" w:color="auto" w:fill="auto"/>
            <w:tcMar>
              <w:top w:w="15" w:type="dxa"/>
              <w:left w:w="108" w:type="dxa"/>
              <w:bottom w:w="0" w:type="dxa"/>
              <w:right w:w="108" w:type="dxa"/>
            </w:tcMar>
          </w:tcPr>
          <w:p w14:paraId="2C217979" w14:textId="2EFFFC12"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 xml:space="preserve">7 </w:t>
            </w:r>
          </w:p>
        </w:tc>
        <w:tc>
          <w:tcPr>
            <w:tcW w:w="850" w:type="dxa"/>
            <w:tcBorders>
              <w:top w:val="nil"/>
              <w:left w:val="nil"/>
              <w:bottom w:val="nil"/>
              <w:right w:val="nil"/>
            </w:tcBorders>
            <w:shd w:val="clear" w:color="auto" w:fill="auto"/>
            <w:tcMar>
              <w:top w:w="15" w:type="dxa"/>
              <w:left w:w="108" w:type="dxa"/>
              <w:bottom w:w="0" w:type="dxa"/>
              <w:right w:w="108" w:type="dxa"/>
            </w:tcMar>
          </w:tcPr>
          <w:p w14:paraId="1B3DD17B"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859</w:t>
            </w:r>
          </w:p>
        </w:tc>
        <w:tc>
          <w:tcPr>
            <w:tcW w:w="1418" w:type="dxa"/>
            <w:tcBorders>
              <w:top w:val="nil"/>
              <w:left w:val="nil"/>
              <w:bottom w:val="nil"/>
              <w:right w:val="nil"/>
            </w:tcBorders>
            <w:shd w:val="clear" w:color="auto" w:fill="auto"/>
            <w:tcMar>
              <w:top w:w="15" w:type="dxa"/>
              <w:left w:w="108" w:type="dxa"/>
              <w:bottom w:w="0" w:type="dxa"/>
              <w:right w:w="108" w:type="dxa"/>
            </w:tcMar>
          </w:tcPr>
          <w:p w14:paraId="2D9A09D7"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SMD −0.76 [−1.22, −0.29]</w:t>
            </w:r>
          </w:p>
        </w:tc>
        <w:tc>
          <w:tcPr>
            <w:tcW w:w="850" w:type="dxa"/>
            <w:tcBorders>
              <w:top w:val="nil"/>
              <w:left w:val="nil"/>
              <w:bottom w:val="nil"/>
              <w:right w:val="nil"/>
            </w:tcBorders>
            <w:shd w:val="clear" w:color="auto" w:fill="auto"/>
            <w:tcMar>
              <w:top w:w="15" w:type="dxa"/>
              <w:left w:w="108" w:type="dxa"/>
              <w:bottom w:w="0" w:type="dxa"/>
              <w:right w:w="108" w:type="dxa"/>
            </w:tcMar>
          </w:tcPr>
          <w:p w14:paraId="097852C1"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91%</w:t>
            </w:r>
          </w:p>
        </w:tc>
        <w:tc>
          <w:tcPr>
            <w:tcW w:w="2410" w:type="dxa"/>
            <w:tcBorders>
              <w:top w:val="nil"/>
              <w:left w:val="nil"/>
              <w:bottom w:val="nil"/>
              <w:right w:val="nil"/>
            </w:tcBorders>
            <w:shd w:val="clear" w:color="auto" w:fill="auto"/>
            <w:tcMar>
              <w:top w:w="15" w:type="dxa"/>
              <w:left w:w="108" w:type="dxa"/>
              <w:bottom w:w="0" w:type="dxa"/>
              <w:right w:w="108" w:type="dxa"/>
            </w:tcMar>
          </w:tcPr>
          <w:p w14:paraId="680B5AD3" w14:textId="77777777" w:rsidR="00A731F8" w:rsidRPr="006966A8" w:rsidRDefault="00A731F8" w:rsidP="008476D0">
            <w:pPr>
              <w:rPr>
                <w:rFonts w:asciiTheme="majorHAnsi" w:hAnsiTheme="majorHAnsi" w:cstheme="majorHAnsi"/>
                <w:color w:val="000000"/>
                <w:sz w:val="22"/>
                <w:szCs w:val="22"/>
                <w:shd w:val="clear" w:color="auto" w:fill="FFFFFF"/>
              </w:rPr>
            </w:pPr>
            <w:r w:rsidRPr="006966A8">
              <w:rPr>
                <w:rFonts w:ascii="Cambria Math" w:hAnsi="Cambria Math" w:cs="Cambria Math"/>
                <w:sz w:val="22"/>
                <w:szCs w:val="22"/>
              </w:rPr>
              <w:t>⊕⊕⊕◯</w:t>
            </w:r>
            <w:r w:rsidRPr="006966A8">
              <w:rPr>
                <w:rFonts w:asciiTheme="majorHAnsi" w:hAnsiTheme="majorHAnsi" w:cstheme="majorHAnsi"/>
                <w:sz w:val="22"/>
                <w:szCs w:val="22"/>
              </w:rPr>
              <w:t xml:space="preserve"> moderate assigned by authors</w:t>
            </w:r>
          </w:p>
        </w:tc>
        <w:tc>
          <w:tcPr>
            <w:tcW w:w="2410" w:type="dxa"/>
            <w:tcBorders>
              <w:top w:val="nil"/>
              <w:left w:val="nil"/>
              <w:bottom w:val="nil"/>
              <w:right w:val="nil"/>
            </w:tcBorders>
            <w:shd w:val="clear" w:color="auto" w:fill="auto"/>
            <w:tcMar>
              <w:top w:w="15" w:type="dxa"/>
              <w:left w:w="108" w:type="dxa"/>
              <w:bottom w:w="0" w:type="dxa"/>
              <w:right w:w="108" w:type="dxa"/>
            </w:tcMar>
          </w:tcPr>
          <w:p w14:paraId="16A85102"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ROB; high heterogeneity; Large effect increased quality of evidence</w:t>
            </w:r>
          </w:p>
        </w:tc>
      </w:tr>
      <w:tr w:rsidR="007100E1" w:rsidRPr="006966A8" w14:paraId="72C236A3" w14:textId="77777777" w:rsidTr="00674F3D">
        <w:trPr>
          <w:trHeight w:val="665"/>
        </w:trPr>
        <w:tc>
          <w:tcPr>
            <w:tcW w:w="1560" w:type="dxa"/>
            <w:tcBorders>
              <w:top w:val="nil"/>
              <w:left w:val="nil"/>
              <w:bottom w:val="nil"/>
              <w:right w:val="nil"/>
            </w:tcBorders>
            <w:shd w:val="clear" w:color="auto" w:fill="auto"/>
            <w:tcMar>
              <w:top w:w="15" w:type="dxa"/>
              <w:left w:w="108" w:type="dxa"/>
              <w:bottom w:w="0" w:type="dxa"/>
              <w:right w:w="108" w:type="dxa"/>
            </w:tcMar>
          </w:tcPr>
          <w:p w14:paraId="5A9F8B9A" w14:textId="77777777" w:rsidR="00A731F8" w:rsidRPr="006966A8" w:rsidRDefault="00A731F8" w:rsidP="008476D0">
            <w:pPr>
              <w:rPr>
                <w:rFonts w:asciiTheme="majorHAnsi" w:hAnsiTheme="majorHAnsi" w:cstheme="majorHAnsi"/>
                <w:sz w:val="22"/>
                <w:szCs w:val="22"/>
              </w:rPr>
            </w:pPr>
          </w:p>
        </w:tc>
        <w:tc>
          <w:tcPr>
            <w:tcW w:w="1275" w:type="dxa"/>
            <w:tcBorders>
              <w:top w:val="nil"/>
              <w:left w:val="nil"/>
              <w:bottom w:val="nil"/>
              <w:right w:val="nil"/>
            </w:tcBorders>
            <w:shd w:val="clear" w:color="auto" w:fill="auto"/>
            <w:tcMar>
              <w:top w:w="15" w:type="dxa"/>
              <w:left w:w="108" w:type="dxa"/>
              <w:bottom w:w="0" w:type="dxa"/>
              <w:right w:w="108" w:type="dxa"/>
            </w:tcMar>
          </w:tcPr>
          <w:p w14:paraId="35BB8849"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Allida 2020</w:t>
            </w:r>
          </w:p>
        </w:tc>
        <w:tc>
          <w:tcPr>
            <w:tcW w:w="1418" w:type="dxa"/>
            <w:tcBorders>
              <w:top w:val="nil"/>
              <w:left w:val="nil"/>
              <w:bottom w:val="nil"/>
              <w:right w:val="nil"/>
            </w:tcBorders>
            <w:shd w:val="clear" w:color="auto" w:fill="auto"/>
            <w:tcMar>
              <w:top w:w="15" w:type="dxa"/>
              <w:left w:w="108" w:type="dxa"/>
              <w:bottom w:w="0" w:type="dxa"/>
              <w:right w:w="108" w:type="dxa"/>
            </w:tcMar>
          </w:tcPr>
          <w:p w14:paraId="76681D3A"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Psychological therapies</w:t>
            </w:r>
          </w:p>
        </w:tc>
        <w:tc>
          <w:tcPr>
            <w:tcW w:w="1843" w:type="dxa"/>
            <w:tcBorders>
              <w:top w:val="nil"/>
              <w:left w:val="nil"/>
              <w:bottom w:val="nil"/>
              <w:right w:val="nil"/>
            </w:tcBorders>
            <w:shd w:val="clear" w:color="auto" w:fill="auto"/>
            <w:tcMar>
              <w:top w:w="15" w:type="dxa"/>
              <w:left w:w="108" w:type="dxa"/>
              <w:bottom w:w="0" w:type="dxa"/>
              <w:right w:w="108" w:type="dxa"/>
            </w:tcMar>
          </w:tcPr>
          <w:p w14:paraId="13362991" w14:textId="2D7615AF"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 xml:space="preserve">2 </w:t>
            </w:r>
          </w:p>
        </w:tc>
        <w:tc>
          <w:tcPr>
            <w:tcW w:w="850" w:type="dxa"/>
            <w:tcBorders>
              <w:top w:val="nil"/>
              <w:left w:val="nil"/>
              <w:bottom w:val="nil"/>
              <w:right w:val="nil"/>
            </w:tcBorders>
            <w:shd w:val="clear" w:color="auto" w:fill="auto"/>
            <w:tcMar>
              <w:top w:w="15" w:type="dxa"/>
              <w:left w:w="108" w:type="dxa"/>
              <w:bottom w:w="0" w:type="dxa"/>
              <w:right w:w="108" w:type="dxa"/>
            </w:tcMar>
          </w:tcPr>
          <w:p w14:paraId="1FE55DF2"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189</w:t>
            </w:r>
          </w:p>
        </w:tc>
        <w:tc>
          <w:tcPr>
            <w:tcW w:w="1418" w:type="dxa"/>
            <w:tcBorders>
              <w:top w:val="nil"/>
              <w:left w:val="nil"/>
              <w:bottom w:val="nil"/>
              <w:right w:val="nil"/>
            </w:tcBorders>
            <w:shd w:val="clear" w:color="auto" w:fill="auto"/>
            <w:tcMar>
              <w:top w:w="15" w:type="dxa"/>
              <w:left w:w="108" w:type="dxa"/>
              <w:bottom w:w="0" w:type="dxa"/>
              <w:right w:w="108" w:type="dxa"/>
            </w:tcMar>
          </w:tcPr>
          <w:p w14:paraId="3D51BE38"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MD −6.20 [8.24,4.16]</w:t>
            </w:r>
          </w:p>
        </w:tc>
        <w:tc>
          <w:tcPr>
            <w:tcW w:w="850" w:type="dxa"/>
            <w:tcBorders>
              <w:top w:val="nil"/>
              <w:left w:val="nil"/>
              <w:bottom w:val="nil"/>
              <w:right w:val="nil"/>
            </w:tcBorders>
            <w:shd w:val="clear" w:color="auto" w:fill="auto"/>
            <w:tcMar>
              <w:top w:w="15" w:type="dxa"/>
              <w:left w:w="108" w:type="dxa"/>
              <w:bottom w:w="0" w:type="dxa"/>
              <w:right w:w="108" w:type="dxa"/>
            </w:tcMar>
          </w:tcPr>
          <w:p w14:paraId="03FB31C1"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0%</w:t>
            </w:r>
          </w:p>
        </w:tc>
        <w:tc>
          <w:tcPr>
            <w:tcW w:w="2410" w:type="dxa"/>
            <w:tcBorders>
              <w:top w:val="nil"/>
              <w:left w:val="nil"/>
              <w:bottom w:val="nil"/>
              <w:right w:val="nil"/>
            </w:tcBorders>
            <w:shd w:val="clear" w:color="auto" w:fill="auto"/>
            <w:tcMar>
              <w:top w:w="15" w:type="dxa"/>
              <w:left w:w="108" w:type="dxa"/>
              <w:bottom w:w="0" w:type="dxa"/>
              <w:right w:w="108" w:type="dxa"/>
            </w:tcMar>
          </w:tcPr>
          <w:p w14:paraId="56B0708F" w14:textId="77777777" w:rsidR="00A731F8" w:rsidRPr="006966A8" w:rsidRDefault="00A731F8" w:rsidP="008476D0">
            <w:pPr>
              <w:rPr>
                <w:rFonts w:asciiTheme="majorHAnsi" w:hAnsiTheme="majorHAnsi" w:cstheme="majorHAnsi"/>
                <w:color w:val="000000"/>
                <w:sz w:val="22"/>
                <w:szCs w:val="22"/>
                <w:shd w:val="clear" w:color="auto" w:fill="FFFFFF"/>
              </w:rPr>
            </w:pPr>
            <w:r w:rsidRPr="006966A8">
              <w:rPr>
                <w:rFonts w:ascii="Cambria Math" w:hAnsi="Cambria Math" w:cs="Cambria Math"/>
                <w:color w:val="000000"/>
                <w:sz w:val="22"/>
                <w:szCs w:val="22"/>
                <w:shd w:val="clear" w:color="auto" w:fill="FFFFFF"/>
              </w:rPr>
              <w:t>⊕◯◯◯</w:t>
            </w:r>
            <w:r w:rsidRPr="006966A8">
              <w:rPr>
                <w:rFonts w:asciiTheme="majorHAnsi" w:hAnsiTheme="majorHAnsi" w:cstheme="majorHAnsi"/>
                <w:color w:val="000000"/>
                <w:sz w:val="22"/>
                <w:szCs w:val="22"/>
                <w:shd w:val="clear" w:color="auto" w:fill="FFFFFF"/>
              </w:rPr>
              <w:t xml:space="preserve"> Very Low (assigned by authors)</w:t>
            </w:r>
          </w:p>
        </w:tc>
        <w:tc>
          <w:tcPr>
            <w:tcW w:w="2410" w:type="dxa"/>
            <w:tcBorders>
              <w:top w:val="nil"/>
              <w:left w:val="nil"/>
              <w:bottom w:val="nil"/>
              <w:right w:val="nil"/>
            </w:tcBorders>
            <w:shd w:val="clear" w:color="auto" w:fill="auto"/>
            <w:tcMar>
              <w:top w:w="15" w:type="dxa"/>
              <w:left w:w="108" w:type="dxa"/>
              <w:bottom w:w="0" w:type="dxa"/>
              <w:right w:w="108" w:type="dxa"/>
            </w:tcMar>
          </w:tcPr>
          <w:p w14:paraId="49DB07AC"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ROB; imprecision with very wide Cis</w:t>
            </w:r>
          </w:p>
        </w:tc>
      </w:tr>
      <w:tr w:rsidR="007100E1" w:rsidRPr="006966A8" w14:paraId="7EF06A18" w14:textId="77777777" w:rsidTr="00674F3D">
        <w:trPr>
          <w:trHeight w:val="665"/>
        </w:trPr>
        <w:tc>
          <w:tcPr>
            <w:tcW w:w="1560" w:type="dxa"/>
            <w:tcBorders>
              <w:top w:val="nil"/>
              <w:left w:val="nil"/>
              <w:bottom w:val="nil"/>
              <w:right w:val="nil"/>
            </w:tcBorders>
            <w:shd w:val="clear" w:color="auto" w:fill="auto"/>
            <w:tcMar>
              <w:top w:w="15" w:type="dxa"/>
              <w:left w:w="108" w:type="dxa"/>
              <w:bottom w:w="0" w:type="dxa"/>
              <w:right w:w="108" w:type="dxa"/>
            </w:tcMar>
          </w:tcPr>
          <w:p w14:paraId="1FB6ED4C" w14:textId="77777777" w:rsidR="00A731F8" w:rsidRPr="006966A8" w:rsidRDefault="00A731F8" w:rsidP="008476D0">
            <w:pPr>
              <w:rPr>
                <w:rFonts w:asciiTheme="majorHAnsi" w:hAnsiTheme="majorHAnsi" w:cstheme="majorHAnsi"/>
                <w:sz w:val="22"/>
                <w:szCs w:val="22"/>
              </w:rPr>
            </w:pPr>
          </w:p>
        </w:tc>
        <w:tc>
          <w:tcPr>
            <w:tcW w:w="1275" w:type="dxa"/>
            <w:tcBorders>
              <w:top w:val="nil"/>
              <w:left w:val="nil"/>
              <w:bottom w:val="nil"/>
              <w:right w:val="nil"/>
            </w:tcBorders>
            <w:shd w:val="clear" w:color="auto" w:fill="auto"/>
            <w:tcMar>
              <w:top w:w="15" w:type="dxa"/>
              <w:left w:w="108" w:type="dxa"/>
              <w:bottom w:w="0" w:type="dxa"/>
              <w:right w:w="108" w:type="dxa"/>
            </w:tcMar>
          </w:tcPr>
          <w:p w14:paraId="47BA4D9B"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Jeffares 2021</w:t>
            </w:r>
          </w:p>
        </w:tc>
        <w:tc>
          <w:tcPr>
            <w:tcW w:w="1418" w:type="dxa"/>
            <w:tcBorders>
              <w:top w:val="nil"/>
              <w:left w:val="nil"/>
              <w:bottom w:val="nil"/>
              <w:right w:val="nil"/>
            </w:tcBorders>
            <w:shd w:val="clear" w:color="auto" w:fill="auto"/>
            <w:tcMar>
              <w:top w:w="15" w:type="dxa"/>
              <w:left w:w="108" w:type="dxa"/>
              <w:bottom w:w="0" w:type="dxa"/>
              <w:right w:w="108" w:type="dxa"/>
            </w:tcMar>
          </w:tcPr>
          <w:p w14:paraId="51401AB5"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Multimodal programmes</w:t>
            </w:r>
          </w:p>
        </w:tc>
        <w:tc>
          <w:tcPr>
            <w:tcW w:w="1843" w:type="dxa"/>
            <w:tcBorders>
              <w:top w:val="nil"/>
              <w:left w:val="nil"/>
              <w:bottom w:val="nil"/>
              <w:right w:val="nil"/>
            </w:tcBorders>
            <w:shd w:val="clear" w:color="auto" w:fill="auto"/>
            <w:tcMar>
              <w:top w:w="15" w:type="dxa"/>
              <w:left w:w="108" w:type="dxa"/>
              <w:bottom w:w="0" w:type="dxa"/>
              <w:right w:w="108" w:type="dxa"/>
            </w:tcMar>
          </w:tcPr>
          <w:p w14:paraId="234D8512" w14:textId="262A9791"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 xml:space="preserve">5 </w:t>
            </w:r>
          </w:p>
        </w:tc>
        <w:tc>
          <w:tcPr>
            <w:tcW w:w="850" w:type="dxa"/>
            <w:tcBorders>
              <w:top w:val="nil"/>
              <w:left w:val="nil"/>
              <w:bottom w:val="nil"/>
              <w:right w:val="nil"/>
            </w:tcBorders>
            <w:shd w:val="clear" w:color="auto" w:fill="auto"/>
            <w:tcMar>
              <w:top w:w="15" w:type="dxa"/>
              <w:left w:w="108" w:type="dxa"/>
              <w:bottom w:w="0" w:type="dxa"/>
              <w:right w:w="108" w:type="dxa"/>
            </w:tcMar>
          </w:tcPr>
          <w:p w14:paraId="6FF6CBEB"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772</w:t>
            </w:r>
          </w:p>
        </w:tc>
        <w:tc>
          <w:tcPr>
            <w:tcW w:w="1418" w:type="dxa"/>
            <w:tcBorders>
              <w:top w:val="nil"/>
              <w:left w:val="nil"/>
              <w:bottom w:val="nil"/>
              <w:right w:val="nil"/>
            </w:tcBorders>
            <w:shd w:val="clear" w:color="auto" w:fill="auto"/>
            <w:tcMar>
              <w:top w:w="15" w:type="dxa"/>
              <w:left w:w="108" w:type="dxa"/>
              <w:bottom w:w="0" w:type="dxa"/>
              <w:right w:w="108" w:type="dxa"/>
            </w:tcMar>
          </w:tcPr>
          <w:p w14:paraId="69F9E20A"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SMD 0.15 [0.01, 0.29]</w:t>
            </w:r>
          </w:p>
        </w:tc>
        <w:tc>
          <w:tcPr>
            <w:tcW w:w="850" w:type="dxa"/>
            <w:tcBorders>
              <w:top w:val="nil"/>
              <w:left w:val="nil"/>
              <w:bottom w:val="nil"/>
              <w:right w:val="nil"/>
            </w:tcBorders>
            <w:shd w:val="clear" w:color="auto" w:fill="auto"/>
            <w:tcMar>
              <w:top w:w="15" w:type="dxa"/>
              <w:left w:w="108" w:type="dxa"/>
              <w:bottom w:w="0" w:type="dxa"/>
              <w:right w:w="108" w:type="dxa"/>
            </w:tcMar>
          </w:tcPr>
          <w:p w14:paraId="32619A96"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0%</w:t>
            </w:r>
          </w:p>
        </w:tc>
        <w:tc>
          <w:tcPr>
            <w:tcW w:w="2410" w:type="dxa"/>
            <w:tcBorders>
              <w:top w:val="nil"/>
              <w:left w:val="nil"/>
              <w:bottom w:val="nil"/>
              <w:right w:val="nil"/>
            </w:tcBorders>
            <w:shd w:val="clear" w:color="auto" w:fill="auto"/>
            <w:tcMar>
              <w:top w:w="15" w:type="dxa"/>
              <w:left w:w="108" w:type="dxa"/>
              <w:bottom w:w="0" w:type="dxa"/>
              <w:right w:w="108" w:type="dxa"/>
            </w:tcMar>
          </w:tcPr>
          <w:p w14:paraId="6574371E" w14:textId="77777777" w:rsidR="00A731F8" w:rsidRPr="006966A8" w:rsidRDefault="00A731F8" w:rsidP="008476D0">
            <w:pPr>
              <w:rPr>
                <w:rFonts w:asciiTheme="majorHAnsi" w:hAnsiTheme="majorHAnsi" w:cstheme="majorHAnsi"/>
                <w:color w:val="000000"/>
                <w:sz w:val="22"/>
                <w:szCs w:val="22"/>
                <w:shd w:val="clear" w:color="auto" w:fill="FFFFFF"/>
              </w:rPr>
            </w:pPr>
            <w:r w:rsidRPr="006966A8">
              <w:rPr>
                <w:rFonts w:ascii="Cambria Math" w:hAnsi="Cambria Math" w:cs="Cambria Math"/>
                <w:color w:val="000000"/>
                <w:sz w:val="22"/>
                <w:szCs w:val="22"/>
                <w:shd w:val="clear" w:color="auto" w:fill="FFFFFF"/>
              </w:rPr>
              <w:t>⊕⊕◯◯</w:t>
            </w:r>
            <w:r w:rsidRPr="006966A8">
              <w:rPr>
                <w:rFonts w:asciiTheme="majorHAnsi" w:hAnsiTheme="majorHAnsi" w:cstheme="majorHAnsi"/>
                <w:color w:val="000000"/>
                <w:sz w:val="22"/>
                <w:szCs w:val="22"/>
                <w:shd w:val="clear" w:color="auto" w:fill="FFFFFF"/>
              </w:rPr>
              <w:t xml:space="preserve"> Low</w:t>
            </w:r>
          </w:p>
          <w:p w14:paraId="367376CE" w14:textId="77777777" w:rsidR="00A731F8" w:rsidRPr="006966A8" w:rsidRDefault="00A731F8" w:rsidP="008476D0">
            <w:pPr>
              <w:rPr>
                <w:rFonts w:asciiTheme="majorHAnsi" w:hAnsiTheme="majorHAnsi" w:cstheme="majorHAnsi"/>
                <w:color w:val="000000"/>
                <w:sz w:val="22"/>
                <w:szCs w:val="22"/>
                <w:shd w:val="clear" w:color="auto" w:fill="FFFFFF"/>
              </w:rPr>
            </w:pPr>
            <w:r w:rsidRPr="006966A8">
              <w:rPr>
                <w:rFonts w:asciiTheme="majorHAnsi" w:hAnsiTheme="majorHAnsi" w:cstheme="majorHAnsi"/>
                <w:sz w:val="22"/>
                <w:szCs w:val="22"/>
              </w:rPr>
              <w:t>(assigned by authors)</w:t>
            </w:r>
          </w:p>
        </w:tc>
        <w:tc>
          <w:tcPr>
            <w:tcW w:w="2410" w:type="dxa"/>
            <w:tcBorders>
              <w:top w:val="nil"/>
              <w:left w:val="nil"/>
              <w:bottom w:val="nil"/>
              <w:right w:val="nil"/>
            </w:tcBorders>
            <w:shd w:val="clear" w:color="auto" w:fill="auto"/>
            <w:tcMar>
              <w:top w:w="15" w:type="dxa"/>
              <w:left w:w="108" w:type="dxa"/>
              <w:bottom w:w="0" w:type="dxa"/>
              <w:right w:w="108" w:type="dxa"/>
            </w:tcMar>
          </w:tcPr>
          <w:p w14:paraId="06A18ED0"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ROB; indirectness – mixed pops, interventions</w:t>
            </w:r>
          </w:p>
        </w:tc>
      </w:tr>
      <w:tr w:rsidR="007100E1" w:rsidRPr="006966A8" w14:paraId="7503070A" w14:textId="77777777" w:rsidTr="00674F3D">
        <w:trPr>
          <w:trHeight w:val="665"/>
        </w:trPr>
        <w:tc>
          <w:tcPr>
            <w:tcW w:w="1560" w:type="dxa"/>
            <w:tcBorders>
              <w:top w:val="nil"/>
              <w:left w:val="nil"/>
              <w:bottom w:val="nil"/>
              <w:right w:val="nil"/>
            </w:tcBorders>
            <w:shd w:val="clear" w:color="auto" w:fill="auto"/>
            <w:tcMar>
              <w:top w:w="15" w:type="dxa"/>
              <w:left w:w="108" w:type="dxa"/>
              <w:bottom w:w="0" w:type="dxa"/>
              <w:right w:w="108" w:type="dxa"/>
            </w:tcMar>
          </w:tcPr>
          <w:p w14:paraId="6823252F" w14:textId="77777777" w:rsidR="00A731F8" w:rsidRPr="006966A8" w:rsidRDefault="00A731F8" w:rsidP="008476D0">
            <w:pPr>
              <w:rPr>
                <w:rFonts w:asciiTheme="majorHAnsi" w:hAnsiTheme="majorHAnsi" w:cstheme="majorHAnsi"/>
                <w:sz w:val="22"/>
                <w:szCs w:val="22"/>
              </w:rPr>
            </w:pPr>
          </w:p>
        </w:tc>
        <w:tc>
          <w:tcPr>
            <w:tcW w:w="1275" w:type="dxa"/>
            <w:tcBorders>
              <w:top w:val="nil"/>
              <w:left w:val="nil"/>
              <w:bottom w:val="nil"/>
              <w:right w:val="nil"/>
            </w:tcBorders>
            <w:shd w:val="clear" w:color="auto" w:fill="auto"/>
            <w:tcMar>
              <w:top w:w="15" w:type="dxa"/>
              <w:left w:w="108" w:type="dxa"/>
              <w:bottom w:w="0" w:type="dxa"/>
              <w:right w:w="108" w:type="dxa"/>
            </w:tcMar>
          </w:tcPr>
          <w:p w14:paraId="27566FB1"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Wan 2021</w:t>
            </w:r>
          </w:p>
        </w:tc>
        <w:tc>
          <w:tcPr>
            <w:tcW w:w="1418" w:type="dxa"/>
            <w:tcBorders>
              <w:top w:val="nil"/>
              <w:left w:val="nil"/>
              <w:bottom w:val="nil"/>
              <w:right w:val="nil"/>
            </w:tcBorders>
            <w:shd w:val="clear" w:color="auto" w:fill="auto"/>
            <w:tcMar>
              <w:top w:w="15" w:type="dxa"/>
              <w:left w:w="108" w:type="dxa"/>
              <w:bottom w:w="0" w:type="dxa"/>
              <w:right w:w="108" w:type="dxa"/>
            </w:tcMar>
          </w:tcPr>
          <w:p w14:paraId="3A079731"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Self-management</w:t>
            </w:r>
          </w:p>
        </w:tc>
        <w:tc>
          <w:tcPr>
            <w:tcW w:w="1843" w:type="dxa"/>
            <w:tcBorders>
              <w:top w:val="nil"/>
              <w:left w:val="nil"/>
              <w:bottom w:val="nil"/>
              <w:right w:val="nil"/>
            </w:tcBorders>
            <w:shd w:val="clear" w:color="auto" w:fill="auto"/>
            <w:tcMar>
              <w:top w:w="15" w:type="dxa"/>
              <w:left w:w="108" w:type="dxa"/>
              <w:bottom w:w="0" w:type="dxa"/>
              <w:right w:w="108" w:type="dxa"/>
            </w:tcMar>
          </w:tcPr>
          <w:p w14:paraId="50400DFD" w14:textId="4B0569F8"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 xml:space="preserve">3 </w:t>
            </w:r>
          </w:p>
        </w:tc>
        <w:tc>
          <w:tcPr>
            <w:tcW w:w="850" w:type="dxa"/>
            <w:tcBorders>
              <w:top w:val="nil"/>
              <w:left w:val="nil"/>
              <w:bottom w:val="nil"/>
              <w:right w:val="nil"/>
            </w:tcBorders>
            <w:shd w:val="clear" w:color="auto" w:fill="auto"/>
            <w:tcMar>
              <w:top w:w="15" w:type="dxa"/>
              <w:left w:w="108" w:type="dxa"/>
              <w:bottom w:w="0" w:type="dxa"/>
              <w:right w:w="108" w:type="dxa"/>
            </w:tcMar>
          </w:tcPr>
          <w:p w14:paraId="44657EEC"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290</w:t>
            </w:r>
          </w:p>
        </w:tc>
        <w:tc>
          <w:tcPr>
            <w:tcW w:w="1418" w:type="dxa"/>
            <w:tcBorders>
              <w:top w:val="nil"/>
              <w:left w:val="nil"/>
              <w:bottom w:val="nil"/>
              <w:right w:val="nil"/>
            </w:tcBorders>
            <w:shd w:val="clear" w:color="auto" w:fill="auto"/>
            <w:tcMar>
              <w:top w:w="15" w:type="dxa"/>
              <w:left w:w="108" w:type="dxa"/>
              <w:bottom w:w="0" w:type="dxa"/>
              <w:right w:w="108" w:type="dxa"/>
            </w:tcMar>
          </w:tcPr>
          <w:p w14:paraId="04C2FFAD"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 xml:space="preserve">SMD −1.49 [−2.54,−0.44] </w:t>
            </w:r>
          </w:p>
        </w:tc>
        <w:tc>
          <w:tcPr>
            <w:tcW w:w="850" w:type="dxa"/>
            <w:tcBorders>
              <w:top w:val="nil"/>
              <w:left w:val="nil"/>
              <w:bottom w:val="nil"/>
              <w:right w:val="nil"/>
            </w:tcBorders>
            <w:shd w:val="clear" w:color="auto" w:fill="auto"/>
            <w:tcMar>
              <w:top w:w="15" w:type="dxa"/>
              <w:left w:w="108" w:type="dxa"/>
              <w:bottom w:w="0" w:type="dxa"/>
              <w:right w:w="108" w:type="dxa"/>
            </w:tcMar>
          </w:tcPr>
          <w:p w14:paraId="47D73E74"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94%</w:t>
            </w:r>
          </w:p>
        </w:tc>
        <w:tc>
          <w:tcPr>
            <w:tcW w:w="2410" w:type="dxa"/>
            <w:tcBorders>
              <w:top w:val="nil"/>
              <w:left w:val="nil"/>
              <w:bottom w:val="nil"/>
              <w:right w:val="nil"/>
            </w:tcBorders>
            <w:shd w:val="clear" w:color="auto" w:fill="auto"/>
            <w:tcMar>
              <w:top w:w="15" w:type="dxa"/>
              <w:left w:w="108" w:type="dxa"/>
              <w:bottom w:w="0" w:type="dxa"/>
              <w:right w:w="108" w:type="dxa"/>
            </w:tcMar>
          </w:tcPr>
          <w:p w14:paraId="2783C13B" w14:textId="77777777" w:rsidR="00A731F8" w:rsidRPr="006966A8" w:rsidRDefault="00A731F8" w:rsidP="008476D0">
            <w:pPr>
              <w:rPr>
                <w:rFonts w:asciiTheme="majorHAnsi" w:hAnsiTheme="majorHAnsi" w:cstheme="majorHAnsi"/>
                <w:color w:val="000000"/>
                <w:sz w:val="22"/>
                <w:szCs w:val="22"/>
                <w:shd w:val="clear" w:color="auto" w:fill="FFFFFF"/>
              </w:rPr>
            </w:pPr>
            <w:r w:rsidRPr="006966A8">
              <w:rPr>
                <w:rFonts w:ascii="Cambria Math" w:hAnsi="Cambria Math" w:cs="Cambria Math"/>
                <w:color w:val="000000"/>
                <w:sz w:val="22"/>
                <w:szCs w:val="22"/>
                <w:shd w:val="clear" w:color="auto" w:fill="FFFFFF"/>
              </w:rPr>
              <w:t>⊕◯◯◯</w:t>
            </w:r>
            <w:r w:rsidRPr="006966A8">
              <w:rPr>
                <w:rFonts w:asciiTheme="majorHAnsi" w:hAnsiTheme="majorHAnsi" w:cstheme="majorHAnsi"/>
                <w:color w:val="000000"/>
                <w:sz w:val="22"/>
                <w:szCs w:val="22"/>
                <w:shd w:val="clear" w:color="auto" w:fill="FFFFFF"/>
              </w:rPr>
              <w:t xml:space="preserve"> Very Low </w:t>
            </w:r>
          </w:p>
        </w:tc>
        <w:tc>
          <w:tcPr>
            <w:tcW w:w="2410" w:type="dxa"/>
            <w:tcBorders>
              <w:top w:val="nil"/>
              <w:left w:val="nil"/>
              <w:bottom w:val="nil"/>
              <w:right w:val="nil"/>
            </w:tcBorders>
            <w:shd w:val="clear" w:color="auto" w:fill="auto"/>
            <w:tcMar>
              <w:top w:w="15" w:type="dxa"/>
              <w:left w:w="108" w:type="dxa"/>
              <w:bottom w:w="0" w:type="dxa"/>
              <w:right w:w="108" w:type="dxa"/>
            </w:tcMar>
          </w:tcPr>
          <w:p w14:paraId="0498CD27"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ROB; lack of CI overlap, high heterogeneity; imprecision</w:t>
            </w:r>
          </w:p>
        </w:tc>
      </w:tr>
      <w:tr w:rsidR="00E76446" w:rsidRPr="006966A8" w14:paraId="2EC242E7" w14:textId="77777777" w:rsidTr="00674F3D">
        <w:trPr>
          <w:trHeight w:val="665"/>
        </w:trPr>
        <w:tc>
          <w:tcPr>
            <w:tcW w:w="1560" w:type="dxa"/>
            <w:tcBorders>
              <w:top w:val="nil"/>
              <w:left w:val="nil"/>
              <w:bottom w:val="nil"/>
              <w:right w:val="nil"/>
            </w:tcBorders>
            <w:shd w:val="clear" w:color="auto" w:fill="auto"/>
            <w:tcMar>
              <w:top w:w="15" w:type="dxa"/>
              <w:left w:w="108" w:type="dxa"/>
              <w:bottom w:w="0" w:type="dxa"/>
              <w:right w:w="108" w:type="dxa"/>
            </w:tcMar>
          </w:tcPr>
          <w:p w14:paraId="3B569F39" w14:textId="77777777" w:rsidR="00E76446" w:rsidRPr="006966A8" w:rsidRDefault="00E76446" w:rsidP="00E76446">
            <w:pPr>
              <w:rPr>
                <w:rFonts w:asciiTheme="majorHAnsi" w:hAnsiTheme="majorHAnsi" w:cstheme="majorHAnsi"/>
                <w:sz w:val="22"/>
                <w:szCs w:val="22"/>
              </w:rPr>
            </w:pPr>
          </w:p>
        </w:tc>
        <w:tc>
          <w:tcPr>
            <w:tcW w:w="1275" w:type="dxa"/>
            <w:tcBorders>
              <w:top w:val="nil"/>
              <w:left w:val="nil"/>
              <w:bottom w:val="nil"/>
              <w:right w:val="nil"/>
            </w:tcBorders>
            <w:shd w:val="clear" w:color="auto" w:fill="auto"/>
            <w:tcMar>
              <w:top w:w="15" w:type="dxa"/>
              <w:left w:w="108" w:type="dxa"/>
              <w:bottom w:w="0" w:type="dxa"/>
              <w:right w:w="108" w:type="dxa"/>
            </w:tcMar>
          </w:tcPr>
          <w:p w14:paraId="0527345D" w14:textId="182027D3" w:rsidR="00E76446" w:rsidRPr="00C607C6" w:rsidRDefault="00E76446" w:rsidP="00E76446">
            <w:pPr>
              <w:rPr>
                <w:rFonts w:asciiTheme="majorHAnsi" w:hAnsiTheme="majorHAnsi" w:cstheme="majorHAnsi"/>
                <w:sz w:val="22"/>
                <w:szCs w:val="22"/>
              </w:rPr>
            </w:pPr>
            <w:r w:rsidRPr="00C607C6">
              <w:rPr>
                <w:rFonts w:asciiTheme="majorHAnsi" w:hAnsiTheme="majorHAnsi" w:cstheme="majorHAnsi"/>
                <w:sz w:val="22"/>
                <w:szCs w:val="22"/>
              </w:rPr>
              <w:t>Tao 2022</w:t>
            </w:r>
          </w:p>
        </w:tc>
        <w:tc>
          <w:tcPr>
            <w:tcW w:w="1418" w:type="dxa"/>
            <w:tcBorders>
              <w:top w:val="nil"/>
              <w:left w:val="nil"/>
              <w:bottom w:val="nil"/>
              <w:right w:val="nil"/>
            </w:tcBorders>
            <w:shd w:val="clear" w:color="auto" w:fill="auto"/>
            <w:tcMar>
              <w:top w:w="15" w:type="dxa"/>
              <w:left w:w="108" w:type="dxa"/>
              <w:bottom w:w="0" w:type="dxa"/>
              <w:right w:w="108" w:type="dxa"/>
            </w:tcMar>
          </w:tcPr>
          <w:p w14:paraId="4C10816B" w14:textId="4755A53D" w:rsidR="00E76446" w:rsidRPr="00C607C6" w:rsidRDefault="00E76446" w:rsidP="00E76446">
            <w:pPr>
              <w:rPr>
                <w:rFonts w:asciiTheme="majorHAnsi" w:hAnsiTheme="majorHAnsi" w:cstheme="majorHAnsi"/>
                <w:sz w:val="22"/>
                <w:szCs w:val="22"/>
              </w:rPr>
            </w:pPr>
            <w:r w:rsidRPr="00C607C6">
              <w:rPr>
                <w:rFonts w:asciiTheme="majorHAnsi" w:hAnsiTheme="majorHAnsi" w:cstheme="majorHAnsi"/>
                <w:sz w:val="22"/>
                <w:szCs w:val="22"/>
              </w:rPr>
              <w:t>Psychological therapies</w:t>
            </w:r>
          </w:p>
        </w:tc>
        <w:tc>
          <w:tcPr>
            <w:tcW w:w="1843" w:type="dxa"/>
            <w:tcBorders>
              <w:top w:val="nil"/>
              <w:left w:val="nil"/>
              <w:bottom w:val="nil"/>
              <w:right w:val="nil"/>
            </w:tcBorders>
            <w:shd w:val="clear" w:color="auto" w:fill="auto"/>
            <w:tcMar>
              <w:top w:w="15" w:type="dxa"/>
              <w:left w:w="108" w:type="dxa"/>
              <w:bottom w:w="0" w:type="dxa"/>
              <w:right w:w="108" w:type="dxa"/>
            </w:tcMar>
          </w:tcPr>
          <w:p w14:paraId="3041B11A" w14:textId="3BB0F106" w:rsidR="00E76446" w:rsidRPr="00C607C6" w:rsidRDefault="00E76446" w:rsidP="00E76446">
            <w:pPr>
              <w:rPr>
                <w:rFonts w:asciiTheme="majorHAnsi" w:hAnsiTheme="majorHAnsi" w:cstheme="majorHAnsi"/>
                <w:sz w:val="22"/>
                <w:szCs w:val="22"/>
              </w:rPr>
            </w:pPr>
            <w:r w:rsidRPr="00C607C6">
              <w:rPr>
                <w:rFonts w:asciiTheme="majorHAnsi" w:hAnsiTheme="majorHAnsi" w:cstheme="majorHAnsi"/>
                <w:sz w:val="22"/>
                <w:szCs w:val="22"/>
              </w:rPr>
              <w:t>7</w:t>
            </w:r>
          </w:p>
        </w:tc>
        <w:tc>
          <w:tcPr>
            <w:tcW w:w="850" w:type="dxa"/>
            <w:tcBorders>
              <w:top w:val="nil"/>
              <w:left w:val="nil"/>
              <w:bottom w:val="nil"/>
              <w:right w:val="nil"/>
            </w:tcBorders>
            <w:shd w:val="clear" w:color="auto" w:fill="auto"/>
            <w:tcMar>
              <w:top w:w="15" w:type="dxa"/>
              <w:left w:w="108" w:type="dxa"/>
              <w:bottom w:w="0" w:type="dxa"/>
              <w:right w:w="108" w:type="dxa"/>
            </w:tcMar>
          </w:tcPr>
          <w:p w14:paraId="6333F401" w14:textId="11665C14" w:rsidR="00E76446" w:rsidRPr="00C607C6" w:rsidRDefault="00E76446" w:rsidP="00E76446">
            <w:pPr>
              <w:rPr>
                <w:rFonts w:asciiTheme="majorHAnsi" w:hAnsiTheme="majorHAnsi" w:cstheme="majorHAnsi"/>
                <w:sz w:val="22"/>
                <w:szCs w:val="22"/>
              </w:rPr>
            </w:pPr>
            <w:r w:rsidRPr="00C607C6">
              <w:rPr>
                <w:rFonts w:asciiTheme="majorHAnsi" w:hAnsiTheme="majorHAnsi" w:cstheme="majorHAnsi"/>
                <w:sz w:val="22"/>
                <w:szCs w:val="22"/>
              </w:rPr>
              <w:t>502</w:t>
            </w:r>
          </w:p>
        </w:tc>
        <w:tc>
          <w:tcPr>
            <w:tcW w:w="1418" w:type="dxa"/>
            <w:tcBorders>
              <w:top w:val="nil"/>
              <w:left w:val="nil"/>
              <w:bottom w:val="nil"/>
              <w:right w:val="nil"/>
            </w:tcBorders>
            <w:shd w:val="clear" w:color="auto" w:fill="auto"/>
            <w:tcMar>
              <w:top w:w="15" w:type="dxa"/>
              <w:left w:w="108" w:type="dxa"/>
              <w:bottom w:w="0" w:type="dxa"/>
              <w:right w:w="108" w:type="dxa"/>
            </w:tcMar>
          </w:tcPr>
          <w:p w14:paraId="5B24C817" w14:textId="74640BFB" w:rsidR="00E76446" w:rsidRPr="00C607C6" w:rsidRDefault="00E76446" w:rsidP="00F75DC4">
            <w:pPr>
              <w:rPr>
                <w:rFonts w:asciiTheme="majorHAnsi" w:hAnsiTheme="majorHAnsi" w:cstheme="majorHAnsi"/>
                <w:sz w:val="22"/>
                <w:szCs w:val="22"/>
              </w:rPr>
            </w:pPr>
            <w:r w:rsidRPr="00C607C6">
              <w:rPr>
                <w:rFonts w:asciiTheme="majorHAnsi" w:hAnsiTheme="majorHAnsi" w:cstheme="majorHAnsi"/>
                <w:sz w:val="22"/>
                <w:szCs w:val="22"/>
              </w:rPr>
              <w:t>SMD -0.93</w:t>
            </w:r>
            <w:r w:rsidRPr="00C607C6">
              <w:rPr>
                <w:rFonts w:asciiTheme="majorHAnsi" w:hAnsiTheme="majorHAnsi" w:cstheme="majorHAnsi"/>
                <w:b/>
                <w:bCs/>
                <w:sz w:val="22"/>
                <w:szCs w:val="22"/>
              </w:rPr>
              <w:t xml:space="preserve"> </w:t>
            </w:r>
            <w:r w:rsidRPr="00C607C6">
              <w:rPr>
                <w:rFonts w:asciiTheme="majorHAnsi" w:hAnsiTheme="majorHAnsi" w:cstheme="majorHAnsi"/>
                <w:sz w:val="22"/>
                <w:szCs w:val="22"/>
              </w:rPr>
              <w:br/>
            </w:r>
            <w:r w:rsidR="00F75DC4" w:rsidRPr="00C607C6">
              <w:rPr>
                <w:rFonts w:asciiTheme="majorHAnsi" w:hAnsiTheme="majorHAnsi" w:cstheme="majorHAnsi"/>
                <w:sz w:val="22"/>
                <w:szCs w:val="22"/>
              </w:rPr>
              <w:t>[</w:t>
            </w:r>
            <w:r w:rsidRPr="00C607C6">
              <w:rPr>
                <w:rFonts w:asciiTheme="majorHAnsi" w:hAnsiTheme="majorHAnsi" w:cstheme="majorHAnsi"/>
                <w:sz w:val="22"/>
                <w:szCs w:val="22"/>
              </w:rPr>
              <w:t>-1.34, -0.53</w:t>
            </w:r>
            <w:r w:rsidR="00F75DC4" w:rsidRPr="00C607C6">
              <w:rPr>
                <w:rFonts w:asciiTheme="majorHAnsi" w:hAnsiTheme="majorHAnsi" w:cstheme="majorHAnsi"/>
                <w:sz w:val="22"/>
                <w:szCs w:val="22"/>
              </w:rPr>
              <w:t>]</w:t>
            </w:r>
          </w:p>
        </w:tc>
        <w:tc>
          <w:tcPr>
            <w:tcW w:w="850" w:type="dxa"/>
            <w:tcBorders>
              <w:top w:val="nil"/>
              <w:left w:val="nil"/>
              <w:bottom w:val="nil"/>
              <w:right w:val="nil"/>
            </w:tcBorders>
            <w:shd w:val="clear" w:color="auto" w:fill="auto"/>
            <w:tcMar>
              <w:top w:w="15" w:type="dxa"/>
              <w:left w:w="108" w:type="dxa"/>
              <w:bottom w:w="0" w:type="dxa"/>
              <w:right w:w="108" w:type="dxa"/>
            </w:tcMar>
          </w:tcPr>
          <w:p w14:paraId="2D1D129E" w14:textId="40AC8100" w:rsidR="00E76446" w:rsidRPr="00C607C6" w:rsidRDefault="00E76446" w:rsidP="00E76446">
            <w:pPr>
              <w:rPr>
                <w:rFonts w:asciiTheme="majorHAnsi" w:hAnsiTheme="majorHAnsi" w:cstheme="majorHAnsi"/>
                <w:sz w:val="22"/>
                <w:szCs w:val="22"/>
              </w:rPr>
            </w:pPr>
            <w:r w:rsidRPr="00C607C6">
              <w:rPr>
                <w:rFonts w:asciiTheme="majorHAnsi" w:hAnsiTheme="majorHAnsi" w:cstheme="majorHAnsi"/>
                <w:sz w:val="22"/>
                <w:szCs w:val="22"/>
              </w:rPr>
              <w:t>77%</w:t>
            </w:r>
          </w:p>
        </w:tc>
        <w:tc>
          <w:tcPr>
            <w:tcW w:w="2410" w:type="dxa"/>
            <w:tcBorders>
              <w:top w:val="nil"/>
              <w:left w:val="nil"/>
              <w:bottom w:val="nil"/>
              <w:right w:val="nil"/>
            </w:tcBorders>
            <w:shd w:val="clear" w:color="auto" w:fill="auto"/>
            <w:tcMar>
              <w:top w:w="15" w:type="dxa"/>
              <w:left w:w="108" w:type="dxa"/>
              <w:bottom w:w="0" w:type="dxa"/>
              <w:right w:w="108" w:type="dxa"/>
            </w:tcMar>
          </w:tcPr>
          <w:p w14:paraId="4F5FFF54" w14:textId="34DDB62A" w:rsidR="00E76446" w:rsidRPr="00C607C6" w:rsidRDefault="00E76446" w:rsidP="00E76446">
            <w:pPr>
              <w:rPr>
                <w:rFonts w:asciiTheme="majorHAnsi" w:hAnsiTheme="majorHAnsi" w:cstheme="majorHAnsi"/>
                <w:color w:val="000000"/>
                <w:sz w:val="22"/>
                <w:szCs w:val="22"/>
                <w:shd w:val="clear" w:color="auto" w:fill="FFFFFF"/>
              </w:rPr>
            </w:pPr>
            <w:r w:rsidRPr="00C607C6">
              <w:rPr>
                <w:rFonts w:ascii="Cambria Math" w:hAnsi="Cambria Math" w:cs="Cambria Math"/>
                <w:color w:val="000000"/>
                <w:sz w:val="22"/>
                <w:szCs w:val="22"/>
                <w:shd w:val="clear" w:color="auto" w:fill="FFFFFF"/>
              </w:rPr>
              <w:t>⊕◯◯◯</w:t>
            </w:r>
            <w:r w:rsidRPr="00C607C6">
              <w:rPr>
                <w:rFonts w:asciiTheme="majorHAnsi" w:hAnsiTheme="majorHAnsi" w:cstheme="majorHAnsi"/>
                <w:color w:val="000000"/>
                <w:sz w:val="22"/>
                <w:szCs w:val="22"/>
                <w:shd w:val="clear" w:color="auto" w:fill="FFFFFF"/>
              </w:rPr>
              <w:t xml:space="preserve"> Very Low assigned by authors</w:t>
            </w:r>
          </w:p>
        </w:tc>
        <w:tc>
          <w:tcPr>
            <w:tcW w:w="2410" w:type="dxa"/>
            <w:tcBorders>
              <w:top w:val="nil"/>
              <w:left w:val="nil"/>
              <w:bottom w:val="nil"/>
              <w:right w:val="nil"/>
            </w:tcBorders>
            <w:shd w:val="clear" w:color="auto" w:fill="auto"/>
            <w:tcMar>
              <w:top w:w="15" w:type="dxa"/>
              <w:left w:w="108" w:type="dxa"/>
              <w:bottom w:w="0" w:type="dxa"/>
              <w:right w:w="108" w:type="dxa"/>
            </w:tcMar>
          </w:tcPr>
          <w:p w14:paraId="30D321BE" w14:textId="38A248F1" w:rsidR="00E76446" w:rsidRPr="00C607C6" w:rsidRDefault="00E76446" w:rsidP="00E76446">
            <w:pPr>
              <w:rPr>
                <w:rFonts w:asciiTheme="majorHAnsi" w:hAnsiTheme="majorHAnsi" w:cstheme="majorHAnsi"/>
                <w:sz w:val="22"/>
                <w:szCs w:val="22"/>
              </w:rPr>
            </w:pPr>
            <w:r w:rsidRPr="00C607C6">
              <w:rPr>
                <w:rFonts w:asciiTheme="majorHAnsi" w:hAnsiTheme="majorHAnsi" w:cstheme="majorHAnsi"/>
                <w:sz w:val="22"/>
                <w:szCs w:val="22"/>
              </w:rPr>
              <w:t>Inconsistency; Imprecision</w:t>
            </w:r>
          </w:p>
        </w:tc>
      </w:tr>
      <w:tr w:rsidR="007100E1" w:rsidRPr="006966A8" w14:paraId="1509ACAA" w14:textId="77777777" w:rsidTr="00674F3D">
        <w:trPr>
          <w:trHeight w:val="665"/>
        </w:trPr>
        <w:tc>
          <w:tcPr>
            <w:tcW w:w="1560" w:type="dxa"/>
            <w:tcBorders>
              <w:top w:val="nil"/>
              <w:left w:val="nil"/>
              <w:bottom w:val="nil"/>
              <w:right w:val="nil"/>
            </w:tcBorders>
            <w:shd w:val="clear" w:color="auto" w:fill="auto"/>
            <w:tcMar>
              <w:top w:w="15" w:type="dxa"/>
              <w:left w:w="108" w:type="dxa"/>
              <w:bottom w:w="0" w:type="dxa"/>
              <w:right w:w="108" w:type="dxa"/>
            </w:tcMar>
          </w:tcPr>
          <w:p w14:paraId="1031FB7A"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b/>
                <w:bCs/>
                <w:sz w:val="22"/>
                <w:szCs w:val="22"/>
              </w:rPr>
              <w:t>Anxiety scores</w:t>
            </w:r>
          </w:p>
        </w:tc>
        <w:tc>
          <w:tcPr>
            <w:tcW w:w="1275" w:type="dxa"/>
            <w:tcBorders>
              <w:top w:val="nil"/>
              <w:left w:val="nil"/>
              <w:bottom w:val="nil"/>
              <w:right w:val="nil"/>
            </w:tcBorders>
            <w:shd w:val="clear" w:color="auto" w:fill="auto"/>
            <w:tcMar>
              <w:top w:w="15" w:type="dxa"/>
              <w:left w:w="108" w:type="dxa"/>
              <w:bottom w:w="0" w:type="dxa"/>
              <w:right w:w="108" w:type="dxa"/>
            </w:tcMar>
          </w:tcPr>
          <w:p w14:paraId="68894013"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Wang 2018</w:t>
            </w:r>
          </w:p>
        </w:tc>
        <w:tc>
          <w:tcPr>
            <w:tcW w:w="1418" w:type="dxa"/>
            <w:tcBorders>
              <w:top w:val="nil"/>
              <w:left w:val="nil"/>
              <w:bottom w:val="nil"/>
              <w:right w:val="nil"/>
            </w:tcBorders>
            <w:shd w:val="clear" w:color="auto" w:fill="auto"/>
            <w:tcMar>
              <w:top w:w="15" w:type="dxa"/>
              <w:left w:w="108" w:type="dxa"/>
              <w:bottom w:w="0" w:type="dxa"/>
              <w:right w:w="108" w:type="dxa"/>
            </w:tcMar>
          </w:tcPr>
          <w:p w14:paraId="746C010D"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Psychological therapies</w:t>
            </w:r>
          </w:p>
        </w:tc>
        <w:tc>
          <w:tcPr>
            <w:tcW w:w="1843" w:type="dxa"/>
            <w:tcBorders>
              <w:top w:val="nil"/>
              <w:left w:val="nil"/>
              <w:bottom w:val="nil"/>
              <w:right w:val="nil"/>
            </w:tcBorders>
            <w:shd w:val="clear" w:color="auto" w:fill="auto"/>
            <w:tcMar>
              <w:top w:w="15" w:type="dxa"/>
              <w:left w:w="108" w:type="dxa"/>
              <w:bottom w:w="0" w:type="dxa"/>
              <w:right w:w="108" w:type="dxa"/>
            </w:tcMar>
          </w:tcPr>
          <w:p w14:paraId="6E713BFE" w14:textId="29BF3632"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 xml:space="preserve">5 </w:t>
            </w:r>
          </w:p>
        </w:tc>
        <w:tc>
          <w:tcPr>
            <w:tcW w:w="850" w:type="dxa"/>
            <w:tcBorders>
              <w:top w:val="nil"/>
              <w:left w:val="nil"/>
              <w:bottom w:val="nil"/>
              <w:right w:val="nil"/>
            </w:tcBorders>
            <w:shd w:val="clear" w:color="auto" w:fill="auto"/>
            <w:tcMar>
              <w:top w:w="15" w:type="dxa"/>
              <w:left w:w="108" w:type="dxa"/>
              <w:bottom w:w="0" w:type="dxa"/>
              <w:right w:w="108" w:type="dxa"/>
            </w:tcMar>
          </w:tcPr>
          <w:p w14:paraId="09176B40"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403</w:t>
            </w:r>
          </w:p>
        </w:tc>
        <w:tc>
          <w:tcPr>
            <w:tcW w:w="1418" w:type="dxa"/>
            <w:tcBorders>
              <w:top w:val="nil"/>
              <w:left w:val="nil"/>
              <w:bottom w:val="nil"/>
              <w:right w:val="nil"/>
            </w:tcBorders>
            <w:shd w:val="clear" w:color="auto" w:fill="auto"/>
            <w:tcMar>
              <w:top w:w="15" w:type="dxa"/>
              <w:left w:w="108" w:type="dxa"/>
              <w:bottom w:w="0" w:type="dxa"/>
              <w:right w:w="108" w:type="dxa"/>
            </w:tcMar>
          </w:tcPr>
          <w:p w14:paraId="627A1FFC"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SMD −0.49 [−0.79, −0.19]</w:t>
            </w:r>
          </w:p>
        </w:tc>
        <w:tc>
          <w:tcPr>
            <w:tcW w:w="850" w:type="dxa"/>
            <w:tcBorders>
              <w:top w:val="nil"/>
              <w:left w:val="nil"/>
              <w:bottom w:val="nil"/>
              <w:right w:val="nil"/>
            </w:tcBorders>
            <w:shd w:val="clear" w:color="auto" w:fill="auto"/>
            <w:tcMar>
              <w:top w:w="15" w:type="dxa"/>
              <w:left w:w="108" w:type="dxa"/>
              <w:bottom w:w="0" w:type="dxa"/>
              <w:right w:w="108" w:type="dxa"/>
            </w:tcMar>
          </w:tcPr>
          <w:p w14:paraId="0229E70F"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55%</w:t>
            </w:r>
          </w:p>
        </w:tc>
        <w:tc>
          <w:tcPr>
            <w:tcW w:w="2410" w:type="dxa"/>
            <w:tcBorders>
              <w:top w:val="nil"/>
              <w:left w:val="nil"/>
              <w:bottom w:val="nil"/>
              <w:right w:val="nil"/>
            </w:tcBorders>
            <w:shd w:val="clear" w:color="auto" w:fill="auto"/>
            <w:tcMar>
              <w:top w:w="15" w:type="dxa"/>
              <w:left w:w="108" w:type="dxa"/>
              <w:bottom w:w="0" w:type="dxa"/>
              <w:right w:w="108" w:type="dxa"/>
            </w:tcMar>
          </w:tcPr>
          <w:p w14:paraId="1C91DC21" w14:textId="77777777" w:rsidR="00A731F8" w:rsidRPr="006966A8" w:rsidRDefault="00A731F8" w:rsidP="008476D0">
            <w:pPr>
              <w:rPr>
                <w:rFonts w:asciiTheme="majorHAnsi" w:hAnsiTheme="majorHAnsi" w:cstheme="majorHAnsi"/>
                <w:color w:val="000000"/>
                <w:sz w:val="22"/>
                <w:szCs w:val="22"/>
                <w:shd w:val="clear" w:color="auto" w:fill="FFFFFF"/>
              </w:rPr>
            </w:pPr>
            <w:r w:rsidRPr="006966A8">
              <w:rPr>
                <w:rFonts w:ascii="Cambria Math" w:hAnsi="Cambria Math" w:cs="Cambria Math"/>
                <w:color w:val="000000"/>
                <w:sz w:val="22"/>
                <w:szCs w:val="22"/>
                <w:shd w:val="clear" w:color="auto" w:fill="FFFFFF"/>
              </w:rPr>
              <w:t>⊕⊕◯◯</w:t>
            </w:r>
            <w:r w:rsidRPr="006966A8">
              <w:rPr>
                <w:rFonts w:asciiTheme="majorHAnsi" w:hAnsiTheme="majorHAnsi" w:cstheme="majorHAnsi"/>
                <w:color w:val="000000"/>
                <w:sz w:val="22"/>
                <w:szCs w:val="22"/>
                <w:shd w:val="clear" w:color="auto" w:fill="FFFFFF"/>
              </w:rPr>
              <w:t xml:space="preserve"> Low</w:t>
            </w:r>
          </w:p>
          <w:p w14:paraId="22B6A1E1" w14:textId="77777777" w:rsidR="00A731F8" w:rsidRPr="006966A8" w:rsidRDefault="00A731F8" w:rsidP="008476D0">
            <w:pPr>
              <w:rPr>
                <w:rFonts w:asciiTheme="majorHAnsi" w:hAnsiTheme="majorHAnsi" w:cstheme="majorHAnsi"/>
                <w:color w:val="000000"/>
                <w:sz w:val="22"/>
                <w:szCs w:val="22"/>
                <w:shd w:val="clear" w:color="auto" w:fill="FFFFFF"/>
              </w:rPr>
            </w:pPr>
            <w:r w:rsidRPr="006966A8">
              <w:rPr>
                <w:rFonts w:asciiTheme="majorHAnsi" w:hAnsiTheme="majorHAnsi" w:cstheme="majorHAnsi"/>
                <w:sz w:val="22"/>
                <w:szCs w:val="22"/>
              </w:rPr>
              <w:t>(assigned by authors)</w:t>
            </w:r>
          </w:p>
        </w:tc>
        <w:tc>
          <w:tcPr>
            <w:tcW w:w="2410" w:type="dxa"/>
            <w:tcBorders>
              <w:top w:val="nil"/>
              <w:left w:val="nil"/>
              <w:bottom w:val="nil"/>
              <w:right w:val="nil"/>
            </w:tcBorders>
            <w:shd w:val="clear" w:color="auto" w:fill="auto"/>
            <w:tcMar>
              <w:top w:w="15" w:type="dxa"/>
              <w:left w:w="108" w:type="dxa"/>
              <w:bottom w:w="0" w:type="dxa"/>
              <w:right w:w="108" w:type="dxa"/>
            </w:tcMar>
          </w:tcPr>
          <w:p w14:paraId="536CEE95"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 xml:space="preserve">ROB; serious inconsistency  due  to heterogeneity </w:t>
            </w:r>
          </w:p>
        </w:tc>
      </w:tr>
      <w:tr w:rsidR="007100E1" w:rsidRPr="006966A8" w14:paraId="0DA14700" w14:textId="77777777" w:rsidTr="00674F3D">
        <w:trPr>
          <w:trHeight w:val="665"/>
        </w:trPr>
        <w:tc>
          <w:tcPr>
            <w:tcW w:w="1560" w:type="dxa"/>
            <w:tcBorders>
              <w:top w:val="nil"/>
              <w:left w:val="nil"/>
              <w:bottom w:val="nil"/>
              <w:right w:val="nil"/>
            </w:tcBorders>
            <w:shd w:val="clear" w:color="auto" w:fill="auto"/>
            <w:tcMar>
              <w:top w:w="15" w:type="dxa"/>
              <w:left w:w="108" w:type="dxa"/>
              <w:bottom w:w="0" w:type="dxa"/>
              <w:right w:w="108" w:type="dxa"/>
            </w:tcMar>
          </w:tcPr>
          <w:p w14:paraId="2F31A3C4" w14:textId="77777777" w:rsidR="00A731F8" w:rsidRPr="006966A8" w:rsidRDefault="00A731F8" w:rsidP="008476D0">
            <w:pPr>
              <w:rPr>
                <w:rFonts w:asciiTheme="majorHAnsi" w:hAnsiTheme="majorHAnsi" w:cstheme="majorHAnsi"/>
                <w:sz w:val="22"/>
                <w:szCs w:val="22"/>
              </w:rPr>
            </w:pPr>
          </w:p>
        </w:tc>
        <w:tc>
          <w:tcPr>
            <w:tcW w:w="1275" w:type="dxa"/>
            <w:tcBorders>
              <w:top w:val="nil"/>
              <w:left w:val="nil"/>
              <w:bottom w:val="nil"/>
              <w:right w:val="nil"/>
            </w:tcBorders>
            <w:shd w:val="clear" w:color="auto" w:fill="auto"/>
            <w:tcMar>
              <w:top w:w="15" w:type="dxa"/>
              <w:left w:w="108" w:type="dxa"/>
              <w:bottom w:w="0" w:type="dxa"/>
              <w:right w:w="108" w:type="dxa"/>
            </w:tcMar>
          </w:tcPr>
          <w:p w14:paraId="1E645DE9"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Jeffares 2021</w:t>
            </w:r>
          </w:p>
        </w:tc>
        <w:tc>
          <w:tcPr>
            <w:tcW w:w="1418" w:type="dxa"/>
            <w:tcBorders>
              <w:top w:val="nil"/>
              <w:left w:val="nil"/>
              <w:bottom w:val="nil"/>
              <w:right w:val="nil"/>
            </w:tcBorders>
            <w:shd w:val="clear" w:color="auto" w:fill="auto"/>
            <w:tcMar>
              <w:top w:w="15" w:type="dxa"/>
              <w:left w:w="108" w:type="dxa"/>
              <w:bottom w:w="0" w:type="dxa"/>
              <w:right w:w="108" w:type="dxa"/>
            </w:tcMar>
          </w:tcPr>
          <w:p w14:paraId="0B7386F8"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Multimodal programmes</w:t>
            </w:r>
          </w:p>
        </w:tc>
        <w:tc>
          <w:tcPr>
            <w:tcW w:w="1843" w:type="dxa"/>
            <w:tcBorders>
              <w:top w:val="nil"/>
              <w:left w:val="nil"/>
              <w:bottom w:val="nil"/>
              <w:right w:val="nil"/>
            </w:tcBorders>
            <w:shd w:val="clear" w:color="auto" w:fill="auto"/>
            <w:tcMar>
              <w:top w:w="15" w:type="dxa"/>
              <w:left w:w="108" w:type="dxa"/>
              <w:bottom w:w="0" w:type="dxa"/>
              <w:right w:w="108" w:type="dxa"/>
            </w:tcMar>
          </w:tcPr>
          <w:p w14:paraId="6A0D8AF8" w14:textId="278EF39B"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 xml:space="preserve">4 </w:t>
            </w:r>
          </w:p>
        </w:tc>
        <w:tc>
          <w:tcPr>
            <w:tcW w:w="850" w:type="dxa"/>
            <w:tcBorders>
              <w:top w:val="nil"/>
              <w:left w:val="nil"/>
              <w:bottom w:val="nil"/>
              <w:right w:val="nil"/>
            </w:tcBorders>
            <w:shd w:val="clear" w:color="auto" w:fill="auto"/>
            <w:tcMar>
              <w:top w:w="15" w:type="dxa"/>
              <w:left w:w="108" w:type="dxa"/>
              <w:bottom w:w="0" w:type="dxa"/>
              <w:right w:w="108" w:type="dxa"/>
            </w:tcMar>
          </w:tcPr>
          <w:p w14:paraId="249932BF"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612</w:t>
            </w:r>
          </w:p>
        </w:tc>
        <w:tc>
          <w:tcPr>
            <w:tcW w:w="1418" w:type="dxa"/>
            <w:tcBorders>
              <w:top w:val="nil"/>
              <w:left w:val="nil"/>
              <w:bottom w:val="nil"/>
              <w:right w:val="nil"/>
            </w:tcBorders>
            <w:shd w:val="clear" w:color="auto" w:fill="auto"/>
            <w:tcMar>
              <w:top w:w="15" w:type="dxa"/>
              <w:left w:w="108" w:type="dxa"/>
              <w:bottom w:w="0" w:type="dxa"/>
              <w:right w:w="108" w:type="dxa"/>
            </w:tcMar>
          </w:tcPr>
          <w:p w14:paraId="243C9D62"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SMD 0.29 [0.12, 0.46]</w:t>
            </w:r>
          </w:p>
        </w:tc>
        <w:tc>
          <w:tcPr>
            <w:tcW w:w="850" w:type="dxa"/>
            <w:tcBorders>
              <w:top w:val="nil"/>
              <w:left w:val="nil"/>
              <w:bottom w:val="nil"/>
              <w:right w:val="nil"/>
            </w:tcBorders>
            <w:shd w:val="clear" w:color="auto" w:fill="auto"/>
            <w:tcMar>
              <w:top w:w="15" w:type="dxa"/>
              <w:left w:w="108" w:type="dxa"/>
              <w:bottom w:w="0" w:type="dxa"/>
              <w:right w:w="108" w:type="dxa"/>
            </w:tcMar>
          </w:tcPr>
          <w:p w14:paraId="446E83D4"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9%</w:t>
            </w:r>
          </w:p>
        </w:tc>
        <w:tc>
          <w:tcPr>
            <w:tcW w:w="2410" w:type="dxa"/>
            <w:tcBorders>
              <w:top w:val="nil"/>
              <w:left w:val="nil"/>
              <w:bottom w:val="nil"/>
              <w:right w:val="nil"/>
            </w:tcBorders>
            <w:shd w:val="clear" w:color="auto" w:fill="auto"/>
            <w:tcMar>
              <w:top w:w="15" w:type="dxa"/>
              <w:left w:w="108" w:type="dxa"/>
              <w:bottom w:w="0" w:type="dxa"/>
              <w:right w:w="108" w:type="dxa"/>
            </w:tcMar>
          </w:tcPr>
          <w:p w14:paraId="5EC443F1" w14:textId="77777777" w:rsidR="00A731F8" w:rsidRPr="006966A8" w:rsidRDefault="00A731F8" w:rsidP="008476D0">
            <w:pPr>
              <w:rPr>
                <w:rFonts w:asciiTheme="majorHAnsi" w:hAnsiTheme="majorHAnsi" w:cstheme="majorHAnsi"/>
                <w:color w:val="000000"/>
                <w:sz w:val="22"/>
                <w:szCs w:val="22"/>
                <w:shd w:val="clear" w:color="auto" w:fill="FFFFFF"/>
              </w:rPr>
            </w:pPr>
            <w:r w:rsidRPr="006966A8">
              <w:rPr>
                <w:rFonts w:ascii="Cambria Math" w:hAnsi="Cambria Math" w:cs="Cambria Math"/>
                <w:color w:val="000000"/>
                <w:sz w:val="22"/>
                <w:szCs w:val="22"/>
                <w:shd w:val="clear" w:color="auto" w:fill="FFFFFF"/>
              </w:rPr>
              <w:t>⊕⊕◯◯</w:t>
            </w:r>
            <w:r w:rsidRPr="006966A8">
              <w:rPr>
                <w:rFonts w:asciiTheme="majorHAnsi" w:hAnsiTheme="majorHAnsi" w:cstheme="majorHAnsi"/>
                <w:color w:val="000000"/>
                <w:sz w:val="22"/>
                <w:szCs w:val="22"/>
                <w:shd w:val="clear" w:color="auto" w:fill="FFFFFF"/>
              </w:rPr>
              <w:t xml:space="preserve"> Low</w:t>
            </w:r>
          </w:p>
          <w:p w14:paraId="2A6F4BEB" w14:textId="77777777" w:rsidR="00A731F8" w:rsidRPr="006966A8" w:rsidRDefault="00A731F8" w:rsidP="008476D0">
            <w:pPr>
              <w:rPr>
                <w:rFonts w:asciiTheme="majorHAnsi" w:hAnsiTheme="majorHAnsi" w:cstheme="majorHAnsi"/>
                <w:color w:val="000000"/>
                <w:sz w:val="22"/>
                <w:szCs w:val="22"/>
                <w:shd w:val="clear" w:color="auto" w:fill="FFFFFF"/>
              </w:rPr>
            </w:pPr>
            <w:r w:rsidRPr="006966A8">
              <w:rPr>
                <w:rFonts w:asciiTheme="majorHAnsi" w:hAnsiTheme="majorHAnsi" w:cstheme="majorHAnsi"/>
                <w:sz w:val="22"/>
                <w:szCs w:val="22"/>
              </w:rPr>
              <w:t>(assigned by authors)</w:t>
            </w:r>
          </w:p>
        </w:tc>
        <w:tc>
          <w:tcPr>
            <w:tcW w:w="2410" w:type="dxa"/>
            <w:tcBorders>
              <w:top w:val="nil"/>
              <w:left w:val="nil"/>
              <w:bottom w:val="nil"/>
              <w:right w:val="nil"/>
            </w:tcBorders>
            <w:shd w:val="clear" w:color="auto" w:fill="auto"/>
            <w:tcMar>
              <w:top w:w="15" w:type="dxa"/>
              <w:left w:w="108" w:type="dxa"/>
              <w:bottom w:w="0" w:type="dxa"/>
              <w:right w:w="108" w:type="dxa"/>
            </w:tcMar>
          </w:tcPr>
          <w:p w14:paraId="0AC04845"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ROB; indirectness – mixed pops, interventions</w:t>
            </w:r>
          </w:p>
        </w:tc>
      </w:tr>
      <w:tr w:rsidR="007100E1" w:rsidRPr="006966A8" w14:paraId="528888BD" w14:textId="77777777" w:rsidTr="00674F3D">
        <w:trPr>
          <w:trHeight w:val="665"/>
        </w:trPr>
        <w:tc>
          <w:tcPr>
            <w:tcW w:w="1560" w:type="dxa"/>
            <w:tcBorders>
              <w:top w:val="nil"/>
              <w:left w:val="nil"/>
              <w:bottom w:val="nil"/>
              <w:right w:val="nil"/>
            </w:tcBorders>
            <w:shd w:val="clear" w:color="auto" w:fill="auto"/>
            <w:tcMar>
              <w:top w:w="15" w:type="dxa"/>
              <w:left w:w="108" w:type="dxa"/>
              <w:bottom w:w="0" w:type="dxa"/>
              <w:right w:w="108" w:type="dxa"/>
            </w:tcMar>
          </w:tcPr>
          <w:p w14:paraId="7F2D8CDC" w14:textId="77777777" w:rsidR="00A731F8" w:rsidRPr="006966A8" w:rsidRDefault="00A731F8" w:rsidP="008476D0">
            <w:pPr>
              <w:rPr>
                <w:rFonts w:asciiTheme="majorHAnsi" w:hAnsiTheme="majorHAnsi" w:cstheme="majorHAnsi"/>
                <w:b/>
                <w:bCs/>
                <w:sz w:val="22"/>
                <w:szCs w:val="22"/>
              </w:rPr>
            </w:pPr>
          </w:p>
        </w:tc>
        <w:tc>
          <w:tcPr>
            <w:tcW w:w="1275" w:type="dxa"/>
            <w:tcBorders>
              <w:top w:val="nil"/>
              <w:left w:val="nil"/>
              <w:bottom w:val="nil"/>
              <w:right w:val="nil"/>
            </w:tcBorders>
            <w:shd w:val="clear" w:color="auto" w:fill="auto"/>
            <w:tcMar>
              <w:top w:w="15" w:type="dxa"/>
              <w:left w:w="108" w:type="dxa"/>
              <w:bottom w:w="0" w:type="dxa"/>
              <w:right w:w="108" w:type="dxa"/>
            </w:tcMar>
          </w:tcPr>
          <w:p w14:paraId="1181C72A"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Lawrence 2015 (HADS)</w:t>
            </w:r>
          </w:p>
        </w:tc>
        <w:tc>
          <w:tcPr>
            <w:tcW w:w="1418" w:type="dxa"/>
            <w:tcBorders>
              <w:top w:val="nil"/>
              <w:left w:val="nil"/>
              <w:bottom w:val="nil"/>
              <w:right w:val="nil"/>
            </w:tcBorders>
            <w:shd w:val="clear" w:color="auto" w:fill="auto"/>
            <w:tcMar>
              <w:top w:w="15" w:type="dxa"/>
              <w:left w:w="108" w:type="dxa"/>
              <w:bottom w:w="0" w:type="dxa"/>
              <w:right w:w="108" w:type="dxa"/>
            </w:tcMar>
          </w:tcPr>
          <w:p w14:paraId="3AC257D2"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Multimodal programmes</w:t>
            </w:r>
          </w:p>
        </w:tc>
        <w:tc>
          <w:tcPr>
            <w:tcW w:w="1843" w:type="dxa"/>
            <w:tcBorders>
              <w:top w:val="nil"/>
              <w:left w:val="nil"/>
              <w:bottom w:val="nil"/>
              <w:right w:val="nil"/>
            </w:tcBorders>
            <w:shd w:val="clear" w:color="auto" w:fill="auto"/>
            <w:tcMar>
              <w:top w:w="15" w:type="dxa"/>
              <w:left w:w="108" w:type="dxa"/>
              <w:bottom w:w="0" w:type="dxa"/>
              <w:right w:w="108" w:type="dxa"/>
            </w:tcMar>
          </w:tcPr>
          <w:p w14:paraId="4CAFEAA8" w14:textId="6896D98C"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 xml:space="preserve">2 </w:t>
            </w:r>
          </w:p>
        </w:tc>
        <w:tc>
          <w:tcPr>
            <w:tcW w:w="850" w:type="dxa"/>
            <w:tcBorders>
              <w:top w:val="nil"/>
              <w:left w:val="nil"/>
              <w:bottom w:val="nil"/>
              <w:right w:val="nil"/>
            </w:tcBorders>
            <w:shd w:val="clear" w:color="auto" w:fill="auto"/>
            <w:tcMar>
              <w:top w:w="15" w:type="dxa"/>
              <w:left w:w="108" w:type="dxa"/>
              <w:bottom w:w="0" w:type="dxa"/>
              <w:right w:w="108" w:type="dxa"/>
            </w:tcMar>
          </w:tcPr>
          <w:p w14:paraId="13CA00EE"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143</w:t>
            </w:r>
          </w:p>
        </w:tc>
        <w:tc>
          <w:tcPr>
            <w:tcW w:w="1418" w:type="dxa"/>
            <w:tcBorders>
              <w:top w:val="nil"/>
              <w:left w:val="nil"/>
              <w:bottom w:val="nil"/>
              <w:right w:val="nil"/>
            </w:tcBorders>
            <w:shd w:val="clear" w:color="auto" w:fill="auto"/>
            <w:tcMar>
              <w:top w:w="15" w:type="dxa"/>
              <w:left w:w="108" w:type="dxa"/>
              <w:bottom w:w="0" w:type="dxa"/>
              <w:right w:w="108" w:type="dxa"/>
            </w:tcMar>
          </w:tcPr>
          <w:p w14:paraId="47927264"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 xml:space="preserve">MD −1.20 [-1.77, </w:t>
            </w:r>
          </w:p>
          <w:p w14:paraId="583B4E8D"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-0.63]</w:t>
            </w:r>
          </w:p>
        </w:tc>
        <w:tc>
          <w:tcPr>
            <w:tcW w:w="850" w:type="dxa"/>
            <w:tcBorders>
              <w:top w:val="nil"/>
              <w:left w:val="nil"/>
              <w:bottom w:val="nil"/>
              <w:right w:val="nil"/>
            </w:tcBorders>
            <w:shd w:val="clear" w:color="auto" w:fill="auto"/>
            <w:tcMar>
              <w:top w:w="15" w:type="dxa"/>
              <w:left w:w="108" w:type="dxa"/>
              <w:bottom w:w="0" w:type="dxa"/>
              <w:right w:w="108" w:type="dxa"/>
            </w:tcMar>
          </w:tcPr>
          <w:p w14:paraId="76416A76"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85%</w:t>
            </w:r>
          </w:p>
        </w:tc>
        <w:tc>
          <w:tcPr>
            <w:tcW w:w="2410" w:type="dxa"/>
            <w:tcBorders>
              <w:top w:val="nil"/>
              <w:left w:val="nil"/>
              <w:bottom w:val="nil"/>
              <w:right w:val="nil"/>
            </w:tcBorders>
            <w:shd w:val="clear" w:color="auto" w:fill="auto"/>
            <w:tcMar>
              <w:top w:w="15" w:type="dxa"/>
              <w:left w:w="108" w:type="dxa"/>
              <w:bottom w:w="0" w:type="dxa"/>
              <w:right w:w="108" w:type="dxa"/>
            </w:tcMar>
          </w:tcPr>
          <w:p w14:paraId="469E18A5" w14:textId="77777777" w:rsidR="00A731F8" w:rsidRPr="006966A8" w:rsidRDefault="00A731F8" w:rsidP="008476D0">
            <w:pPr>
              <w:rPr>
                <w:rFonts w:asciiTheme="majorHAnsi" w:hAnsiTheme="majorHAnsi" w:cstheme="majorHAnsi"/>
                <w:color w:val="000000"/>
                <w:sz w:val="22"/>
                <w:szCs w:val="22"/>
                <w:shd w:val="clear" w:color="auto" w:fill="FFFFFF"/>
              </w:rPr>
            </w:pPr>
            <w:r w:rsidRPr="006966A8">
              <w:rPr>
                <w:rFonts w:ascii="Cambria Math" w:hAnsi="Cambria Math" w:cs="Cambria Math"/>
                <w:color w:val="000000"/>
                <w:sz w:val="22"/>
                <w:szCs w:val="22"/>
                <w:shd w:val="clear" w:color="auto" w:fill="FFFFFF"/>
              </w:rPr>
              <w:t>⊕⊕◯◯</w:t>
            </w:r>
          </w:p>
          <w:p w14:paraId="3A243B72" w14:textId="77777777" w:rsidR="00A731F8" w:rsidRPr="006966A8" w:rsidRDefault="00A731F8" w:rsidP="008476D0">
            <w:pPr>
              <w:rPr>
                <w:rFonts w:asciiTheme="majorHAnsi" w:hAnsiTheme="majorHAnsi" w:cstheme="majorHAnsi"/>
                <w:color w:val="000000"/>
                <w:sz w:val="22"/>
                <w:szCs w:val="22"/>
                <w:shd w:val="clear" w:color="auto" w:fill="FFFFFF"/>
              </w:rPr>
            </w:pPr>
            <w:r w:rsidRPr="006966A8">
              <w:rPr>
                <w:rFonts w:asciiTheme="majorHAnsi" w:hAnsiTheme="majorHAnsi" w:cstheme="majorHAnsi"/>
                <w:color w:val="000000"/>
                <w:sz w:val="22"/>
                <w:szCs w:val="22"/>
                <w:shd w:val="clear" w:color="auto" w:fill="FFFFFF"/>
              </w:rPr>
              <w:t xml:space="preserve">Low </w:t>
            </w:r>
          </w:p>
        </w:tc>
        <w:tc>
          <w:tcPr>
            <w:tcW w:w="2410" w:type="dxa"/>
            <w:tcBorders>
              <w:top w:val="nil"/>
              <w:left w:val="nil"/>
              <w:bottom w:val="nil"/>
              <w:right w:val="nil"/>
            </w:tcBorders>
            <w:shd w:val="clear" w:color="auto" w:fill="auto"/>
            <w:tcMar>
              <w:top w:w="15" w:type="dxa"/>
              <w:left w:w="108" w:type="dxa"/>
              <w:bottom w:w="0" w:type="dxa"/>
              <w:right w:w="108" w:type="dxa"/>
            </w:tcMar>
          </w:tcPr>
          <w:p w14:paraId="1B096586"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ROB; heterogeneity, imprecision</w:t>
            </w:r>
          </w:p>
        </w:tc>
      </w:tr>
      <w:tr w:rsidR="00A731F8" w:rsidRPr="006966A8" w14:paraId="2A7C3E8A" w14:textId="77777777" w:rsidTr="006966A8">
        <w:trPr>
          <w:trHeight w:val="215"/>
        </w:trPr>
        <w:tc>
          <w:tcPr>
            <w:tcW w:w="14034" w:type="dxa"/>
            <w:gridSpan w:val="9"/>
            <w:tcBorders>
              <w:top w:val="nil"/>
              <w:left w:val="nil"/>
              <w:bottom w:val="nil"/>
              <w:right w:val="nil"/>
            </w:tcBorders>
            <w:shd w:val="clear" w:color="auto" w:fill="EAEFF7"/>
            <w:tcMar>
              <w:top w:w="15" w:type="dxa"/>
              <w:left w:w="108" w:type="dxa"/>
              <w:bottom w:w="0" w:type="dxa"/>
              <w:right w:w="108" w:type="dxa"/>
            </w:tcMar>
          </w:tcPr>
          <w:p w14:paraId="5AF2AA4D" w14:textId="77777777" w:rsidR="00A731F8" w:rsidRPr="006966A8" w:rsidRDefault="00A731F8" w:rsidP="008476D0">
            <w:pPr>
              <w:rPr>
                <w:rFonts w:asciiTheme="majorHAnsi" w:hAnsiTheme="majorHAnsi" w:cstheme="majorHAnsi"/>
                <w:b/>
                <w:bCs/>
                <w:sz w:val="22"/>
                <w:szCs w:val="22"/>
              </w:rPr>
            </w:pPr>
            <w:r w:rsidRPr="006966A8">
              <w:rPr>
                <w:rFonts w:asciiTheme="majorHAnsi" w:hAnsiTheme="majorHAnsi" w:cstheme="majorHAnsi"/>
                <w:b/>
                <w:bCs/>
                <w:sz w:val="22"/>
                <w:szCs w:val="22"/>
              </w:rPr>
              <w:t>Healthy lifestyle</w:t>
            </w:r>
          </w:p>
        </w:tc>
      </w:tr>
      <w:tr w:rsidR="007100E1" w:rsidRPr="006966A8" w14:paraId="1ED47D78" w14:textId="77777777" w:rsidTr="00674F3D">
        <w:trPr>
          <w:trHeight w:val="1003"/>
        </w:trPr>
        <w:tc>
          <w:tcPr>
            <w:tcW w:w="1560" w:type="dxa"/>
            <w:tcBorders>
              <w:top w:val="nil"/>
              <w:left w:val="nil"/>
              <w:bottom w:val="nil"/>
              <w:right w:val="nil"/>
            </w:tcBorders>
            <w:shd w:val="clear" w:color="auto" w:fill="auto"/>
            <w:tcMar>
              <w:top w:w="15" w:type="dxa"/>
              <w:left w:w="108" w:type="dxa"/>
              <w:bottom w:w="0" w:type="dxa"/>
              <w:right w:w="108" w:type="dxa"/>
            </w:tcMar>
            <w:hideMark/>
          </w:tcPr>
          <w:p w14:paraId="7B78038E"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Physical activity participation</w:t>
            </w:r>
          </w:p>
        </w:tc>
        <w:tc>
          <w:tcPr>
            <w:tcW w:w="1275" w:type="dxa"/>
            <w:tcBorders>
              <w:top w:val="nil"/>
              <w:left w:val="nil"/>
              <w:bottom w:val="nil"/>
              <w:right w:val="nil"/>
            </w:tcBorders>
            <w:shd w:val="clear" w:color="auto" w:fill="auto"/>
            <w:tcMar>
              <w:top w:w="15" w:type="dxa"/>
              <w:left w:w="108" w:type="dxa"/>
              <w:bottom w:w="0" w:type="dxa"/>
              <w:right w:w="108" w:type="dxa"/>
            </w:tcMar>
            <w:hideMark/>
          </w:tcPr>
          <w:p w14:paraId="462D4D1B" w14:textId="7FAD0560"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 xml:space="preserve">Lennon 2014 </w:t>
            </w:r>
          </w:p>
        </w:tc>
        <w:tc>
          <w:tcPr>
            <w:tcW w:w="1418" w:type="dxa"/>
            <w:tcBorders>
              <w:top w:val="nil"/>
              <w:left w:val="nil"/>
              <w:bottom w:val="nil"/>
              <w:right w:val="nil"/>
            </w:tcBorders>
            <w:shd w:val="clear" w:color="auto" w:fill="auto"/>
            <w:tcMar>
              <w:top w:w="15" w:type="dxa"/>
              <w:left w:w="108" w:type="dxa"/>
              <w:bottom w:w="0" w:type="dxa"/>
              <w:right w:w="108" w:type="dxa"/>
            </w:tcMar>
            <w:hideMark/>
          </w:tcPr>
          <w:p w14:paraId="52F3DBA6"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Multimodal programme</w:t>
            </w:r>
          </w:p>
        </w:tc>
        <w:tc>
          <w:tcPr>
            <w:tcW w:w="1843" w:type="dxa"/>
            <w:tcBorders>
              <w:top w:val="nil"/>
              <w:left w:val="nil"/>
              <w:bottom w:val="nil"/>
              <w:right w:val="nil"/>
            </w:tcBorders>
            <w:shd w:val="clear" w:color="auto" w:fill="auto"/>
            <w:tcMar>
              <w:top w:w="15" w:type="dxa"/>
              <w:left w:w="108" w:type="dxa"/>
              <w:bottom w:w="0" w:type="dxa"/>
              <w:right w:w="108" w:type="dxa"/>
            </w:tcMar>
            <w:hideMark/>
          </w:tcPr>
          <w:p w14:paraId="703E5D26" w14:textId="7E24CCB0"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 xml:space="preserve">5 </w:t>
            </w:r>
          </w:p>
        </w:tc>
        <w:tc>
          <w:tcPr>
            <w:tcW w:w="850" w:type="dxa"/>
            <w:tcBorders>
              <w:top w:val="nil"/>
              <w:left w:val="nil"/>
              <w:bottom w:val="nil"/>
              <w:right w:val="nil"/>
            </w:tcBorders>
            <w:shd w:val="clear" w:color="auto" w:fill="auto"/>
            <w:tcMar>
              <w:top w:w="15" w:type="dxa"/>
              <w:left w:w="108" w:type="dxa"/>
              <w:bottom w:w="0" w:type="dxa"/>
              <w:right w:w="108" w:type="dxa"/>
            </w:tcMar>
            <w:hideMark/>
          </w:tcPr>
          <w:p w14:paraId="23885F96"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657</w:t>
            </w:r>
          </w:p>
        </w:tc>
        <w:tc>
          <w:tcPr>
            <w:tcW w:w="1418" w:type="dxa"/>
            <w:tcBorders>
              <w:top w:val="nil"/>
              <w:left w:val="nil"/>
              <w:bottom w:val="nil"/>
              <w:right w:val="nil"/>
            </w:tcBorders>
            <w:shd w:val="clear" w:color="auto" w:fill="auto"/>
            <w:tcMar>
              <w:top w:w="15" w:type="dxa"/>
              <w:left w:w="108" w:type="dxa"/>
              <w:bottom w:w="0" w:type="dxa"/>
              <w:right w:w="108" w:type="dxa"/>
            </w:tcMar>
            <w:hideMark/>
          </w:tcPr>
          <w:p w14:paraId="41C7BCCF"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SMD 0.24 [0.08, 0.41]</w:t>
            </w:r>
          </w:p>
        </w:tc>
        <w:tc>
          <w:tcPr>
            <w:tcW w:w="850" w:type="dxa"/>
            <w:tcBorders>
              <w:top w:val="nil"/>
              <w:left w:val="nil"/>
              <w:bottom w:val="nil"/>
              <w:right w:val="nil"/>
            </w:tcBorders>
            <w:shd w:val="clear" w:color="auto" w:fill="auto"/>
            <w:tcMar>
              <w:top w:w="15" w:type="dxa"/>
              <w:left w:w="108" w:type="dxa"/>
              <w:bottom w:w="0" w:type="dxa"/>
              <w:right w:w="108" w:type="dxa"/>
            </w:tcMar>
            <w:hideMark/>
          </w:tcPr>
          <w:p w14:paraId="26A31755"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47%</w:t>
            </w:r>
          </w:p>
        </w:tc>
        <w:tc>
          <w:tcPr>
            <w:tcW w:w="2410" w:type="dxa"/>
            <w:tcBorders>
              <w:top w:val="nil"/>
              <w:left w:val="nil"/>
              <w:bottom w:val="nil"/>
              <w:right w:val="nil"/>
            </w:tcBorders>
            <w:shd w:val="clear" w:color="auto" w:fill="auto"/>
            <w:tcMar>
              <w:top w:w="15" w:type="dxa"/>
              <w:left w:w="108" w:type="dxa"/>
              <w:bottom w:w="0" w:type="dxa"/>
              <w:right w:w="108" w:type="dxa"/>
            </w:tcMar>
            <w:hideMark/>
          </w:tcPr>
          <w:p w14:paraId="59C2F251" w14:textId="77777777" w:rsidR="00A731F8" w:rsidRPr="006966A8" w:rsidRDefault="00A731F8" w:rsidP="008476D0">
            <w:pPr>
              <w:rPr>
                <w:rFonts w:asciiTheme="majorHAnsi" w:hAnsiTheme="majorHAnsi" w:cstheme="majorHAnsi"/>
                <w:sz w:val="22"/>
                <w:szCs w:val="22"/>
              </w:rPr>
            </w:pPr>
            <w:r w:rsidRPr="006966A8">
              <w:rPr>
                <w:rFonts w:ascii="Cambria Math" w:hAnsi="Cambria Math" w:cs="Cambria Math"/>
                <w:sz w:val="22"/>
                <w:szCs w:val="22"/>
              </w:rPr>
              <w:t>⊕⊕⊕◯</w:t>
            </w:r>
            <w:r w:rsidRPr="006966A8">
              <w:rPr>
                <w:rFonts w:asciiTheme="majorHAnsi" w:hAnsiTheme="majorHAnsi" w:cstheme="majorHAnsi"/>
                <w:sz w:val="22"/>
                <w:szCs w:val="22"/>
              </w:rPr>
              <w:t xml:space="preserve"> moderate</w:t>
            </w:r>
          </w:p>
        </w:tc>
        <w:tc>
          <w:tcPr>
            <w:tcW w:w="2410" w:type="dxa"/>
            <w:tcBorders>
              <w:top w:val="nil"/>
              <w:left w:val="nil"/>
              <w:bottom w:val="nil"/>
              <w:right w:val="nil"/>
            </w:tcBorders>
            <w:shd w:val="clear" w:color="auto" w:fill="auto"/>
            <w:tcMar>
              <w:top w:w="15" w:type="dxa"/>
              <w:left w:w="108" w:type="dxa"/>
              <w:bottom w:w="0" w:type="dxa"/>
              <w:right w:w="108" w:type="dxa"/>
            </w:tcMar>
            <w:hideMark/>
          </w:tcPr>
          <w:p w14:paraId="26D6F07C"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ROB</w:t>
            </w:r>
          </w:p>
        </w:tc>
      </w:tr>
      <w:tr w:rsidR="007100E1" w:rsidRPr="006966A8" w14:paraId="0189B223" w14:textId="77777777" w:rsidTr="00674F3D">
        <w:trPr>
          <w:trHeight w:val="665"/>
        </w:trPr>
        <w:tc>
          <w:tcPr>
            <w:tcW w:w="1560" w:type="dxa"/>
            <w:tcBorders>
              <w:top w:val="nil"/>
              <w:left w:val="nil"/>
              <w:bottom w:val="nil"/>
              <w:right w:val="nil"/>
            </w:tcBorders>
            <w:shd w:val="clear" w:color="auto" w:fill="auto"/>
            <w:tcMar>
              <w:top w:w="15" w:type="dxa"/>
              <w:left w:w="108" w:type="dxa"/>
              <w:bottom w:w="0" w:type="dxa"/>
              <w:right w:w="108" w:type="dxa"/>
            </w:tcMar>
          </w:tcPr>
          <w:p w14:paraId="58DE35D1" w14:textId="77777777" w:rsidR="00A731F8" w:rsidRPr="006966A8" w:rsidRDefault="00A731F8" w:rsidP="008476D0">
            <w:pPr>
              <w:rPr>
                <w:rFonts w:asciiTheme="majorHAnsi" w:hAnsiTheme="majorHAnsi" w:cstheme="majorHAnsi"/>
                <w:sz w:val="22"/>
                <w:szCs w:val="22"/>
              </w:rPr>
            </w:pPr>
          </w:p>
        </w:tc>
        <w:tc>
          <w:tcPr>
            <w:tcW w:w="1275" w:type="dxa"/>
            <w:tcBorders>
              <w:top w:val="nil"/>
              <w:left w:val="nil"/>
              <w:bottom w:val="nil"/>
              <w:right w:val="nil"/>
            </w:tcBorders>
            <w:shd w:val="clear" w:color="auto" w:fill="auto"/>
            <w:tcMar>
              <w:top w:w="15" w:type="dxa"/>
              <w:left w:w="108" w:type="dxa"/>
              <w:bottom w:w="0" w:type="dxa"/>
              <w:right w:w="108" w:type="dxa"/>
            </w:tcMar>
          </w:tcPr>
          <w:p w14:paraId="5FC368DE"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Parappilly 2018</w:t>
            </w:r>
          </w:p>
        </w:tc>
        <w:tc>
          <w:tcPr>
            <w:tcW w:w="1418" w:type="dxa"/>
            <w:tcBorders>
              <w:top w:val="nil"/>
              <w:left w:val="nil"/>
              <w:bottom w:val="nil"/>
              <w:right w:val="nil"/>
            </w:tcBorders>
            <w:shd w:val="clear" w:color="auto" w:fill="auto"/>
            <w:tcMar>
              <w:top w:w="15" w:type="dxa"/>
              <w:left w:w="108" w:type="dxa"/>
              <w:bottom w:w="0" w:type="dxa"/>
              <w:right w:w="108" w:type="dxa"/>
            </w:tcMar>
          </w:tcPr>
          <w:p w14:paraId="669AF399"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Education / Behavioural counselling</w:t>
            </w:r>
          </w:p>
        </w:tc>
        <w:tc>
          <w:tcPr>
            <w:tcW w:w="1843" w:type="dxa"/>
            <w:tcBorders>
              <w:top w:val="nil"/>
              <w:left w:val="nil"/>
              <w:bottom w:val="nil"/>
              <w:right w:val="nil"/>
            </w:tcBorders>
            <w:shd w:val="clear" w:color="auto" w:fill="auto"/>
            <w:tcMar>
              <w:top w:w="15" w:type="dxa"/>
              <w:left w:w="108" w:type="dxa"/>
              <w:bottom w:w="0" w:type="dxa"/>
              <w:right w:w="108" w:type="dxa"/>
            </w:tcMar>
          </w:tcPr>
          <w:p w14:paraId="61802473" w14:textId="64CD6D4D"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 xml:space="preserve">5 </w:t>
            </w:r>
          </w:p>
        </w:tc>
        <w:tc>
          <w:tcPr>
            <w:tcW w:w="850" w:type="dxa"/>
            <w:tcBorders>
              <w:top w:val="nil"/>
              <w:left w:val="nil"/>
              <w:bottom w:val="nil"/>
              <w:right w:val="nil"/>
            </w:tcBorders>
            <w:shd w:val="clear" w:color="auto" w:fill="auto"/>
            <w:tcMar>
              <w:top w:w="15" w:type="dxa"/>
              <w:left w:w="108" w:type="dxa"/>
              <w:bottom w:w="0" w:type="dxa"/>
              <w:right w:w="108" w:type="dxa"/>
            </w:tcMar>
          </w:tcPr>
          <w:p w14:paraId="0C0330E3"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1233</w:t>
            </w:r>
          </w:p>
        </w:tc>
        <w:tc>
          <w:tcPr>
            <w:tcW w:w="1418" w:type="dxa"/>
            <w:tcBorders>
              <w:top w:val="nil"/>
              <w:left w:val="nil"/>
              <w:bottom w:val="nil"/>
              <w:right w:val="nil"/>
            </w:tcBorders>
            <w:shd w:val="clear" w:color="auto" w:fill="auto"/>
            <w:tcMar>
              <w:top w:w="15" w:type="dxa"/>
              <w:left w:w="108" w:type="dxa"/>
              <w:bottom w:w="0" w:type="dxa"/>
              <w:right w:w="108" w:type="dxa"/>
            </w:tcMar>
          </w:tcPr>
          <w:p w14:paraId="71773786"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OR 0.60 [037, 0.97]</w:t>
            </w:r>
          </w:p>
        </w:tc>
        <w:tc>
          <w:tcPr>
            <w:tcW w:w="850" w:type="dxa"/>
            <w:tcBorders>
              <w:top w:val="nil"/>
              <w:left w:val="nil"/>
              <w:bottom w:val="nil"/>
              <w:right w:val="nil"/>
            </w:tcBorders>
            <w:shd w:val="clear" w:color="auto" w:fill="auto"/>
            <w:tcMar>
              <w:top w:w="15" w:type="dxa"/>
              <w:left w:w="108" w:type="dxa"/>
              <w:bottom w:w="0" w:type="dxa"/>
              <w:right w:w="108" w:type="dxa"/>
            </w:tcMar>
          </w:tcPr>
          <w:p w14:paraId="0599FF54"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56%</w:t>
            </w:r>
          </w:p>
        </w:tc>
        <w:tc>
          <w:tcPr>
            <w:tcW w:w="2410" w:type="dxa"/>
            <w:tcBorders>
              <w:top w:val="nil"/>
              <w:left w:val="nil"/>
              <w:bottom w:val="nil"/>
              <w:right w:val="nil"/>
            </w:tcBorders>
            <w:shd w:val="clear" w:color="auto" w:fill="auto"/>
            <w:tcMar>
              <w:top w:w="15" w:type="dxa"/>
              <w:left w:w="108" w:type="dxa"/>
              <w:bottom w:w="0" w:type="dxa"/>
              <w:right w:w="108" w:type="dxa"/>
            </w:tcMar>
          </w:tcPr>
          <w:p w14:paraId="7FE4DF80" w14:textId="77777777" w:rsidR="00A731F8" w:rsidRPr="006966A8" w:rsidRDefault="00A731F8" w:rsidP="008476D0">
            <w:pPr>
              <w:rPr>
                <w:rFonts w:asciiTheme="majorHAnsi" w:hAnsiTheme="majorHAnsi" w:cstheme="majorHAnsi"/>
                <w:sz w:val="22"/>
                <w:szCs w:val="22"/>
              </w:rPr>
            </w:pPr>
            <w:r w:rsidRPr="006966A8">
              <w:rPr>
                <w:rFonts w:ascii="Cambria Math" w:hAnsi="Cambria Math" w:cs="Cambria Math"/>
                <w:color w:val="000000"/>
                <w:sz w:val="22"/>
                <w:szCs w:val="22"/>
                <w:shd w:val="clear" w:color="auto" w:fill="FFFFFF"/>
              </w:rPr>
              <w:t>⊕◯◯◯</w:t>
            </w:r>
            <w:r w:rsidRPr="006966A8">
              <w:rPr>
                <w:rFonts w:asciiTheme="majorHAnsi" w:hAnsiTheme="majorHAnsi" w:cstheme="majorHAnsi"/>
                <w:color w:val="000000"/>
                <w:sz w:val="22"/>
                <w:szCs w:val="22"/>
                <w:shd w:val="clear" w:color="auto" w:fill="FFFFFF"/>
              </w:rPr>
              <w:t xml:space="preserve"> Very Low</w:t>
            </w:r>
          </w:p>
        </w:tc>
        <w:tc>
          <w:tcPr>
            <w:tcW w:w="2410" w:type="dxa"/>
            <w:tcBorders>
              <w:top w:val="nil"/>
              <w:left w:val="nil"/>
              <w:bottom w:val="nil"/>
              <w:right w:val="nil"/>
            </w:tcBorders>
            <w:shd w:val="clear" w:color="auto" w:fill="auto"/>
            <w:tcMar>
              <w:top w:w="15" w:type="dxa"/>
              <w:left w:w="108" w:type="dxa"/>
              <w:bottom w:w="0" w:type="dxa"/>
              <w:right w:w="108" w:type="dxa"/>
            </w:tcMar>
          </w:tcPr>
          <w:p w14:paraId="0A5F353A"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 xml:space="preserve">Unclear risk of bias across multiple domains in ROBIS; Poor </w:t>
            </w:r>
            <w:proofErr w:type="spellStart"/>
            <w:r w:rsidRPr="006966A8">
              <w:rPr>
                <w:rFonts w:asciiTheme="majorHAnsi" w:hAnsiTheme="majorHAnsi" w:cstheme="majorHAnsi"/>
                <w:sz w:val="22"/>
                <w:szCs w:val="22"/>
              </w:rPr>
              <w:t>PEDro</w:t>
            </w:r>
            <w:proofErr w:type="spellEnd"/>
            <w:r w:rsidRPr="006966A8">
              <w:rPr>
                <w:rFonts w:asciiTheme="majorHAnsi" w:hAnsiTheme="majorHAnsi" w:cstheme="majorHAnsi"/>
                <w:sz w:val="22"/>
                <w:szCs w:val="22"/>
              </w:rPr>
              <w:t xml:space="preserve"> scores; intervention differences</w:t>
            </w:r>
          </w:p>
        </w:tc>
      </w:tr>
      <w:tr w:rsidR="007100E1" w:rsidRPr="006966A8" w14:paraId="46DCC635" w14:textId="77777777" w:rsidTr="00674F3D">
        <w:trPr>
          <w:trHeight w:val="834"/>
        </w:trPr>
        <w:tc>
          <w:tcPr>
            <w:tcW w:w="1560" w:type="dxa"/>
            <w:tcBorders>
              <w:top w:val="nil"/>
              <w:left w:val="nil"/>
              <w:bottom w:val="nil"/>
              <w:right w:val="nil"/>
            </w:tcBorders>
            <w:shd w:val="clear" w:color="auto" w:fill="auto"/>
            <w:tcMar>
              <w:top w:w="15" w:type="dxa"/>
              <w:left w:w="108" w:type="dxa"/>
              <w:bottom w:w="0" w:type="dxa"/>
              <w:right w:w="108" w:type="dxa"/>
            </w:tcMar>
          </w:tcPr>
          <w:p w14:paraId="1A83A7CF"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Healthy diet</w:t>
            </w:r>
          </w:p>
        </w:tc>
        <w:tc>
          <w:tcPr>
            <w:tcW w:w="1275" w:type="dxa"/>
            <w:tcBorders>
              <w:top w:val="nil"/>
              <w:left w:val="nil"/>
              <w:bottom w:val="nil"/>
              <w:right w:val="nil"/>
            </w:tcBorders>
            <w:shd w:val="clear" w:color="auto" w:fill="auto"/>
            <w:tcMar>
              <w:top w:w="15" w:type="dxa"/>
              <w:left w:w="108" w:type="dxa"/>
              <w:bottom w:w="0" w:type="dxa"/>
              <w:right w:w="108" w:type="dxa"/>
            </w:tcMar>
          </w:tcPr>
          <w:p w14:paraId="47C9616E"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Parappilly  2018</w:t>
            </w:r>
          </w:p>
        </w:tc>
        <w:tc>
          <w:tcPr>
            <w:tcW w:w="1418" w:type="dxa"/>
            <w:tcBorders>
              <w:top w:val="nil"/>
              <w:left w:val="nil"/>
              <w:bottom w:val="nil"/>
              <w:right w:val="nil"/>
            </w:tcBorders>
            <w:shd w:val="clear" w:color="auto" w:fill="auto"/>
            <w:tcMar>
              <w:top w:w="15" w:type="dxa"/>
              <w:left w:w="108" w:type="dxa"/>
              <w:bottom w:w="0" w:type="dxa"/>
              <w:right w:w="108" w:type="dxa"/>
            </w:tcMar>
          </w:tcPr>
          <w:p w14:paraId="13AB84E7"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Education / Behavioural counselling</w:t>
            </w:r>
          </w:p>
        </w:tc>
        <w:tc>
          <w:tcPr>
            <w:tcW w:w="1843" w:type="dxa"/>
            <w:tcBorders>
              <w:top w:val="nil"/>
              <w:left w:val="nil"/>
              <w:bottom w:val="nil"/>
              <w:right w:val="nil"/>
            </w:tcBorders>
            <w:shd w:val="clear" w:color="auto" w:fill="auto"/>
            <w:tcMar>
              <w:top w:w="15" w:type="dxa"/>
              <w:left w:w="108" w:type="dxa"/>
              <w:bottom w:w="0" w:type="dxa"/>
              <w:right w:w="108" w:type="dxa"/>
            </w:tcMar>
          </w:tcPr>
          <w:p w14:paraId="36165C19" w14:textId="37E71C6F"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 xml:space="preserve">3 </w:t>
            </w:r>
          </w:p>
        </w:tc>
        <w:tc>
          <w:tcPr>
            <w:tcW w:w="850" w:type="dxa"/>
            <w:tcBorders>
              <w:top w:val="nil"/>
              <w:left w:val="nil"/>
              <w:bottom w:val="nil"/>
              <w:right w:val="nil"/>
            </w:tcBorders>
            <w:shd w:val="clear" w:color="auto" w:fill="auto"/>
            <w:tcMar>
              <w:top w:w="15" w:type="dxa"/>
              <w:left w:w="108" w:type="dxa"/>
              <w:bottom w:w="0" w:type="dxa"/>
              <w:right w:w="108" w:type="dxa"/>
            </w:tcMar>
          </w:tcPr>
          <w:p w14:paraId="12D7FE2E"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425</w:t>
            </w:r>
          </w:p>
        </w:tc>
        <w:tc>
          <w:tcPr>
            <w:tcW w:w="1418" w:type="dxa"/>
            <w:tcBorders>
              <w:top w:val="nil"/>
              <w:left w:val="nil"/>
              <w:bottom w:val="nil"/>
              <w:right w:val="nil"/>
            </w:tcBorders>
            <w:shd w:val="clear" w:color="auto" w:fill="auto"/>
            <w:tcMar>
              <w:top w:w="15" w:type="dxa"/>
              <w:left w:w="108" w:type="dxa"/>
              <w:bottom w:w="0" w:type="dxa"/>
              <w:right w:w="108" w:type="dxa"/>
            </w:tcMar>
          </w:tcPr>
          <w:p w14:paraId="033EEF0D"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SMD −0.21 [0.40, 0.02]</w:t>
            </w:r>
          </w:p>
        </w:tc>
        <w:tc>
          <w:tcPr>
            <w:tcW w:w="850" w:type="dxa"/>
            <w:tcBorders>
              <w:top w:val="nil"/>
              <w:left w:val="nil"/>
              <w:bottom w:val="nil"/>
              <w:right w:val="nil"/>
            </w:tcBorders>
            <w:shd w:val="clear" w:color="auto" w:fill="auto"/>
            <w:tcMar>
              <w:top w:w="15" w:type="dxa"/>
              <w:left w:w="108" w:type="dxa"/>
              <w:bottom w:w="0" w:type="dxa"/>
              <w:right w:w="108" w:type="dxa"/>
            </w:tcMar>
          </w:tcPr>
          <w:p w14:paraId="20656C03"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33%</w:t>
            </w:r>
          </w:p>
        </w:tc>
        <w:tc>
          <w:tcPr>
            <w:tcW w:w="2410" w:type="dxa"/>
            <w:tcBorders>
              <w:top w:val="nil"/>
              <w:left w:val="nil"/>
              <w:bottom w:val="nil"/>
              <w:right w:val="nil"/>
            </w:tcBorders>
            <w:shd w:val="clear" w:color="auto" w:fill="auto"/>
            <w:tcMar>
              <w:top w:w="15" w:type="dxa"/>
              <w:left w:w="108" w:type="dxa"/>
              <w:bottom w:w="0" w:type="dxa"/>
              <w:right w:w="108" w:type="dxa"/>
            </w:tcMar>
          </w:tcPr>
          <w:p w14:paraId="6DED81F6" w14:textId="77777777" w:rsidR="00A731F8" w:rsidRPr="006966A8" w:rsidRDefault="00A731F8" w:rsidP="008476D0">
            <w:pPr>
              <w:rPr>
                <w:rFonts w:asciiTheme="majorHAnsi" w:hAnsiTheme="majorHAnsi" w:cstheme="majorHAnsi"/>
                <w:sz w:val="22"/>
                <w:szCs w:val="22"/>
              </w:rPr>
            </w:pPr>
            <w:r w:rsidRPr="006966A8">
              <w:rPr>
                <w:rFonts w:ascii="Cambria Math" w:hAnsi="Cambria Math" w:cs="Cambria Math"/>
                <w:color w:val="000000"/>
                <w:sz w:val="22"/>
                <w:szCs w:val="22"/>
                <w:shd w:val="clear" w:color="auto" w:fill="FFFFFF"/>
              </w:rPr>
              <w:t>⊕⊕◯◯</w:t>
            </w:r>
            <w:r w:rsidRPr="006966A8">
              <w:rPr>
                <w:rFonts w:asciiTheme="majorHAnsi" w:hAnsiTheme="majorHAnsi" w:cstheme="majorHAnsi"/>
                <w:color w:val="000000"/>
                <w:sz w:val="22"/>
                <w:szCs w:val="22"/>
                <w:shd w:val="clear" w:color="auto" w:fill="FFFFFF"/>
              </w:rPr>
              <w:t xml:space="preserve"> Low </w:t>
            </w:r>
          </w:p>
        </w:tc>
        <w:tc>
          <w:tcPr>
            <w:tcW w:w="2410" w:type="dxa"/>
            <w:tcBorders>
              <w:top w:val="nil"/>
              <w:left w:val="nil"/>
              <w:bottom w:val="nil"/>
              <w:right w:val="nil"/>
            </w:tcBorders>
            <w:shd w:val="clear" w:color="auto" w:fill="auto"/>
            <w:tcMar>
              <w:top w:w="15" w:type="dxa"/>
              <w:left w:w="108" w:type="dxa"/>
              <w:bottom w:w="0" w:type="dxa"/>
              <w:right w:w="108" w:type="dxa"/>
            </w:tcMar>
          </w:tcPr>
          <w:p w14:paraId="4B9FA72A"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 xml:space="preserve">ROB (fair to good </w:t>
            </w:r>
            <w:proofErr w:type="spellStart"/>
            <w:r w:rsidRPr="006966A8">
              <w:rPr>
                <w:rFonts w:asciiTheme="majorHAnsi" w:hAnsiTheme="majorHAnsi" w:cstheme="majorHAnsi"/>
                <w:sz w:val="22"/>
                <w:szCs w:val="22"/>
              </w:rPr>
              <w:t>PEDro</w:t>
            </w:r>
            <w:proofErr w:type="spellEnd"/>
            <w:r w:rsidRPr="006966A8">
              <w:rPr>
                <w:rFonts w:asciiTheme="majorHAnsi" w:hAnsiTheme="majorHAnsi" w:cstheme="majorHAnsi"/>
                <w:sz w:val="22"/>
                <w:szCs w:val="22"/>
              </w:rPr>
              <w:t xml:space="preserve"> scores &lt;8/10);  Different interventions; Imprecision</w:t>
            </w:r>
          </w:p>
        </w:tc>
      </w:tr>
      <w:tr w:rsidR="007100E1" w:rsidRPr="006966A8" w14:paraId="3E1A7B48" w14:textId="77777777" w:rsidTr="00674F3D">
        <w:trPr>
          <w:trHeight w:val="834"/>
        </w:trPr>
        <w:tc>
          <w:tcPr>
            <w:tcW w:w="1560" w:type="dxa"/>
            <w:tcBorders>
              <w:top w:val="nil"/>
              <w:left w:val="nil"/>
              <w:bottom w:val="single" w:sz="8" w:space="0" w:color="5B9BD5"/>
              <w:right w:val="nil"/>
            </w:tcBorders>
            <w:shd w:val="clear" w:color="auto" w:fill="auto"/>
            <w:tcMar>
              <w:top w:w="15" w:type="dxa"/>
              <w:left w:w="108" w:type="dxa"/>
              <w:bottom w:w="0" w:type="dxa"/>
              <w:right w:w="108" w:type="dxa"/>
            </w:tcMar>
          </w:tcPr>
          <w:p w14:paraId="1EACB1D4"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Combined lifestyle behaviours</w:t>
            </w:r>
          </w:p>
        </w:tc>
        <w:tc>
          <w:tcPr>
            <w:tcW w:w="1275" w:type="dxa"/>
            <w:tcBorders>
              <w:top w:val="nil"/>
              <w:left w:val="nil"/>
              <w:bottom w:val="single" w:sz="8" w:space="0" w:color="5B9BD5"/>
              <w:right w:val="nil"/>
            </w:tcBorders>
            <w:shd w:val="clear" w:color="auto" w:fill="auto"/>
            <w:tcMar>
              <w:top w:w="15" w:type="dxa"/>
              <w:left w:w="108" w:type="dxa"/>
              <w:bottom w:w="0" w:type="dxa"/>
              <w:right w:w="108" w:type="dxa"/>
            </w:tcMar>
          </w:tcPr>
          <w:p w14:paraId="622ECBEF"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Lawrence 2012</w:t>
            </w:r>
          </w:p>
        </w:tc>
        <w:tc>
          <w:tcPr>
            <w:tcW w:w="1418" w:type="dxa"/>
            <w:tcBorders>
              <w:top w:val="nil"/>
              <w:left w:val="nil"/>
              <w:bottom w:val="single" w:sz="8" w:space="0" w:color="5B9BD5"/>
              <w:right w:val="nil"/>
            </w:tcBorders>
            <w:shd w:val="clear" w:color="auto" w:fill="auto"/>
            <w:tcMar>
              <w:top w:w="15" w:type="dxa"/>
              <w:left w:w="108" w:type="dxa"/>
              <w:bottom w:w="0" w:type="dxa"/>
              <w:right w:w="108" w:type="dxa"/>
            </w:tcMar>
          </w:tcPr>
          <w:p w14:paraId="38527953"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Multimodal programmes</w:t>
            </w:r>
          </w:p>
        </w:tc>
        <w:tc>
          <w:tcPr>
            <w:tcW w:w="1843" w:type="dxa"/>
            <w:tcBorders>
              <w:top w:val="nil"/>
              <w:left w:val="nil"/>
              <w:bottom w:val="single" w:sz="8" w:space="0" w:color="5B9BD5"/>
              <w:right w:val="nil"/>
            </w:tcBorders>
            <w:shd w:val="clear" w:color="auto" w:fill="auto"/>
            <w:tcMar>
              <w:top w:w="15" w:type="dxa"/>
              <w:left w:w="108" w:type="dxa"/>
              <w:bottom w:w="0" w:type="dxa"/>
              <w:right w:w="108" w:type="dxa"/>
            </w:tcMar>
          </w:tcPr>
          <w:p w14:paraId="4F053566" w14:textId="383A92A9"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 xml:space="preserve">3 </w:t>
            </w:r>
          </w:p>
        </w:tc>
        <w:tc>
          <w:tcPr>
            <w:tcW w:w="850" w:type="dxa"/>
            <w:tcBorders>
              <w:top w:val="nil"/>
              <w:left w:val="nil"/>
              <w:bottom w:val="single" w:sz="8" w:space="0" w:color="5B9BD5"/>
              <w:right w:val="nil"/>
            </w:tcBorders>
            <w:shd w:val="clear" w:color="auto" w:fill="auto"/>
            <w:tcMar>
              <w:top w:w="15" w:type="dxa"/>
              <w:left w:w="108" w:type="dxa"/>
              <w:bottom w:w="0" w:type="dxa"/>
              <w:right w:w="108" w:type="dxa"/>
            </w:tcMar>
          </w:tcPr>
          <w:p w14:paraId="15DE7880"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581</w:t>
            </w:r>
          </w:p>
        </w:tc>
        <w:tc>
          <w:tcPr>
            <w:tcW w:w="1418" w:type="dxa"/>
            <w:tcBorders>
              <w:top w:val="nil"/>
              <w:left w:val="nil"/>
              <w:bottom w:val="single" w:sz="8" w:space="0" w:color="5B9BD5"/>
              <w:right w:val="nil"/>
            </w:tcBorders>
            <w:shd w:val="clear" w:color="auto" w:fill="auto"/>
            <w:tcMar>
              <w:top w:w="15" w:type="dxa"/>
              <w:left w:w="108" w:type="dxa"/>
              <w:bottom w:w="0" w:type="dxa"/>
              <w:right w:w="108" w:type="dxa"/>
            </w:tcMar>
          </w:tcPr>
          <w:p w14:paraId="12C1964D"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OR 0.81 [0.68, 0.96]</w:t>
            </w:r>
          </w:p>
        </w:tc>
        <w:tc>
          <w:tcPr>
            <w:tcW w:w="850" w:type="dxa"/>
            <w:tcBorders>
              <w:top w:val="nil"/>
              <w:left w:val="nil"/>
              <w:bottom w:val="single" w:sz="8" w:space="0" w:color="5B9BD5"/>
              <w:right w:val="nil"/>
            </w:tcBorders>
            <w:shd w:val="clear" w:color="auto" w:fill="auto"/>
            <w:tcMar>
              <w:top w:w="15" w:type="dxa"/>
              <w:left w:w="108" w:type="dxa"/>
              <w:bottom w:w="0" w:type="dxa"/>
              <w:right w:w="108" w:type="dxa"/>
            </w:tcMar>
          </w:tcPr>
          <w:p w14:paraId="27AFCC9C"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Not reported</w:t>
            </w:r>
          </w:p>
        </w:tc>
        <w:tc>
          <w:tcPr>
            <w:tcW w:w="2410" w:type="dxa"/>
            <w:tcBorders>
              <w:top w:val="nil"/>
              <w:left w:val="nil"/>
              <w:bottom w:val="single" w:sz="8" w:space="0" w:color="5B9BD5"/>
              <w:right w:val="nil"/>
            </w:tcBorders>
            <w:shd w:val="clear" w:color="auto" w:fill="auto"/>
            <w:tcMar>
              <w:top w:w="15" w:type="dxa"/>
              <w:left w:w="108" w:type="dxa"/>
              <w:bottom w:w="0" w:type="dxa"/>
              <w:right w:w="108" w:type="dxa"/>
            </w:tcMar>
          </w:tcPr>
          <w:p w14:paraId="1E493ED6" w14:textId="77777777" w:rsidR="00A731F8" w:rsidRPr="006966A8" w:rsidRDefault="00A731F8" w:rsidP="008476D0">
            <w:pPr>
              <w:rPr>
                <w:rFonts w:asciiTheme="majorHAnsi" w:hAnsiTheme="majorHAnsi" w:cstheme="majorHAnsi"/>
                <w:color w:val="000000"/>
                <w:sz w:val="22"/>
                <w:szCs w:val="22"/>
                <w:shd w:val="clear" w:color="auto" w:fill="FFFFFF"/>
              </w:rPr>
            </w:pPr>
            <w:r w:rsidRPr="006966A8">
              <w:rPr>
                <w:rFonts w:ascii="Cambria Math" w:hAnsi="Cambria Math" w:cs="Cambria Math"/>
                <w:color w:val="000000"/>
                <w:sz w:val="22"/>
                <w:szCs w:val="22"/>
                <w:shd w:val="clear" w:color="auto" w:fill="FFFFFF"/>
              </w:rPr>
              <w:t>⊕⊕◯◯</w:t>
            </w:r>
            <w:r w:rsidRPr="006966A8">
              <w:rPr>
                <w:rFonts w:asciiTheme="majorHAnsi" w:hAnsiTheme="majorHAnsi" w:cstheme="majorHAnsi"/>
                <w:color w:val="000000"/>
                <w:sz w:val="22"/>
                <w:szCs w:val="22"/>
                <w:shd w:val="clear" w:color="auto" w:fill="FFFFFF"/>
              </w:rPr>
              <w:t xml:space="preserve"> Low </w:t>
            </w:r>
          </w:p>
        </w:tc>
        <w:tc>
          <w:tcPr>
            <w:tcW w:w="2410" w:type="dxa"/>
            <w:tcBorders>
              <w:top w:val="nil"/>
              <w:left w:val="nil"/>
              <w:bottom w:val="single" w:sz="8" w:space="0" w:color="5B9BD5"/>
              <w:right w:val="nil"/>
            </w:tcBorders>
            <w:shd w:val="clear" w:color="auto" w:fill="auto"/>
            <w:tcMar>
              <w:top w:w="15" w:type="dxa"/>
              <w:left w:w="108" w:type="dxa"/>
              <w:bottom w:w="0" w:type="dxa"/>
              <w:right w:w="108" w:type="dxa"/>
            </w:tcMar>
          </w:tcPr>
          <w:p w14:paraId="7AFC5A20" w14:textId="77777777" w:rsidR="00A731F8" w:rsidRPr="006966A8" w:rsidRDefault="00A731F8" w:rsidP="008476D0">
            <w:pPr>
              <w:rPr>
                <w:rFonts w:asciiTheme="majorHAnsi" w:hAnsiTheme="majorHAnsi" w:cstheme="majorHAnsi"/>
                <w:sz w:val="22"/>
                <w:szCs w:val="22"/>
              </w:rPr>
            </w:pPr>
            <w:r w:rsidRPr="006966A8">
              <w:rPr>
                <w:rFonts w:asciiTheme="majorHAnsi" w:hAnsiTheme="majorHAnsi" w:cstheme="majorHAnsi"/>
                <w:sz w:val="22"/>
                <w:szCs w:val="22"/>
              </w:rPr>
              <w:t>ROB; inconsistencies; limited data</w:t>
            </w:r>
          </w:p>
        </w:tc>
      </w:tr>
    </w:tbl>
    <w:p w14:paraId="0B9CA28F" w14:textId="77777777" w:rsidR="009C1819" w:rsidRDefault="009C1819" w:rsidP="00436927">
      <w:pPr>
        <w:rPr>
          <w:rFonts w:asciiTheme="majorHAnsi" w:hAnsiTheme="majorHAnsi"/>
          <w:b/>
          <w:bCs/>
          <w:lang w:val="en-IE"/>
        </w:rPr>
      </w:pPr>
    </w:p>
    <w:p w14:paraId="343C43E7" w14:textId="77777777" w:rsidR="00BD3701" w:rsidRPr="00BD3701" w:rsidRDefault="00BD3701" w:rsidP="00BD3701">
      <w:pPr>
        <w:rPr>
          <w:rFonts w:ascii="Calibri" w:eastAsia="Calibri" w:hAnsi="Calibri" w:cs="Calibri"/>
          <w:sz w:val="22"/>
          <w:szCs w:val="22"/>
          <w:lang w:val="en-IE"/>
        </w:rPr>
      </w:pPr>
      <w:r w:rsidRPr="00BD3701">
        <w:rPr>
          <w:rFonts w:ascii="Calibri" w:eastAsia="Calibri" w:hAnsi="Calibri" w:cs="Calibri"/>
          <w:sz w:val="22"/>
          <w:szCs w:val="22"/>
          <w:lang w:val="en-IE"/>
        </w:rPr>
        <w:t xml:space="preserve">GRADE: </w:t>
      </w:r>
    </w:p>
    <w:p w14:paraId="0705BDE7" w14:textId="77777777" w:rsidR="00BD3701" w:rsidRPr="00BD3701" w:rsidRDefault="00BD3701" w:rsidP="00BD3701">
      <w:pPr>
        <w:rPr>
          <w:rFonts w:ascii="Calibri" w:eastAsia="Calibri" w:hAnsi="Calibri" w:cs="Calibri"/>
          <w:sz w:val="22"/>
          <w:szCs w:val="22"/>
          <w:lang w:val="en-IE"/>
        </w:rPr>
      </w:pPr>
      <w:r w:rsidRPr="00BD3701">
        <w:rPr>
          <w:rFonts w:ascii="Cambria Math" w:eastAsia="Calibri" w:hAnsi="Cambria Math" w:cs="Cambria Math"/>
          <w:color w:val="000000"/>
          <w:sz w:val="22"/>
          <w:szCs w:val="22"/>
          <w:shd w:val="clear" w:color="auto" w:fill="FFFFFF"/>
          <w:lang w:val="en-IE"/>
        </w:rPr>
        <w:t>⊕⊕⊕⊕</w:t>
      </w:r>
      <w:r w:rsidRPr="00BD3701">
        <w:rPr>
          <w:rFonts w:ascii="Calibri" w:eastAsia="Calibri" w:hAnsi="Calibri" w:cs="Calibri"/>
          <w:color w:val="000000"/>
          <w:sz w:val="22"/>
          <w:szCs w:val="22"/>
          <w:shd w:val="clear" w:color="auto" w:fill="FFFFFF"/>
          <w:lang w:val="en-IE"/>
        </w:rPr>
        <w:t xml:space="preserve"> </w:t>
      </w:r>
      <w:r w:rsidRPr="00BD3701">
        <w:rPr>
          <w:rFonts w:ascii="Calibri" w:eastAsia="Calibri" w:hAnsi="Calibri" w:cs="Calibri"/>
          <w:sz w:val="22"/>
          <w:szCs w:val="22"/>
          <w:lang w:val="en-IE"/>
        </w:rPr>
        <w:t>High certainty: true effect lies close to that estimated. Confident</w:t>
      </w:r>
    </w:p>
    <w:p w14:paraId="02530E41" w14:textId="77777777" w:rsidR="00BD3701" w:rsidRPr="00BD3701" w:rsidRDefault="00BD3701" w:rsidP="00BD3701">
      <w:pPr>
        <w:rPr>
          <w:rFonts w:ascii="Calibri" w:eastAsia="Calibri" w:hAnsi="Calibri" w:cs="Calibri"/>
          <w:sz w:val="22"/>
          <w:szCs w:val="22"/>
          <w:lang w:val="en-IE"/>
        </w:rPr>
      </w:pPr>
      <w:r w:rsidRPr="00BD3701">
        <w:rPr>
          <w:rFonts w:ascii="Cambria Math" w:eastAsia="Calibri" w:hAnsi="Cambria Math" w:cs="Cambria Math"/>
          <w:color w:val="000000"/>
          <w:sz w:val="22"/>
          <w:szCs w:val="22"/>
          <w:shd w:val="clear" w:color="auto" w:fill="FFFFFF"/>
          <w:lang w:val="en-IE"/>
        </w:rPr>
        <w:t>⊕⊕⊕◯</w:t>
      </w:r>
      <w:r w:rsidRPr="00BD3701">
        <w:rPr>
          <w:rFonts w:ascii="Calibri" w:eastAsia="Calibri" w:hAnsi="Calibri" w:cs="Calibri"/>
          <w:color w:val="000000"/>
          <w:sz w:val="22"/>
          <w:szCs w:val="22"/>
          <w:shd w:val="clear" w:color="auto" w:fill="FFFFFF"/>
          <w:lang w:val="en-IE"/>
        </w:rPr>
        <w:t xml:space="preserve"> </w:t>
      </w:r>
      <w:r w:rsidRPr="00BD3701">
        <w:rPr>
          <w:rFonts w:ascii="Calibri" w:eastAsia="Calibri" w:hAnsi="Calibri" w:cs="Calibri"/>
          <w:sz w:val="22"/>
          <w:szCs w:val="22"/>
          <w:lang w:val="en-IE"/>
        </w:rPr>
        <w:t>Moderate certainty: true effect is likely to be close to that estimated. Moderately confident</w:t>
      </w:r>
    </w:p>
    <w:p w14:paraId="47568417" w14:textId="77777777" w:rsidR="00BD3701" w:rsidRPr="00BD3701" w:rsidRDefault="00BD3701" w:rsidP="00BD3701">
      <w:pPr>
        <w:rPr>
          <w:rFonts w:ascii="Calibri" w:eastAsia="Calibri" w:hAnsi="Calibri" w:cs="Calibri"/>
          <w:color w:val="000000"/>
          <w:sz w:val="22"/>
          <w:szCs w:val="22"/>
          <w:shd w:val="clear" w:color="auto" w:fill="FFFFFF"/>
          <w:lang w:val="en-IE"/>
        </w:rPr>
      </w:pPr>
      <w:r w:rsidRPr="00BD3701">
        <w:rPr>
          <w:rFonts w:ascii="Cambria Math" w:eastAsia="Calibri" w:hAnsi="Cambria Math" w:cs="Cambria Math"/>
          <w:color w:val="000000"/>
          <w:sz w:val="22"/>
          <w:szCs w:val="22"/>
          <w:shd w:val="clear" w:color="auto" w:fill="FFFFFF"/>
          <w:lang w:val="en-IE"/>
        </w:rPr>
        <w:t>⊕⊕◯◯</w:t>
      </w:r>
      <w:r w:rsidRPr="00BD3701">
        <w:rPr>
          <w:rFonts w:ascii="Calibri" w:eastAsia="Calibri" w:hAnsi="Calibri" w:cs="Calibri"/>
          <w:color w:val="000000"/>
          <w:sz w:val="22"/>
          <w:szCs w:val="22"/>
          <w:shd w:val="clear" w:color="auto" w:fill="FFFFFF"/>
          <w:lang w:val="en-IE"/>
        </w:rPr>
        <w:t xml:space="preserve"> Low certainty: true effect may be substantially different from estimated effect. Limited confidence</w:t>
      </w:r>
    </w:p>
    <w:p w14:paraId="5D165434" w14:textId="77777777" w:rsidR="00BD3701" w:rsidRPr="00BD3701" w:rsidRDefault="00BD3701" w:rsidP="00BD3701">
      <w:pPr>
        <w:rPr>
          <w:rFonts w:ascii="Calibri" w:eastAsia="Calibri" w:hAnsi="Calibri" w:cs="Calibri"/>
          <w:color w:val="000000"/>
          <w:sz w:val="22"/>
          <w:szCs w:val="22"/>
          <w:shd w:val="clear" w:color="auto" w:fill="FFFFFF"/>
          <w:lang w:val="en-IE"/>
        </w:rPr>
      </w:pPr>
      <w:r w:rsidRPr="00BD3701">
        <w:rPr>
          <w:rFonts w:ascii="Cambria Math" w:eastAsia="Calibri" w:hAnsi="Cambria Math" w:cs="Cambria Math"/>
          <w:color w:val="000000"/>
          <w:sz w:val="22"/>
          <w:szCs w:val="22"/>
          <w:shd w:val="clear" w:color="auto" w:fill="FFFFFF"/>
          <w:lang w:val="en-IE"/>
        </w:rPr>
        <w:t>⊕◯◯◯</w:t>
      </w:r>
      <w:r w:rsidRPr="00BD3701">
        <w:rPr>
          <w:rFonts w:ascii="Calibri" w:eastAsia="Calibri" w:hAnsi="Calibri" w:cs="Calibri"/>
          <w:color w:val="000000"/>
          <w:sz w:val="22"/>
          <w:szCs w:val="22"/>
          <w:shd w:val="clear" w:color="auto" w:fill="FFFFFF"/>
          <w:lang w:val="en-IE"/>
        </w:rPr>
        <w:t xml:space="preserve"> Very Low certainty: true effect likely to be substantially different to that estimated. Little confidence</w:t>
      </w:r>
    </w:p>
    <w:p w14:paraId="2525BC63" w14:textId="77777777" w:rsidR="008E2C81" w:rsidRPr="00F61C7B" w:rsidRDefault="008E2C81" w:rsidP="00BD3701">
      <w:pPr>
        <w:rPr>
          <w:rFonts w:ascii="Calibri" w:eastAsia="Calibri" w:hAnsi="Calibri" w:cs="Calibri"/>
          <w:color w:val="000000"/>
          <w:sz w:val="22"/>
          <w:szCs w:val="22"/>
          <w:shd w:val="clear" w:color="auto" w:fill="FFFFFF"/>
          <w:lang w:val="en-IE"/>
        </w:rPr>
      </w:pPr>
    </w:p>
    <w:p w14:paraId="3CA9244F" w14:textId="4444F988" w:rsidR="00BD3701" w:rsidRPr="00BD3701" w:rsidRDefault="00BD3701" w:rsidP="00BD3701">
      <w:pPr>
        <w:rPr>
          <w:rFonts w:ascii="Calibri" w:eastAsia="Calibri" w:hAnsi="Calibri" w:cs="Calibri"/>
          <w:color w:val="000000"/>
          <w:sz w:val="22"/>
          <w:szCs w:val="22"/>
          <w:shd w:val="clear" w:color="auto" w:fill="FFFFFF"/>
          <w:lang w:val="en-IE"/>
        </w:rPr>
      </w:pPr>
      <w:r w:rsidRPr="00BD3701">
        <w:rPr>
          <w:rFonts w:ascii="Calibri" w:eastAsia="Calibri" w:hAnsi="Calibri" w:cs="Calibri"/>
          <w:color w:val="000000"/>
          <w:sz w:val="22"/>
          <w:szCs w:val="22"/>
          <w:shd w:val="clear" w:color="auto" w:fill="FFFFFF"/>
          <w:lang w:val="en-IE"/>
        </w:rPr>
        <w:t>Downgrade of the evidence:</w:t>
      </w:r>
    </w:p>
    <w:p w14:paraId="5E1A41D2" w14:textId="77777777" w:rsidR="00BF39CD" w:rsidRPr="00BF39CD" w:rsidRDefault="00BF39CD" w:rsidP="00BF39CD">
      <w:pPr>
        <w:rPr>
          <w:rFonts w:ascii="Calibri" w:eastAsia="Calibri" w:hAnsi="Calibri" w:cs="Calibri"/>
          <w:color w:val="000000"/>
          <w:sz w:val="22"/>
          <w:szCs w:val="22"/>
          <w:shd w:val="clear" w:color="auto" w:fill="FFFFFF"/>
          <w:lang w:val="en-IE"/>
        </w:rPr>
      </w:pPr>
      <w:r w:rsidRPr="00BF39CD">
        <w:rPr>
          <w:rFonts w:ascii="Calibri" w:eastAsia="Calibri" w:hAnsi="Calibri" w:cs="Calibri"/>
          <w:color w:val="000000"/>
          <w:sz w:val="22"/>
          <w:szCs w:val="22"/>
          <w:shd w:val="clear" w:color="auto" w:fill="FFFFFF"/>
          <w:lang w:val="en-IE"/>
        </w:rPr>
        <w:t>Downgrade of the evidence: ROB: Unclear risk of bias across multiple domains in primary RCTs;</w:t>
      </w:r>
    </w:p>
    <w:p w14:paraId="305C02FC" w14:textId="77777777" w:rsidR="00BF39CD" w:rsidRPr="00BF39CD" w:rsidRDefault="00BF39CD" w:rsidP="00BF39CD">
      <w:pPr>
        <w:rPr>
          <w:rFonts w:ascii="Calibri" w:eastAsia="Calibri" w:hAnsi="Calibri" w:cs="Calibri"/>
          <w:color w:val="000000"/>
          <w:sz w:val="22"/>
          <w:szCs w:val="22"/>
          <w:shd w:val="clear" w:color="auto" w:fill="FFFFFF"/>
          <w:lang w:val="en-IE"/>
        </w:rPr>
      </w:pPr>
      <w:r w:rsidRPr="00BF39CD">
        <w:rPr>
          <w:rFonts w:ascii="Calibri" w:eastAsia="Calibri" w:hAnsi="Calibri" w:cs="Calibri"/>
          <w:color w:val="000000"/>
          <w:sz w:val="22"/>
          <w:szCs w:val="22"/>
          <w:shd w:val="clear" w:color="auto" w:fill="FFFFFF"/>
          <w:lang w:val="en-IE"/>
        </w:rPr>
        <w:t>Inconsistencies: widely varying point estimates/ inconsistent direction of effect/ confidence interval overlap/ heterogeneity;</w:t>
      </w:r>
    </w:p>
    <w:p w14:paraId="54EB5463" w14:textId="77777777" w:rsidR="00BF39CD" w:rsidRPr="00BF39CD" w:rsidRDefault="00BF39CD" w:rsidP="00BF39CD">
      <w:pPr>
        <w:rPr>
          <w:rFonts w:ascii="Calibri" w:eastAsia="Calibri" w:hAnsi="Calibri" w:cs="Calibri"/>
          <w:color w:val="000000"/>
          <w:sz w:val="22"/>
          <w:szCs w:val="22"/>
          <w:shd w:val="clear" w:color="auto" w:fill="FFFFFF"/>
          <w:lang w:val="en-IE"/>
        </w:rPr>
      </w:pPr>
      <w:r w:rsidRPr="00BF39CD">
        <w:rPr>
          <w:rFonts w:ascii="Calibri" w:eastAsia="Calibri" w:hAnsi="Calibri" w:cs="Calibri"/>
          <w:color w:val="000000"/>
          <w:sz w:val="22"/>
          <w:szCs w:val="22"/>
          <w:shd w:val="clear" w:color="auto" w:fill="FFFFFF"/>
          <w:lang w:val="en-IE"/>
        </w:rPr>
        <w:t>Indirectness: representativeness of population/ timeframe/ comparisons/ limited data;</w:t>
      </w:r>
    </w:p>
    <w:p w14:paraId="542D1161" w14:textId="77777777" w:rsidR="00BF39CD" w:rsidRDefault="00BF39CD" w:rsidP="00BF39CD">
      <w:pPr>
        <w:rPr>
          <w:rFonts w:ascii="Calibri" w:eastAsia="Calibri" w:hAnsi="Calibri" w:cs="Calibri"/>
          <w:color w:val="000000"/>
          <w:sz w:val="22"/>
          <w:szCs w:val="22"/>
          <w:shd w:val="clear" w:color="auto" w:fill="FFFFFF"/>
          <w:lang w:val="en-IE"/>
        </w:rPr>
      </w:pPr>
      <w:r w:rsidRPr="00BF39CD">
        <w:rPr>
          <w:rFonts w:ascii="Calibri" w:eastAsia="Calibri" w:hAnsi="Calibri" w:cs="Calibri"/>
          <w:color w:val="000000"/>
          <w:sz w:val="22"/>
          <w:szCs w:val="22"/>
          <w:shd w:val="clear" w:color="auto" w:fill="FFFFFF"/>
          <w:lang w:val="en-IE"/>
        </w:rPr>
        <w:t>Imprecision: wide confidence interval/ magnitude of sample/ limited studies;</w:t>
      </w:r>
    </w:p>
    <w:p w14:paraId="3A6B7284" w14:textId="5A28395A" w:rsidR="00BD3701" w:rsidRPr="00BD3701" w:rsidRDefault="00BD3701" w:rsidP="00BF39CD">
      <w:pPr>
        <w:rPr>
          <w:rFonts w:ascii="Calibri" w:eastAsia="Calibri" w:hAnsi="Calibri" w:cs="Calibri"/>
          <w:b/>
          <w:bCs/>
          <w:sz w:val="22"/>
          <w:szCs w:val="22"/>
          <w:lang w:val="en-IE"/>
        </w:rPr>
      </w:pPr>
      <w:r w:rsidRPr="00BD3701">
        <w:rPr>
          <w:rFonts w:ascii="Calibri" w:eastAsia="Calibri" w:hAnsi="Calibri" w:cs="Calibri"/>
          <w:color w:val="000000"/>
          <w:sz w:val="22"/>
          <w:szCs w:val="22"/>
          <w:shd w:val="clear" w:color="auto" w:fill="FFFFFF"/>
          <w:lang w:val="en-IE"/>
        </w:rPr>
        <w:t>Publication bias</w:t>
      </w:r>
    </w:p>
    <w:p w14:paraId="6164E1B1" w14:textId="77777777" w:rsidR="00436927" w:rsidRDefault="00436927" w:rsidP="00595B06">
      <w:pPr>
        <w:rPr>
          <w:rFonts w:asciiTheme="majorHAnsi" w:hAnsiTheme="majorHAnsi"/>
          <w:b/>
          <w:bCs/>
          <w:lang w:val="en-US"/>
        </w:rPr>
      </w:pPr>
    </w:p>
    <w:p w14:paraId="5B9F8A67" w14:textId="77777777" w:rsidR="00AB0B51" w:rsidRDefault="00AB0B51" w:rsidP="00595B06">
      <w:pPr>
        <w:rPr>
          <w:rFonts w:asciiTheme="majorHAnsi" w:hAnsiTheme="majorHAnsi"/>
          <w:b/>
          <w:bCs/>
          <w:lang w:val="en-US"/>
        </w:rPr>
      </w:pPr>
    </w:p>
    <w:p w14:paraId="577DC775" w14:textId="77777777" w:rsidR="00AB0B51" w:rsidRDefault="00AB0B51" w:rsidP="00595B06">
      <w:pPr>
        <w:rPr>
          <w:rFonts w:asciiTheme="majorHAnsi" w:hAnsiTheme="majorHAnsi"/>
          <w:b/>
          <w:bCs/>
          <w:lang w:val="en-US"/>
        </w:rPr>
      </w:pPr>
    </w:p>
    <w:p w14:paraId="7E89D891" w14:textId="77777777" w:rsidR="00AB0B51" w:rsidRDefault="00AB0B51" w:rsidP="00595B06">
      <w:pPr>
        <w:rPr>
          <w:rFonts w:asciiTheme="majorHAnsi" w:hAnsiTheme="majorHAnsi"/>
          <w:b/>
          <w:bCs/>
          <w:lang w:val="en-US"/>
        </w:rPr>
      </w:pPr>
    </w:p>
    <w:p w14:paraId="66A761A3" w14:textId="77777777" w:rsidR="00AB0B51" w:rsidRDefault="00AB0B51" w:rsidP="00595B06">
      <w:pPr>
        <w:rPr>
          <w:rFonts w:asciiTheme="majorHAnsi" w:hAnsiTheme="majorHAnsi"/>
          <w:b/>
          <w:bCs/>
          <w:lang w:val="en-US"/>
        </w:rPr>
      </w:pPr>
    </w:p>
    <w:p w14:paraId="0D28A7DF" w14:textId="71DFF4E4" w:rsidR="00AB0B51" w:rsidRDefault="00B83AA0" w:rsidP="00595B06">
      <w:pPr>
        <w:rPr>
          <w:rFonts w:asciiTheme="majorHAnsi" w:hAnsiTheme="majorHAnsi"/>
          <w:b/>
          <w:bCs/>
          <w:lang w:val="en-US"/>
        </w:rPr>
      </w:pPr>
      <w:r w:rsidRPr="00F76C6D">
        <w:rPr>
          <w:rFonts w:asciiTheme="majorHAnsi" w:hAnsiTheme="majorHAnsi"/>
          <w:b/>
          <w:bCs/>
          <w:lang w:val="en-US"/>
        </w:rPr>
        <w:lastRenderedPageBreak/>
        <w:t xml:space="preserve">File </w:t>
      </w:r>
      <w:r>
        <w:rPr>
          <w:rFonts w:asciiTheme="majorHAnsi" w:hAnsiTheme="majorHAnsi"/>
          <w:b/>
          <w:bCs/>
          <w:lang w:val="en-US"/>
        </w:rPr>
        <w:t>S</w:t>
      </w:r>
      <w:r w:rsidR="00615C27">
        <w:rPr>
          <w:rFonts w:asciiTheme="majorHAnsi" w:hAnsiTheme="majorHAnsi"/>
          <w:b/>
          <w:bCs/>
          <w:lang w:val="en-US"/>
        </w:rPr>
        <w:t>6</w:t>
      </w:r>
      <w:r w:rsidRPr="00F76C6D">
        <w:rPr>
          <w:rFonts w:asciiTheme="majorHAnsi" w:hAnsiTheme="majorHAnsi"/>
          <w:b/>
          <w:bCs/>
          <w:lang w:val="en-US"/>
        </w:rPr>
        <w:t>:</w:t>
      </w:r>
      <w:r>
        <w:rPr>
          <w:rFonts w:asciiTheme="majorHAnsi" w:hAnsiTheme="majorHAnsi"/>
          <w:b/>
          <w:bCs/>
          <w:lang w:val="en-US"/>
        </w:rPr>
        <w:t xml:space="preserve"> </w:t>
      </w:r>
      <w:r w:rsidR="00F91864">
        <w:rPr>
          <w:rFonts w:asciiTheme="majorHAnsi" w:hAnsiTheme="majorHAnsi"/>
          <w:b/>
          <w:bCs/>
          <w:lang w:val="en-US"/>
        </w:rPr>
        <w:t xml:space="preserve">Risk of Bias </w:t>
      </w:r>
      <w:r w:rsidR="00957E2C">
        <w:rPr>
          <w:rFonts w:asciiTheme="majorHAnsi" w:hAnsiTheme="majorHAnsi"/>
          <w:b/>
          <w:bCs/>
          <w:lang w:val="en-US"/>
        </w:rPr>
        <w:t>of Primary Studies inclu</w:t>
      </w:r>
      <w:r w:rsidR="00920515">
        <w:rPr>
          <w:rFonts w:asciiTheme="majorHAnsi" w:hAnsiTheme="majorHAnsi"/>
          <w:b/>
          <w:bCs/>
          <w:lang w:val="en-US"/>
        </w:rPr>
        <w:t>ded in meta-analyses</w:t>
      </w:r>
      <w:r w:rsidR="00E974A7">
        <w:rPr>
          <w:rFonts w:asciiTheme="majorHAnsi" w:hAnsiTheme="majorHAnsi"/>
          <w:b/>
          <w:bCs/>
          <w:lang w:val="en-US"/>
        </w:rPr>
        <w:t>.</w:t>
      </w:r>
    </w:p>
    <w:p w14:paraId="3F521025" w14:textId="77777777" w:rsidR="005726FE" w:rsidRDefault="005726FE" w:rsidP="00595B06">
      <w:pPr>
        <w:rPr>
          <w:rFonts w:asciiTheme="majorHAnsi" w:hAnsiTheme="majorHAnsi"/>
          <w:b/>
          <w:bCs/>
          <w:lang w:val="en-US"/>
        </w:rPr>
      </w:pPr>
    </w:p>
    <w:tbl>
      <w:tblPr>
        <w:tblW w:w="13637" w:type="dxa"/>
        <w:tblLook w:val="04A0" w:firstRow="1" w:lastRow="0" w:firstColumn="1" w:lastColumn="0" w:noHBand="0" w:noVBand="1"/>
      </w:tblPr>
      <w:tblGrid>
        <w:gridCol w:w="2139"/>
        <w:gridCol w:w="2114"/>
        <w:gridCol w:w="2027"/>
        <w:gridCol w:w="950"/>
        <w:gridCol w:w="865"/>
        <w:gridCol w:w="1119"/>
        <w:gridCol w:w="865"/>
        <w:gridCol w:w="762"/>
        <w:gridCol w:w="762"/>
        <w:gridCol w:w="1722"/>
        <w:gridCol w:w="312"/>
      </w:tblGrid>
      <w:tr w:rsidR="00B83AA0" w:rsidRPr="00B83AA0" w14:paraId="4CF398CA" w14:textId="77777777" w:rsidTr="007F489D">
        <w:trPr>
          <w:trHeight w:val="760"/>
        </w:trPr>
        <w:tc>
          <w:tcPr>
            <w:tcW w:w="6280" w:type="dxa"/>
            <w:gridSpan w:val="3"/>
            <w:tcBorders>
              <w:top w:val="nil"/>
              <w:left w:val="nil"/>
              <w:bottom w:val="nil"/>
              <w:right w:val="nil"/>
            </w:tcBorders>
            <w:shd w:val="clear" w:color="000000" w:fill="FFD966"/>
            <w:noWrap/>
            <w:vAlign w:val="bottom"/>
            <w:hideMark/>
          </w:tcPr>
          <w:p w14:paraId="0D76A914" w14:textId="77777777" w:rsidR="00B83AA0" w:rsidRPr="00B83AA0" w:rsidRDefault="00B83AA0" w:rsidP="00B83AA0">
            <w:pPr>
              <w:jc w:val="center"/>
              <w:rPr>
                <w:rFonts w:ascii="Calibri" w:eastAsia="Times New Roman" w:hAnsi="Calibri" w:cs="Calibri"/>
                <w:b/>
                <w:bCs/>
                <w:color w:val="000000"/>
                <w:lang w:val="en-IE" w:eastAsia="en-IE"/>
              </w:rPr>
            </w:pPr>
            <w:r w:rsidRPr="00B83AA0">
              <w:rPr>
                <w:rFonts w:ascii="Calibri" w:eastAsia="Times New Roman" w:hAnsi="Calibri" w:cs="Calibri"/>
                <w:b/>
                <w:bCs/>
                <w:color w:val="000000"/>
                <w:lang w:val="en-IE" w:eastAsia="en-IE"/>
              </w:rPr>
              <w:t>Study ID and outcomes</w:t>
            </w:r>
          </w:p>
        </w:tc>
        <w:tc>
          <w:tcPr>
            <w:tcW w:w="7045" w:type="dxa"/>
            <w:gridSpan w:val="7"/>
            <w:tcBorders>
              <w:top w:val="nil"/>
              <w:left w:val="nil"/>
              <w:bottom w:val="nil"/>
              <w:right w:val="nil"/>
            </w:tcBorders>
            <w:shd w:val="clear" w:color="000000" w:fill="FFD966"/>
            <w:noWrap/>
            <w:vAlign w:val="bottom"/>
            <w:hideMark/>
          </w:tcPr>
          <w:p w14:paraId="1C411AAB" w14:textId="77777777" w:rsidR="00B83AA0" w:rsidRPr="00B83AA0" w:rsidRDefault="00B83AA0" w:rsidP="00B83AA0">
            <w:pPr>
              <w:jc w:val="center"/>
              <w:rPr>
                <w:rFonts w:ascii="Calibri" w:eastAsia="Times New Roman" w:hAnsi="Calibri" w:cs="Calibri"/>
                <w:b/>
                <w:bCs/>
                <w:color w:val="000000"/>
                <w:lang w:val="en-IE" w:eastAsia="en-IE"/>
              </w:rPr>
            </w:pPr>
            <w:r w:rsidRPr="00B83AA0">
              <w:rPr>
                <w:rFonts w:ascii="Calibri" w:eastAsia="Times New Roman" w:hAnsi="Calibri" w:cs="Calibri"/>
                <w:b/>
                <w:bCs/>
                <w:color w:val="000000"/>
                <w:lang w:val="en-IE" w:eastAsia="en-IE"/>
              </w:rPr>
              <w:t>Risk of bias</w:t>
            </w:r>
          </w:p>
        </w:tc>
        <w:tc>
          <w:tcPr>
            <w:tcW w:w="312" w:type="dxa"/>
            <w:tcBorders>
              <w:top w:val="nil"/>
              <w:left w:val="nil"/>
              <w:bottom w:val="nil"/>
              <w:right w:val="nil"/>
            </w:tcBorders>
            <w:shd w:val="clear" w:color="auto" w:fill="auto"/>
            <w:noWrap/>
            <w:vAlign w:val="bottom"/>
            <w:hideMark/>
          </w:tcPr>
          <w:p w14:paraId="08A8C0A8" w14:textId="77777777" w:rsidR="00B83AA0" w:rsidRPr="00B83AA0" w:rsidRDefault="00B83AA0" w:rsidP="00B83AA0">
            <w:pPr>
              <w:jc w:val="center"/>
              <w:rPr>
                <w:rFonts w:ascii="Calibri" w:eastAsia="Times New Roman" w:hAnsi="Calibri" w:cs="Calibri"/>
                <w:b/>
                <w:bCs/>
                <w:color w:val="000000"/>
                <w:lang w:val="en-IE" w:eastAsia="en-IE"/>
              </w:rPr>
            </w:pPr>
          </w:p>
        </w:tc>
      </w:tr>
      <w:tr w:rsidR="00B83AA0" w:rsidRPr="00B83AA0" w14:paraId="3AD75418" w14:textId="77777777" w:rsidTr="00DA77AB">
        <w:trPr>
          <w:trHeight w:val="1660"/>
        </w:trPr>
        <w:tc>
          <w:tcPr>
            <w:tcW w:w="2139" w:type="dxa"/>
            <w:tcBorders>
              <w:top w:val="nil"/>
              <w:left w:val="nil"/>
              <w:bottom w:val="nil"/>
              <w:right w:val="nil"/>
            </w:tcBorders>
            <w:shd w:val="clear" w:color="auto" w:fill="auto"/>
            <w:vAlign w:val="bottom"/>
            <w:hideMark/>
          </w:tcPr>
          <w:p w14:paraId="38395A38" w14:textId="33AEA8FD" w:rsidR="00B83AA0" w:rsidRPr="00B83AA0" w:rsidRDefault="00B83AA0" w:rsidP="00B83AA0">
            <w:pPr>
              <w:rPr>
                <w:rFonts w:ascii="Calibri" w:eastAsia="Times New Roman" w:hAnsi="Calibri" w:cs="Calibri"/>
                <w:b/>
                <w:bCs/>
                <w:color w:val="000000"/>
                <w:sz w:val="18"/>
                <w:szCs w:val="18"/>
                <w:lang w:val="en-IE" w:eastAsia="en-IE"/>
              </w:rPr>
            </w:pPr>
            <w:r w:rsidRPr="00B83AA0">
              <w:rPr>
                <w:rFonts w:ascii="Calibri" w:eastAsia="Times New Roman" w:hAnsi="Calibri" w:cs="Calibri"/>
                <w:b/>
                <w:bCs/>
                <w:color w:val="000000"/>
                <w:sz w:val="20"/>
                <w:szCs w:val="20"/>
                <w:lang w:val="en-IE" w:eastAsia="en-IE"/>
              </w:rPr>
              <w:t>Systematic review</w:t>
            </w:r>
            <w:r w:rsidR="00F95A9E">
              <w:rPr>
                <w:rFonts w:ascii="Calibri" w:eastAsia="Times New Roman" w:hAnsi="Calibri" w:cs="Calibri"/>
                <w:b/>
                <w:bCs/>
                <w:color w:val="000000"/>
                <w:sz w:val="20"/>
                <w:szCs w:val="20"/>
                <w:lang w:val="en-IE" w:eastAsia="en-IE"/>
              </w:rPr>
              <w:t>s</w:t>
            </w:r>
            <w:r w:rsidRPr="00B83AA0">
              <w:rPr>
                <w:rFonts w:ascii="Calibri" w:eastAsia="Times New Roman" w:hAnsi="Calibri" w:cs="Calibri"/>
                <w:b/>
                <w:bCs/>
                <w:color w:val="000000"/>
                <w:sz w:val="20"/>
                <w:szCs w:val="20"/>
                <w:lang w:val="en-IE" w:eastAsia="en-IE"/>
              </w:rPr>
              <w:t xml:space="preserve"> </w:t>
            </w:r>
            <w:r w:rsidRPr="00B83AA0">
              <w:rPr>
                <w:rFonts w:ascii="Calibri" w:eastAsia="Times New Roman" w:hAnsi="Calibri" w:cs="Calibri"/>
                <w:b/>
                <w:bCs/>
                <w:color w:val="000000"/>
                <w:sz w:val="18"/>
                <w:szCs w:val="18"/>
                <w:lang w:val="en-IE" w:eastAsia="en-IE"/>
              </w:rPr>
              <w:br/>
            </w:r>
            <w:r w:rsidR="002E58C2">
              <w:rPr>
                <w:rFonts w:ascii="Calibri" w:eastAsia="Times New Roman" w:hAnsi="Calibri" w:cs="Calibri"/>
                <w:color w:val="000000"/>
                <w:sz w:val="18"/>
                <w:szCs w:val="18"/>
                <w:lang w:val="en-IE" w:eastAsia="en-IE"/>
              </w:rPr>
              <w:t>ROB collected</w:t>
            </w:r>
            <w:r w:rsidR="00F95A9E">
              <w:rPr>
                <w:rFonts w:ascii="Calibri" w:eastAsia="Times New Roman" w:hAnsi="Calibri" w:cs="Calibri"/>
                <w:color w:val="000000"/>
                <w:sz w:val="18"/>
                <w:szCs w:val="18"/>
                <w:lang w:val="en-IE" w:eastAsia="en-IE"/>
              </w:rPr>
              <w:t xml:space="preserve"> and presented</w:t>
            </w:r>
            <w:r w:rsidR="002E58C2">
              <w:rPr>
                <w:rFonts w:ascii="Calibri" w:eastAsia="Times New Roman" w:hAnsi="Calibri" w:cs="Calibri"/>
                <w:color w:val="000000"/>
                <w:sz w:val="18"/>
                <w:szCs w:val="18"/>
                <w:lang w:val="en-IE" w:eastAsia="en-IE"/>
              </w:rPr>
              <w:t xml:space="preserve"> from</w:t>
            </w:r>
          </w:p>
        </w:tc>
        <w:tc>
          <w:tcPr>
            <w:tcW w:w="2114" w:type="dxa"/>
            <w:tcBorders>
              <w:top w:val="nil"/>
              <w:left w:val="nil"/>
              <w:bottom w:val="nil"/>
              <w:right w:val="nil"/>
            </w:tcBorders>
            <w:shd w:val="clear" w:color="auto" w:fill="auto"/>
            <w:noWrap/>
            <w:vAlign w:val="bottom"/>
            <w:hideMark/>
          </w:tcPr>
          <w:p w14:paraId="0B46F236" w14:textId="77777777" w:rsidR="00B83AA0" w:rsidRPr="00B83AA0" w:rsidRDefault="00B83AA0" w:rsidP="00B83AA0">
            <w:pPr>
              <w:rPr>
                <w:rFonts w:ascii="Calibri" w:eastAsia="Times New Roman" w:hAnsi="Calibri" w:cs="Calibri"/>
                <w:b/>
                <w:bCs/>
                <w:color w:val="000000"/>
                <w:sz w:val="20"/>
                <w:szCs w:val="20"/>
                <w:lang w:val="en-IE" w:eastAsia="en-IE"/>
              </w:rPr>
            </w:pPr>
            <w:r w:rsidRPr="00B83AA0">
              <w:rPr>
                <w:rFonts w:ascii="Calibri" w:eastAsia="Times New Roman" w:hAnsi="Calibri" w:cs="Calibri"/>
                <w:b/>
                <w:bCs/>
                <w:color w:val="000000"/>
                <w:sz w:val="20"/>
                <w:szCs w:val="20"/>
                <w:lang w:val="en-IE" w:eastAsia="en-IE"/>
              </w:rPr>
              <w:t xml:space="preserve">Primary study </w:t>
            </w:r>
          </w:p>
        </w:tc>
        <w:tc>
          <w:tcPr>
            <w:tcW w:w="2027" w:type="dxa"/>
            <w:tcBorders>
              <w:top w:val="nil"/>
              <w:left w:val="nil"/>
              <w:bottom w:val="nil"/>
              <w:right w:val="nil"/>
            </w:tcBorders>
            <w:shd w:val="clear" w:color="auto" w:fill="auto"/>
            <w:vAlign w:val="bottom"/>
            <w:hideMark/>
          </w:tcPr>
          <w:p w14:paraId="3BC6A941" w14:textId="77777777" w:rsidR="00B83AA0" w:rsidRPr="00B83AA0" w:rsidRDefault="00B83AA0" w:rsidP="00B83AA0">
            <w:pPr>
              <w:rPr>
                <w:rFonts w:ascii="Calibri" w:eastAsia="Times New Roman" w:hAnsi="Calibri" w:cs="Calibri"/>
                <w:b/>
                <w:bCs/>
                <w:color w:val="000000"/>
                <w:sz w:val="20"/>
                <w:szCs w:val="20"/>
                <w:lang w:val="en-IE" w:eastAsia="en-IE"/>
              </w:rPr>
            </w:pPr>
            <w:r w:rsidRPr="00B83AA0">
              <w:rPr>
                <w:rFonts w:ascii="Calibri" w:eastAsia="Times New Roman" w:hAnsi="Calibri" w:cs="Calibri"/>
                <w:b/>
                <w:bCs/>
                <w:color w:val="000000"/>
                <w:sz w:val="20"/>
                <w:szCs w:val="20"/>
                <w:lang w:val="en-IE" w:eastAsia="en-IE"/>
              </w:rPr>
              <w:t>Outcomes reported</w:t>
            </w:r>
          </w:p>
        </w:tc>
        <w:tc>
          <w:tcPr>
            <w:tcW w:w="950" w:type="dxa"/>
            <w:tcBorders>
              <w:top w:val="nil"/>
              <w:left w:val="nil"/>
              <w:bottom w:val="nil"/>
              <w:right w:val="nil"/>
            </w:tcBorders>
            <w:shd w:val="clear" w:color="auto" w:fill="auto"/>
            <w:textDirection w:val="btLr"/>
            <w:hideMark/>
          </w:tcPr>
          <w:p w14:paraId="4F57FFD3" w14:textId="77777777" w:rsidR="00B83AA0" w:rsidRPr="00B83AA0" w:rsidRDefault="00B83AA0" w:rsidP="0054638E">
            <w:pPr>
              <w:rPr>
                <w:rFonts w:ascii="Calibri" w:eastAsia="Times New Roman" w:hAnsi="Calibri" w:cs="Calibri"/>
                <w:b/>
                <w:bCs/>
                <w:color w:val="000000"/>
                <w:sz w:val="20"/>
                <w:szCs w:val="20"/>
                <w:lang w:val="en-IE" w:eastAsia="en-IE"/>
              </w:rPr>
            </w:pPr>
            <w:r w:rsidRPr="00B83AA0">
              <w:rPr>
                <w:rFonts w:ascii="Calibri" w:eastAsia="Times New Roman" w:hAnsi="Calibri" w:cs="Calibri"/>
                <w:b/>
                <w:bCs/>
                <w:color w:val="000000"/>
                <w:sz w:val="20"/>
                <w:szCs w:val="20"/>
                <w:lang w:val="en-IE" w:eastAsia="en-IE"/>
              </w:rPr>
              <w:t>Random sequence generation (Selection)</w:t>
            </w:r>
          </w:p>
        </w:tc>
        <w:tc>
          <w:tcPr>
            <w:tcW w:w="865" w:type="dxa"/>
            <w:tcBorders>
              <w:top w:val="nil"/>
              <w:left w:val="nil"/>
              <w:bottom w:val="nil"/>
              <w:right w:val="nil"/>
            </w:tcBorders>
            <w:shd w:val="clear" w:color="auto" w:fill="auto"/>
            <w:textDirection w:val="btLr"/>
            <w:hideMark/>
          </w:tcPr>
          <w:p w14:paraId="7DFE19FD" w14:textId="77777777" w:rsidR="00B83AA0" w:rsidRPr="00B83AA0" w:rsidRDefault="00B83AA0" w:rsidP="0054638E">
            <w:pPr>
              <w:rPr>
                <w:rFonts w:ascii="Calibri" w:eastAsia="Times New Roman" w:hAnsi="Calibri" w:cs="Calibri"/>
                <w:b/>
                <w:bCs/>
                <w:color w:val="000000"/>
                <w:sz w:val="20"/>
                <w:szCs w:val="20"/>
                <w:lang w:val="en-IE" w:eastAsia="en-IE"/>
              </w:rPr>
            </w:pPr>
            <w:r w:rsidRPr="00B83AA0">
              <w:rPr>
                <w:rFonts w:ascii="Calibri" w:eastAsia="Times New Roman" w:hAnsi="Calibri" w:cs="Calibri"/>
                <w:b/>
                <w:bCs/>
                <w:color w:val="000000"/>
                <w:sz w:val="20"/>
                <w:szCs w:val="20"/>
                <w:lang w:val="en-IE" w:eastAsia="en-IE"/>
              </w:rPr>
              <w:t>Allocation concealment (Selection)</w:t>
            </w:r>
          </w:p>
        </w:tc>
        <w:tc>
          <w:tcPr>
            <w:tcW w:w="1119" w:type="dxa"/>
            <w:tcBorders>
              <w:top w:val="nil"/>
              <w:left w:val="nil"/>
              <w:bottom w:val="nil"/>
              <w:right w:val="nil"/>
            </w:tcBorders>
            <w:shd w:val="clear" w:color="auto" w:fill="auto"/>
            <w:textDirection w:val="btLr"/>
            <w:hideMark/>
          </w:tcPr>
          <w:p w14:paraId="18380509" w14:textId="77777777" w:rsidR="00B83AA0" w:rsidRPr="00B83AA0" w:rsidRDefault="00B83AA0" w:rsidP="0054638E">
            <w:pPr>
              <w:rPr>
                <w:rFonts w:ascii="Calibri" w:eastAsia="Times New Roman" w:hAnsi="Calibri" w:cs="Calibri"/>
                <w:b/>
                <w:bCs/>
                <w:color w:val="000000"/>
                <w:sz w:val="20"/>
                <w:szCs w:val="20"/>
                <w:lang w:val="en-IE" w:eastAsia="en-IE"/>
              </w:rPr>
            </w:pPr>
            <w:r w:rsidRPr="00B83AA0">
              <w:rPr>
                <w:rFonts w:ascii="Calibri" w:eastAsia="Times New Roman" w:hAnsi="Calibri" w:cs="Calibri"/>
                <w:b/>
                <w:bCs/>
                <w:color w:val="000000"/>
                <w:sz w:val="20"/>
                <w:szCs w:val="20"/>
                <w:lang w:val="en-IE" w:eastAsia="en-IE"/>
              </w:rPr>
              <w:t>Blinding of participants and personnel (Performance)</w:t>
            </w:r>
          </w:p>
        </w:tc>
        <w:tc>
          <w:tcPr>
            <w:tcW w:w="865" w:type="dxa"/>
            <w:tcBorders>
              <w:top w:val="nil"/>
              <w:left w:val="nil"/>
              <w:bottom w:val="nil"/>
              <w:right w:val="nil"/>
            </w:tcBorders>
            <w:shd w:val="clear" w:color="auto" w:fill="auto"/>
            <w:textDirection w:val="btLr"/>
            <w:hideMark/>
          </w:tcPr>
          <w:p w14:paraId="3825E324" w14:textId="77777777" w:rsidR="00B83AA0" w:rsidRPr="00B83AA0" w:rsidRDefault="00B83AA0" w:rsidP="0054638E">
            <w:pPr>
              <w:rPr>
                <w:rFonts w:ascii="Calibri" w:eastAsia="Times New Roman" w:hAnsi="Calibri" w:cs="Calibri"/>
                <w:b/>
                <w:bCs/>
                <w:color w:val="000000"/>
                <w:sz w:val="20"/>
                <w:szCs w:val="20"/>
                <w:lang w:val="en-IE" w:eastAsia="en-IE"/>
              </w:rPr>
            </w:pPr>
            <w:r w:rsidRPr="00B83AA0">
              <w:rPr>
                <w:rFonts w:ascii="Calibri" w:eastAsia="Times New Roman" w:hAnsi="Calibri" w:cs="Calibri"/>
                <w:b/>
                <w:bCs/>
                <w:color w:val="000000"/>
                <w:sz w:val="20"/>
                <w:szCs w:val="20"/>
                <w:lang w:val="en-IE" w:eastAsia="en-IE"/>
              </w:rPr>
              <w:t>Blinding of outcome measure (Detection)</w:t>
            </w:r>
          </w:p>
        </w:tc>
        <w:tc>
          <w:tcPr>
            <w:tcW w:w="762" w:type="dxa"/>
            <w:tcBorders>
              <w:top w:val="nil"/>
              <w:left w:val="nil"/>
              <w:bottom w:val="nil"/>
              <w:right w:val="nil"/>
            </w:tcBorders>
            <w:shd w:val="clear" w:color="auto" w:fill="auto"/>
            <w:textDirection w:val="btLr"/>
            <w:hideMark/>
          </w:tcPr>
          <w:p w14:paraId="2087B0C0" w14:textId="77777777" w:rsidR="00B83AA0" w:rsidRPr="00B83AA0" w:rsidRDefault="00B83AA0" w:rsidP="0054638E">
            <w:pPr>
              <w:rPr>
                <w:rFonts w:ascii="Calibri" w:eastAsia="Times New Roman" w:hAnsi="Calibri" w:cs="Calibri"/>
                <w:b/>
                <w:bCs/>
                <w:color w:val="000000"/>
                <w:sz w:val="20"/>
                <w:szCs w:val="20"/>
                <w:lang w:val="en-IE" w:eastAsia="en-IE"/>
              </w:rPr>
            </w:pPr>
            <w:r w:rsidRPr="00B83AA0">
              <w:rPr>
                <w:rFonts w:ascii="Calibri" w:eastAsia="Times New Roman" w:hAnsi="Calibri" w:cs="Calibri"/>
                <w:b/>
                <w:bCs/>
                <w:color w:val="000000"/>
                <w:sz w:val="20"/>
                <w:szCs w:val="20"/>
                <w:lang w:val="en-IE" w:eastAsia="en-IE"/>
              </w:rPr>
              <w:t>Incomplete data (Attrition)</w:t>
            </w:r>
          </w:p>
        </w:tc>
        <w:tc>
          <w:tcPr>
            <w:tcW w:w="762" w:type="dxa"/>
            <w:tcBorders>
              <w:top w:val="nil"/>
              <w:left w:val="nil"/>
              <w:bottom w:val="nil"/>
              <w:right w:val="nil"/>
            </w:tcBorders>
            <w:shd w:val="clear" w:color="auto" w:fill="auto"/>
            <w:textDirection w:val="btLr"/>
            <w:hideMark/>
          </w:tcPr>
          <w:p w14:paraId="109472F8" w14:textId="77777777" w:rsidR="00B83AA0" w:rsidRPr="00B83AA0" w:rsidRDefault="00B83AA0" w:rsidP="0054638E">
            <w:pPr>
              <w:rPr>
                <w:rFonts w:ascii="Calibri" w:eastAsia="Times New Roman" w:hAnsi="Calibri" w:cs="Calibri"/>
                <w:b/>
                <w:bCs/>
                <w:color w:val="000000"/>
                <w:sz w:val="20"/>
                <w:szCs w:val="20"/>
                <w:lang w:val="en-IE" w:eastAsia="en-IE"/>
              </w:rPr>
            </w:pPr>
            <w:r w:rsidRPr="00B83AA0">
              <w:rPr>
                <w:rFonts w:ascii="Calibri" w:eastAsia="Times New Roman" w:hAnsi="Calibri" w:cs="Calibri"/>
                <w:b/>
                <w:bCs/>
                <w:color w:val="000000"/>
                <w:sz w:val="20"/>
                <w:szCs w:val="20"/>
                <w:lang w:val="en-IE" w:eastAsia="en-IE"/>
              </w:rPr>
              <w:t>Selective reporting</w:t>
            </w:r>
          </w:p>
        </w:tc>
        <w:tc>
          <w:tcPr>
            <w:tcW w:w="1722" w:type="dxa"/>
            <w:tcBorders>
              <w:top w:val="nil"/>
              <w:left w:val="nil"/>
              <w:bottom w:val="nil"/>
              <w:right w:val="nil"/>
            </w:tcBorders>
            <w:shd w:val="clear" w:color="auto" w:fill="auto"/>
            <w:textDirection w:val="btLr"/>
            <w:hideMark/>
          </w:tcPr>
          <w:p w14:paraId="2A0B56EE" w14:textId="77777777" w:rsidR="00B83AA0" w:rsidRPr="00B83AA0" w:rsidRDefault="00B83AA0" w:rsidP="0054638E">
            <w:pPr>
              <w:rPr>
                <w:rFonts w:ascii="Calibri" w:eastAsia="Times New Roman" w:hAnsi="Calibri" w:cs="Calibri"/>
                <w:b/>
                <w:bCs/>
                <w:color w:val="000000"/>
                <w:sz w:val="20"/>
                <w:szCs w:val="20"/>
                <w:lang w:val="en-IE" w:eastAsia="en-IE"/>
              </w:rPr>
            </w:pPr>
            <w:r w:rsidRPr="00B83AA0">
              <w:rPr>
                <w:rFonts w:ascii="Calibri" w:eastAsia="Times New Roman" w:hAnsi="Calibri" w:cs="Calibri"/>
                <w:b/>
                <w:bCs/>
                <w:color w:val="000000"/>
                <w:sz w:val="20"/>
                <w:szCs w:val="20"/>
                <w:lang w:val="en-IE" w:eastAsia="en-IE"/>
              </w:rPr>
              <w:t>Other2</w:t>
            </w:r>
          </w:p>
        </w:tc>
        <w:tc>
          <w:tcPr>
            <w:tcW w:w="312" w:type="dxa"/>
            <w:tcBorders>
              <w:top w:val="nil"/>
              <w:left w:val="nil"/>
              <w:bottom w:val="nil"/>
              <w:right w:val="nil"/>
            </w:tcBorders>
            <w:shd w:val="clear" w:color="auto" w:fill="auto"/>
            <w:noWrap/>
            <w:vAlign w:val="bottom"/>
            <w:hideMark/>
          </w:tcPr>
          <w:p w14:paraId="1012C334" w14:textId="77777777" w:rsidR="00B83AA0" w:rsidRPr="00B83AA0" w:rsidRDefault="00B83AA0" w:rsidP="00B83AA0">
            <w:pPr>
              <w:jc w:val="right"/>
              <w:rPr>
                <w:rFonts w:ascii="Calibri" w:eastAsia="Times New Roman" w:hAnsi="Calibri" w:cs="Calibri"/>
                <w:b/>
                <w:bCs/>
                <w:color w:val="000000"/>
                <w:sz w:val="20"/>
                <w:szCs w:val="20"/>
                <w:lang w:val="en-IE" w:eastAsia="en-IE"/>
              </w:rPr>
            </w:pPr>
          </w:p>
        </w:tc>
      </w:tr>
      <w:tr w:rsidR="0054638E" w:rsidRPr="00B83AA0" w14:paraId="492CA688" w14:textId="77777777" w:rsidTr="00DA77AB">
        <w:trPr>
          <w:trHeight w:val="480"/>
        </w:trPr>
        <w:tc>
          <w:tcPr>
            <w:tcW w:w="2139" w:type="dxa"/>
            <w:tcBorders>
              <w:top w:val="nil"/>
              <w:left w:val="nil"/>
              <w:bottom w:val="nil"/>
              <w:right w:val="nil"/>
            </w:tcBorders>
            <w:shd w:val="clear" w:color="auto" w:fill="auto"/>
            <w:vAlign w:val="bottom"/>
            <w:hideMark/>
          </w:tcPr>
          <w:p w14:paraId="71C1EB04" w14:textId="77777777" w:rsidR="00B83AA0" w:rsidRPr="00B83AA0" w:rsidRDefault="00B83AA0" w:rsidP="00B83AA0">
            <w:pPr>
              <w:rPr>
                <w:rFonts w:ascii="Calibri" w:eastAsia="Times New Roman" w:hAnsi="Calibri" w:cs="Calibri"/>
                <w:sz w:val="18"/>
                <w:szCs w:val="18"/>
                <w:lang w:val="en-IE" w:eastAsia="en-IE"/>
              </w:rPr>
            </w:pPr>
            <w:r w:rsidRPr="00B83AA0">
              <w:rPr>
                <w:rFonts w:ascii="Calibri" w:eastAsia="Times New Roman" w:hAnsi="Calibri" w:cs="Calibri"/>
                <w:sz w:val="18"/>
                <w:szCs w:val="18"/>
                <w:lang w:val="en-IE" w:eastAsia="en-IE"/>
              </w:rPr>
              <w:t>Lawrence 2015, Liljehult 2020, Deijle 2017</w:t>
            </w:r>
          </w:p>
        </w:tc>
        <w:tc>
          <w:tcPr>
            <w:tcW w:w="2114" w:type="dxa"/>
            <w:tcBorders>
              <w:top w:val="nil"/>
              <w:left w:val="nil"/>
              <w:bottom w:val="nil"/>
              <w:right w:val="nil"/>
            </w:tcBorders>
            <w:shd w:val="clear" w:color="auto" w:fill="auto"/>
            <w:noWrap/>
            <w:vAlign w:val="bottom"/>
            <w:hideMark/>
          </w:tcPr>
          <w:p w14:paraId="3761F18A"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Faulkner 2013</w:t>
            </w:r>
          </w:p>
        </w:tc>
        <w:tc>
          <w:tcPr>
            <w:tcW w:w="2027" w:type="dxa"/>
            <w:tcBorders>
              <w:top w:val="nil"/>
              <w:left w:val="nil"/>
              <w:bottom w:val="nil"/>
              <w:right w:val="nil"/>
            </w:tcBorders>
            <w:shd w:val="clear" w:color="auto" w:fill="auto"/>
            <w:vAlign w:val="bottom"/>
            <w:hideMark/>
          </w:tcPr>
          <w:p w14:paraId="437C02FD"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cardiac events, Blood pressure, waist circumference,</w:t>
            </w:r>
          </w:p>
        </w:tc>
        <w:tc>
          <w:tcPr>
            <w:tcW w:w="950" w:type="dxa"/>
            <w:tcBorders>
              <w:top w:val="nil"/>
              <w:left w:val="nil"/>
              <w:bottom w:val="nil"/>
              <w:right w:val="nil"/>
            </w:tcBorders>
            <w:shd w:val="clear" w:color="auto" w:fill="auto"/>
            <w:noWrap/>
            <w:vAlign w:val="bottom"/>
            <w:hideMark/>
          </w:tcPr>
          <w:p w14:paraId="078B852C"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865" w:type="dxa"/>
            <w:tcBorders>
              <w:top w:val="nil"/>
              <w:left w:val="nil"/>
              <w:bottom w:val="nil"/>
              <w:right w:val="nil"/>
            </w:tcBorders>
            <w:shd w:val="clear" w:color="auto" w:fill="auto"/>
            <w:noWrap/>
            <w:vAlign w:val="bottom"/>
            <w:hideMark/>
          </w:tcPr>
          <w:p w14:paraId="0E80939F"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119" w:type="dxa"/>
            <w:tcBorders>
              <w:top w:val="nil"/>
              <w:left w:val="nil"/>
              <w:bottom w:val="nil"/>
              <w:right w:val="nil"/>
            </w:tcBorders>
            <w:shd w:val="clear" w:color="auto" w:fill="auto"/>
            <w:noWrap/>
            <w:vAlign w:val="bottom"/>
            <w:hideMark/>
          </w:tcPr>
          <w:p w14:paraId="75ABFBCC"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865" w:type="dxa"/>
            <w:tcBorders>
              <w:top w:val="nil"/>
              <w:left w:val="nil"/>
              <w:bottom w:val="nil"/>
              <w:right w:val="nil"/>
            </w:tcBorders>
            <w:shd w:val="clear" w:color="auto" w:fill="auto"/>
            <w:noWrap/>
            <w:vAlign w:val="bottom"/>
            <w:hideMark/>
          </w:tcPr>
          <w:p w14:paraId="61E7B46C"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1101820E"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01E71F5E"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722" w:type="dxa"/>
            <w:tcBorders>
              <w:top w:val="nil"/>
              <w:left w:val="nil"/>
              <w:bottom w:val="nil"/>
              <w:right w:val="nil"/>
            </w:tcBorders>
            <w:shd w:val="clear" w:color="auto" w:fill="auto"/>
            <w:noWrap/>
            <w:vAlign w:val="bottom"/>
            <w:hideMark/>
          </w:tcPr>
          <w:p w14:paraId="1AAB092E"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312" w:type="dxa"/>
            <w:tcBorders>
              <w:top w:val="nil"/>
              <w:left w:val="nil"/>
              <w:bottom w:val="nil"/>
              <w:right w:val="nil"/>
            </w:tcBorders>
            <w:shd w:val="clear" w:color="auto" w:fill="auto"/>
            <w:noWrap/>
            <w:vAlign w:val="bottom"/>
            <w:hideMark/>
          </w:tcPr>
          <w:p w14:paraId="2E8BEDC0"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598B4CE3" w14:textId="77777777" w:rsidTr="00DA77AB">
        <w:trPr>
          <w:trHeight w:val="480"/>
        </w:trPr>
        <w:tc>
          <w:tcPr>
            <w:tcW w:w="2139" w:type="dxa"/>
            <w:tcBorders>
              <w:top w:val="nil"/>
              <w:left w:val="nil"/>
              <w:bottom w:val="nil"/>
              <w:right w:val="nil"/>
            </w:tcBorders>
            <w:shd w:val="clear" w:color="auto" w:fill="auto"/>
            <w:vAlign w:val="bottom"/>
            <w:hideMark/>
          </w:tcPr>
          <w:p w14:paraId="50FD89B2" w14:textId="77777777" w:rsidR="00B83AA0" w:rsidRPr="00B83AA0" w:rsidRDefault="00B83AA0" w:rsidP="00B83AA0">
            <w:pPr>
              <w:rPr>
                <w:rFonts w:ascii="Calibri" w:eastAsia="Times New Roman" w:hAnsi="Calibri" w:cs="Calibri"/>
                <w:sz w:val="18"/>
                <w:szCs w:val="18"/>
                <w:lang w:val="en-IE" w:eastAsia="en-IE"/>
              </w:rPr>
            </w:pPr>
            <w:r w:rsidRPr="00B83AA0">
              <w:rPr>
                <w:rFonts w:ascii="Calibri" w:eastAsia="Times New Roman" w:hAnsi="Calibri" w:cs="Calibri"/>
                <w:sz w:val="18"/>
                <w:szCs w:val="18"/>
                <w:lang w:val="en-IE" w:eastAsia="en-IE"/>
              </w:rPr>
              <w:t>Lawrence 2015, Liljehult 2020, Deijle 2017</w:t>
            </w:r>
          </w:p>
        </w:tc>
        <w:tc>
          <w:tcPr>
            <w:tcW w:w="2114" w:type="dxa"/>
            <w:tcBorders>
              <w:top w:val="nil"/>
              <w:left w:val="nil"/>
              <w:bottom w:val="nil"/>
              <w:right w:val="nil"/>
            </w:tcBorders>
            <w:shd w:val="clear" w:color="auto" w:fill="auto"/>
            <w:noWrap/>
            <w:vAlign w:val="bottom"/>
            <w:hideMark/>
          </w:tcPr>
          <w:p w14:paraId="299846C9" w14:textId="77777777" w:rsidR="00B83AA0" w:rsidRPr="00B83AA0" w:rsidRDefault="00B83AA0" w:rsidP="00B83AA0">
            <w:pPr>
              <w:rPr>
                <w:rFonts w:ascii="Calibri" w:eastAsia="Times New Roman" w:hAnsi="Calibri" w:cs="Calibri"/>
                <w:color w:val="000000"/>
                <w:sz w:val="18"/>
                <w:szCs w:val="18"/>
                <w:lang w:val="en-IE" w:eastAsia="en-IE"/>
              </w:rPr>
            </w:pPr>
            <w:proofErr w:type="spellStart"/>
            <w:r w:rsidRPr="00B83AA0">
              <w:rPr>
                <w:rFonts w:ascii="Calibri" w:eastAsia="Times New Roman" w:hAnsi="Calibri" w:cs="Calibri"/>
                <w:color w:val="000000"/>
                <w:sz w:val="18"/>
                <w:szCs w:val="18"/>
                <w:lang w:val="en-IE" w:eastAsia="en-IE"/>
              </w:rPr>
              <w:t>Kono</w:t>
            </w:r>
            <w:proofErr w:type="spellEnd"/>
            <w:r w:rsidRPr="00B83AA0">
              <w:rPr>
                <w:rFonts w:ascii="Calibri" w:eastAsia="Times New Roman" w:hAnsi="Calibri" w:cs="Calibri"/>
                <w:color w:val="000000"/>
                <w:sz w:val="18"/>
                <w:szCs w:val="18"/>
                <w:lang w:val="en-IE" w:eastAsia="en-IE"/>
              </w:rPr>
              <w:t xml:space="preserve"> 2013</w:t>
            </w:r>
          </w:p>
        </w:tc>
        <w:tc>
          <w:tcPr>
            <w:tcW w:w="2027" w:type="dxa"/>
            <w:tcBorders>
              <w:top w:val="nil"/>
              <w:left w:val="nil"/>
              <w:bottom w:val="nil"/>
              <w:right w:val="nil"/>
            </w:tcBorders>
            <w:shd w:val="clear" w:color="auto" w:fill="auto"/>
            <w:vAlign w:val="bottom"/>
            <w:hideMark/>
          </w:tcPr>
          <w:p w14:paraId="51E04DAF"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cardiac events, Blood pressure, cholesterol</w:t>
            </w:r>
          </w:p>
        </w:tc>
        <w:tc>
          <w:tcPr>
            <w:tcW w:w="950" w:type="dxa"/>
            <w:tcBorders>
              <w:top w:val="nil"/>
              <w:left w:val="nil"/>
              <w:bottom w:val="nil"/>
              <w:right w:val="nil"/>
            </w:tcBorders>
            <w:shd w:val="clear" w:color="auto" w:fill="auto"/>
            <w:noWrap/>
            <w:vAlign w:val="bottom"/>
            <w:hideMark/>
          </w:tcPr>
          <w:p w14:paraId="2511030D"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865" w:type="dxa"/>
            <w:tcBorders>
              <w:top w:val="nil"/>
              <w:left w:val="nil"/>
              <w:bottom w:val="nil"/>
              <w:right w:val="nil"/>
            </w:tcBorders>
            <w:shd w:val="clear" w:color="auto" w:fill="auto"/>
            <w:noWrap/>
            <w:vAlign w:val="bottom"/>
            <w:hideMark/>
          </w:tcPr>
          <w:p w14:paraId="18AEC059"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119" w:type="dxa"/>
            <w:tcBorders>
              <w:top w:val="nil"/>
              <w:left w:val="nil"/>
              <w:bottom w:val="nil"/>
              <w:right w:val="nil"/>
            </w:tcBorders>
            <w:shd w:val="clear" w:color="auto" w:fill="auto"/>
            <w:noWrap/>
            <w:vAlign w:val="bottom"/>
            <w:hideMark/>
          </w:tcPr>
          <w:p w14:paraId="0315D9C6"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865" w:type="dxa"/>
            <w:tcBorders>
              <w:top w:val="nil"/>
              <w:left w:val="nil"/>
              <w:bottom w:val="nil"/>
              <w:right w:val="nil"/>
            </w:tcBorders>
            <w:shd w:val="clear" w:color="auto" w:fill="auto"/>
            <w:noWrap/>
            <w:vAlign w:val="bottom"/>
            <w:hideMark/>
          </w:tcPr>
          <w:p w14:paraId="78502052"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34F4EE1E"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335FB6E9"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722" w:type="dxa"/>
            <w:tcBorders>
              <w:top w:val="nil"/>
              <w:left w:val="nil"/>
              <w:bottom w:val="nil"/>
              <w:right w:val="nil"/>
            </w:tcBorders>
            <w:shd w:val="clear" w:color="auto" w:fill="auto"/>
            <w:noWrap/>
            <w:vAlign w:val="bottom"/>
            <w:hideMark/>
          </w:tcPr>
          <w:p w14:paraId="79F8E37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312" w:type="dxa"/>
            <w:tcBorders>
              <w:top w:val="nil"/>
              <w:left w:val="nil"/>
              <w:bottom w:val="nil"/>
              <w:right w:val="nil"/>
            </w:tcBorders>
            <w:shd w:val="clear" w:color="auto" w:fill="auto"/>
            <w:noWrap/>
            <w:vAlign w:val="bottom"/>
            <w:hideMark/>
          </w:tcPr>
          <w:p w14:paraId="5C3ADF09"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7B451E93" w14:textId="77777777" w:rsidTr="00DA77AB">
        <w:trPr>
          <w:trHeight w:val="480"/>
        </w:trPr>
        <w:tc>
          <w:tcPr>
            <w:tcW w:w="2139" w:type="dxa"/>
            <w:tcBorders>
              <w:top w:val="nil"/>
              <w:left w:val="nil"/>
              <w:bottom w:val="nil"/>
              <w:right w:val="nil"/>
            </w:tcBorders>
            <w:shd w:val="clear" w:color="auto" w:fill="auto"/>
            <w:vAlign w:val="bottom"/>
            <w:hideMark/>
          </w:tcPr>
          <w:p w14:paraId="50117A87" w14:textId="77777777" w:rsidR="00B83AA0" w:rsidRPr="00B83AA0" w:rsidRDefault="00B83AA0" w:rsidP="00B83AA0">
            <w:pPr>
              <w:rPr>
                <w:rFonts w:ascii="Calibri" w:eastAsia="Times New Roman" w:hAnsi="Calibri" w:cs="Calibri"/>
                <w:sz w:val="18"/>
                <w:szCs w:val="18"/>
                <w:lang w:val="en-IE" w:eastAsia="en-IE"/>
              </w:rPr>
            </w:pPr>
            <w:r w:rsidRPr="00B83AA0">
              <w:rPr>
                <w:rFonts w:ascii="Calibri" w:eastAsia="Times New Roman" w:hAnsi="Calibri" w:cs="Calibri"/>
                <w:sz w:val="18"/>
                <w:szCs w:val="18"/>
                <w:lang w:val="en-IE" w:eastAsia="en-IE"/>
              </w:rPr>
              <w:t xml:space="preserve">Liljehult 2020, Lawrence 2015, Lawrence 2012, Deijle 2017 </w:t>
            </w:r>
          </w:p>
        </w:tc>
        <w:tc>
          <w:tcPr>
            <w:tcW w:w="2114" w:type="dxa"/>
            <w:tcBorders>
              <w:top w:val="nil"/>
              <w:left w:val="nil"/>
              <w:bottom w:val="nil"/>
              <w:right w:val="nil"/>
            </w:tcBorders>
            <w:shd w:val="clear" w:color="auto" w:fill="auto"/>
            <w:noWrap/>
            <w:vAlign w:val="bottom"/>
            <w:hideMark/>
          </w:tcPr>
          <w:p w14:paraId="4996739F"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McManus 2009</w:t>
            </w:r>
          </w:p>
        </w:tc>
        <w:tc>
          <w:tcPr>
            <w:tcW w:w="2027" w:type="dxa"/>
            <w:tcBorders>
              <w:top w:val="nil"/>
              <w:left w:val="nil"/>
              <w:bottom w:val="nil"/>
              <w:right w:val="nil"/>
            </w:tcBorders>
            <w:shd w:val="clear" w:color="auto" w:fill="auto"/>
            <w:vAlign w:val="bottom"/>
            <w:hideMark/>
          </w:tcPr>
          <w:p w14:paraId="2BDE67CA"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cardiac events, Blood pressure, anxiety</w:t>
            </w:r>
          </w:p>
        </w:tc>
        <w:tc>
          <w:tcPr>
            <w:tcW w:w="950" w:type="dxa"/>
            <w:tcBorders>
              <w:top w:val="nil"/>
              <w:left w:val="nil"/>
              <w:bottom w:val="nil"/>
              <w:right w:val="nil"/>
            </w:tcBorders>
            <w:shd w:val="clear" w:color="auto" w:fill="auto"/>
            <w:noWrap/>
            <w:vAlign w:val="bottom"/>
            <w:hideMark/>
          </w:tcPr>
          <w:p w14:paraId="0E407FBC"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865" w:type="dxa"/>
            <w:tcBorders>
              <w:top w:val="nil"/>
              <w:left w:val="nil"/>
              <w:bottom w:val="nil"/>
              <w:right w:val="nil"/>
            </w:tcBorders>
            <w:shd w:val="clear" w:color="auto" w:fill="auto"/>
            <w:noWrap/>
            <w:vAlign w:val="bottom"/>
            <w:hideMark/>
          </w:tcPr>
          <w:p w14:paraId="5B71107C"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119" w:type="dxa"/>
            <w:tcBorders>
              <w:top w:val="nil"/>
              <w:left w:val="nil"/>
              <w:bottom w:val="nil"/>
              <w:right w:val="nil"/>
            </w:tcBorders>
            <w:shd w:val="clear" w:color="auto" w:fill="auto"/>
            <w:noWrap/>
            <w:vAlign w:val="bottom"/>
            <w:hideMark/>
          </w:tcPr>
          <w:p w14:paraId="1B923FF0"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865" w:type="dxa"/>
            <w:tcBorders>
              <w:top w:val="nil"/>
              <w:left w:val="nil"/>
              <w:bottom w:val="nil"/>
              <w:right w:val="nil"/>
            </w:tcBorders>
            <w:shd w:val="clear" w:color="auto" w:fill="auto"/>
            <w:noWrap/>
            <w:vAlign w:val="bottom"/>
            <w:hideMark/>
          </w:tcPr>
          <w:p w14:paraId="54AB9A53"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762" w:type="dxa"/>
            <w:tcBorders>
              <w:top w:val="nil"/>
              <w:left w:val="nil"/>
              <w:bottom w:val="nil"/>
              <w:right w:val="nil"/>
            </w:tcBorders>
            <w:shd w:val="clear" w:color="auto" w:fill="auto"/>
            <w:noWrap/>
            <w:vAlign w:val="bottom"/>
            <w:hideMark/>
          </w:tcPr>
          <w:p w14:paraId="564C4E93"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486F30DF"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722" w:type="dxa"/>
            <w:tcBorders>
              <w:top w:val="nil"/>
              <w:left w:val="nil"/>
              <w:bottom w:val="nil"/>
              <w:right w:val="nil"/>
            </w:tcBorders>
            <w:shd w:val="clear" w:color="auto" w:fill="auto"/>
            <w:noWrap/>
            <w:vAlign w:val="bottom"/>
            <w:hideMark/>
          </w:tcPr>
          <w:p w14:paraId="6CB2C230"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312" w:type="dxa"/>
            <w:tcBorders>
              <w:top w:val="nil"/>
              <w:left w:val="nil"/>
              <w:bottom w:val="nil"/>
              <w:right w:val="nil"/>
            </w:tcBorders>
            <w:shd w:val="clear" w:color="auto" w:fill="auto"/>
            <w:noWrap/>
            <w:vAlign w:val="bottom"/>
            <w:hideMark/>
          </w:tcPr>
          <w:p w14:paraId="20D089D9"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47073C39" w14:textId="77777777" w:rsidTr="00DA77AB">
        <w:trPr>
          <w:trHeight w:val="260"/>
        </w:trPr>
        <w:tc>
          <w:tcPr>
            <w:tcW w:w="2139" w:type="dxa"/>
            <w:tcBorders>
              <w:top w:val="nil"/>
              <w:left w:val="nil"/>
              <w:bottom w:val="nil"/>
              <w:right w:val="nil"/>
            </w:tcBorders>
            <w:shd w:val="clear" w:color="auto" w:fill="auto"/>
            <w:vAlign w:val="bottom"/>
            <w:hideMark/>
          </w:tcPr>
          <w:p w14:paraId="25B2D7F4" w14:textId="77777777" w:rsidR="00B83AA0" w:rsidRPr="00B83AA0" w:rsidRDefault="00B83AA0" w:rsidP="00B83AA0">
            <w:pPr>
              <w:rPr>
                <w:rFonts w:ascii="Calibri" w:eastAsia="Times New Roman" w:hAnsi="Calibri" w:cs="Calibri"/>
                <w:sz w:val="18"/>
                <w:szCs w:val="18"/>
                <w:lang w:val="en-IE" w:eastAsia="en-IE"/>
              </w:rPr>
            </w:pPr>
            <w:r w:rsidRPr="00B83AA0">
              <w:rPr>
                <w:rFonts w:ascii="Calibri" w:eastAsia="Times New Roman" w:hAnsi="Calibri" w:cs="Calibri"/>
                <w:sz w:val="18"/>
                <w:szCs w:val="18"/>
                <w:lang w:val="en-IE" w:eastAsia="en-IE"/>
              </w:rPr>
              <w:t>Lawrence 2015</w:t>
            </w:r>
          </w:p>
        </w:tc>
        <w:tc>
          <w:tcPr>
            <w:tcW w:w="2114" w:type="dxa"/>
            <w:tcBorders>
              <w:top w:val="nil"/>
              <w:left w:val="nil"/>
              <w:bottom w:val="nil"/>
              <w:right w:val="nil"/>
            </w:tcBorders>
            <w:shd w:val="clear" w:color="auto" w:fill="auto"/>
            <w:noWrap/>
            <w:vAlign w:val="bottom"/>
            <w:hideMark/>
          </w:tcPr>
          <w:p w14:paraId="59136A81"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Peng 2014</w:t>
            </w:r>
          </w:p>
        </w:tc>
        <w:tc>
          <w:tcPr>
            <w:tcW w:w="2027" w:type="dxa"/>
            <w:tcBorders>
              <w:top w:val="nil"/>
              <w:left w:val="nil"/>
              <w:bottom w:val="nil"/>
              <w:right w:val="nil"/>
            </w:tcBorders>
            <w:shd w:val="clear" w:color="auto" w:fill="auto"/>
            <w:vAlign w:val="bottom"/>
            <w:hideMark/>
          </w:tcPr>
          <w:p w14:paraId="58E9BFE9"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cardiac events</w:t>
            </w:r>
          </w:p>
        </w:tc>
        <w:tc>
          <w:tcPr>
            <w:tcW w:w="950" w:type="dxa"/>
            <w:tcBorders>
              <w:top w:val="nil"/>
              <w:left w:val="nil"/>
              <w:bottom w:val="nil"/>
              <w:right w:val="nil"/>
            </w:tcBorders>
            <w:shd w:val="clear" w:color="auto" w:fill="auto"/>
            <w:noWrap/>
            <w:vAlign w:val="bottom"/>
            <w:hideMark/>
          </w:tcPr>
          <w:p w14:paraId="1A7440D0"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865" w:type="dxa"/>
            <w:tcBorders>
              <w:top w:val="nil"/>
              <w:left w:val="nil"/>
              <w:bottom w:val="nil"/>
              <w:right w:val="nil"/>
            </w:tcBorders>
            <w:shd w:val="clear" w:color="auto" w:fill="auto"/>
            <w:noWrap/>
            <w:vAlign w:val="bottom"/>
            <w:hideMark/>
          </w:tcPr>
          <w:p w14:paraId="78E72601"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1119" w:type="dxa"/>
            <w:tcBorders>
              <w:top w:val="nil"/>
              <w:left w:val="nil"/>
              <w:bottom w:val="nil"/>
              <w:right w:val="nil"/>
            </w:tcBorders>
            <w:shd w:val="clear" w:color="auto" w:fill="auto"/>
            <w:noWrap/>
            <w:vAlign w:val="bottom"/>
            <w:hideMark/>
          </w:tcPr>
          <w:p w14:paraId="56A9E847"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865" w:type="dxa"/>
            <w:tcBorders>
              <w:top w:val="nil"/>
              <w:left w:val="nil"/>
              <w:bottom w:val="nil"/>
              <w:right w:val="nil"/>
            </w:tcBorders>
            <w:shd w:val="clear" w:color="auto" w:fill="auto"/>
            <w:noWrap/>
            <w:vAlign w:val="bottom"/>
            <w:hideMark/>
          </w:tcPr>
          <w:p w14:paraId="4F40C5A2"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762" w:type="dxa"/>
            <w:tcBorders>
              <w:top w:val="nil"/>
              <w:left w:val="nil"/>
              <w:bottom w:val="nil"/>
              <w:right w:val="nil"/>
            </w:tcBorders>
            <w:shd w:val="clear" w:color="auto" w:fill="auto"/>
            <w:noWrap/>
            <w:vAlign w:val="bottom"/>
            <w:hideMark/>
          </w:tcPr>
          <w:p w14:paraId="02EAA987"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762" w:type="dxa"/>
            <w:tcBorders>
              <w:top w:val="nil"/>
              <w:left w:val="nil"/>
              <w:bottom w:val="nil"/>
              <w:right w:val="nil"/>
            </w:tcBorders>
            <w:shd w:val="clear" w:color="auto" w:fill="auto"/>
            <w:noWrap/>
            <w:vAlign w:val="bottom"/>
            <w:hideMark/>
          </w:tcPr>
          <w:p w14:paraId="7F765311"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722" w:type="dxa"/>
            <w:tcBorders>
              <w:top w:val="nil"/>
              <w:left w:val="nil"/>
              <w:bottom w:val="nil"/>
              <w:right w:val="nil"/>
            </w:tcBorders>
            <w:shd w:val="clear" w:color="auto" w:fill="auto"/>
            <w:noWrap/>
            <w:vAlign w:val="bottom"/>
            <w:hideMark/>
          </w:tcPr>
          <w:p w14:paraId="795DA7C3"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312" w:type="dxa"/>
            <w:tcBorders>
              <w:top w:val="nil"/>
              <w:left w:val="nil"/>
              <w:bottom w:val="nil"/>
              <w:right w:val="nil"/>
            </w:tcBorders>
            <w:shd w:val="clear" w:color="auto" w:fill="auto"/>
            <w:noWrap/>
            <w:vAlign w:val="bottom"/>
            <w:hideMark/>
          </w:tcPr>
          <w:p w14:paraId="18F9ED09"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1743FD0A" w14:textId="77777777" w:rsidTr="00DA77AB">
        <w:trPr>
          <w:trHeight w:val="480"/>
        </w:trPr>
        <w:tc>
          <w:tcPr>
            <w:tcW w:w="2139" w:type="dxa"/>
            <w:tcBorders>
              <w:top w:val="nil"/>
              <w:left w:val="nil"/>
              <w:bottom w:val="nil"/>
              <w:right w:val="nil"/>
            </w:tcBorders>
            <w:shd w:val="clear" w:color="auto" w:fill="auto"/>
            <w:vAlign w:val="bottom"/>
            <w:hideMark/>
          </w:tcPr>
          <w:p w14:paraId="7B9E3B42" w14:textId="77777777" w:rsidR="00B83AA0" w:rsidRPr="00B83AA0" w:rsidRDefault="00B83AA0" w:rsidP="00B83AA0">
            <w:pPr>
              <w:rPr>
                <w:rFonts w:ascii="Calibri" w:eastAsia="Times New Roman" w:hAnsi="Calibri" w:cs="Calibri"/>
                <w:sz w:val="18"/>
                <w:szCs w:val="18"/>
                <w:lang w:val="en-IE" w:eastAsia="en-IE"/>
              </w:rPr>
            </w:pPr>
            <w:r w:rsidRPr="00B83AA0">
              <w:rPr>
                <w:rFonts w:ascii="Calibri" w:eastAsia="Times New Roman" w:hAnsi="Calibri" w:cs="Calibri"/>
                <w:sz w:val="18"/>
                <w:szCs w:val="18"/>
                <w:lang w:val="en-IE" w:eastAsia="en-IE"/>
              </w:rPr>
              <w:t>Lawrence 2015, Liljehult 2020, Deijle 2017</w:t>
            </w:r>
          </w:p>
        </w:tc>
        <w:tc>
          <w:tcPr>
            <w:tcW w:w="2114" w:type="dxa"/>
            <w:tcBorders>
              <w:top w:val="nil"/>
              <w:left w:val="nil"/>
              <w:bottom w:val="nil"/>
              <w:right w:val="nil"/>
            </w:tcBorders>
            <w:shd w:val="clear" w:color="auto" w:fill="auto"/>
            <w:noWrap/>
            <w:vAlign w:val="bottom"/>
            <w:hideMark/>
          </w:tcPr>
          <w:p w14:paraId="00544A0B"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Adie 2010</w:t>
            </w:r>
          </w:p>
        </w:tc>
        <w:tc>
          <w:tcPr>
            <w:tcW w:w="2027" w:type="dxa"/>
            <w:tcBorders>
              <w:top w:val="nil"/>
              <w:left w:val="nil"/>
              <w:bottom w:val="nil"/>
              <w:right w:val="nil"/>
            </w:tcBorders>
            <w:shd w:val="clear" w:color="auto" w:fill="auto"/>
            <w:vAlign w:val="bottom"/>
            <w:hideMark/>
          </w:tcPr>
          <w:p w14:paraId="3CA92D3C"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Blood pressure</w:t>
            </w:r>
          </w:p>
        </w:tc>
        <w:tc>
          <w:tcPr>
            <w:tcW w:w="950" w:type="dxa"/>
            <w:tcBorders>
              <w:top w:val="nil"/>
              <w:left w:val="nil"/>
              <w:bottom w:val="nil"/>
              <w:right w:val="nil"/>
            </w:tcBorders>
            <w:shd w:val="clear" w:color="auto" w:fill="auto"/>
            <w:noWrap/>
            <w:vAlign w:val="bottom"/>
            <w:hideMark/>
          </w:tcPr>
          <w:p w14:paraId="41393B3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865" w:type="dxa"/>
            <w:tcBorders>
              <w:top w:val="nil"/>
              <w:left w:val="nil"/>
              <w:bottom w:val="nil"/>
              <w:right w:val="nil"/>
            </w:tcBorders>
            <w:shd w:val="clear" w:color="auto" w:fill="auto"/>
            <w:noWrap/>
            <w:vAlign w:val="bottom"/>
            <w:hideMark/>
          </w:tcPr>
          <w:p w14:paraId="4BA10B0A"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119" w:type="dxa"/>
            <w:tcBorders>
              <w:top w:val="nil"/>
              <w:left w:val="nil"/>
              <w:bottom w:val="nil"/>
              <w:right w:val="nil"/>
            </w:tcBorders>
            <w:shd w:val="clear" w:color="auto" w:fill="auto"/>
            <w:noWrap/>
            <w:vAlign w:val="bottom"/>
            <w:hideMark/>
          </w:tcPr>
          <w:p w14:paraId="7C314D9B"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865" w:type="dxa"/>
            <w:tcBorders>
              <w:top w:val="nil"/>
              <w:left w:val="nil"/>
              <w:bottom w:val="nil"/>
              <w:right w:val="nil"/>
            </w:tcBorders>
            <w:shd w:val="clear" w:color="auto" w:fill="auto"/>
            <w:noWrap/>
            <w:vAlign w:val="bottom"/>
            <w:hideMark/>
          </w:tcPr>
          <w:p w14:paraId="0A7B1E62"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762" w:type="dxa"/>
            <w:tcBorders>
              <w:top w:val="nil"/>
              <w:left w:val="nil"/>
              <w:bottom w:val="nil"/>
              <w:right w:val="nil"/>
            </w:tcBorders>
            <w:shd w:val="clear" w:color="auto" w:fill="auto"/>
            <w:noWrap/>
            <w:vAlign w:val="bottom"/>
            <w:hideMark/>
          </w:tcPr>
          <w:p w14:paraId="30495ECF"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09C6F070"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722" w:type="dxa"/>
            <w:tcBorders>
              <w:top w:val="nil"/>
              <w:left w:val="nil"/>
              <w:bottom w:val="nil"/>
              <w:right w:val="nil"/>
            </w:tcBorders>
            <w:shd w:val="clear" w:color="auto" w:fill="auto"/>
            <w:noWrap/>
            <w:vAlign w:val="bottom"/>
            <w:hideMark/>
          </w:tcPr>
          <w:p w14:paraId="3002A5DF"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312" w:type="dxa"/>
            <w:tcBorders>
              <w:top w:val="nil"/>
              <w:left w:val="nil"/>
              <w:bottom w:val="nil"/>
              <w:right w:val="nil"/>
            </w:tcBorders>
            <w:shd w:val="clear" w:color="auto" w:fill="auto"/>
            <w:noWrap/>
            <w:vAlign w:val="bottom"/>
            <w:hideMark/>
          </w:tcPr>
          <w:p w14:paraId="70A223CA"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2C0D05BA" w14:textId="77777777" w:rsidTr="00DA77AB">
        <w:trPr>
          <w:trHeight w:val="480"/>
        </w:trPr>
        <w:tc>
          <w:tcPr>
            <w:tcW w:w="2139" w:type="dxa"/>
            <w:tcBorders>
              <w:top w:val="nil"/>
              <w:left w:val="nil"/>
              <w:bottom w:val="nil"/>
              <w:right w:val="nil"/>
            </w:tcBorders>
            <w:shd w:val="clear" w:color="auto" w:fill="auto"/>
            <w:vAlign w:val="bottom"/>
            <w:hideMark/>
          </w:tcPr>
          <w:p w14:paraId="264F1777" w14:textId="77777777" w:rsidR="00B83AA0" w:rsidRPr="00B83AA0" w:rsidRDefault="00B83AA0" w:rsidP="00B83AA0">
            <w:pPr>
              <w:rPr>
                <w:rFonts w:ascii="Calibri" w:eastAsia="Times New Roman" w:hAnsi="Calibri" w:cs="Calibri"/>
                <w:sz w:val="18"/>
                <w:szCs w:val="18"/>
                <w:lang w:val="en-IE" w:eastAsia="en-IE"/>
              </w:rPr>
            </w:pPr>
            <w:r w:rsidRPr="00B83AA0">
              <w:rPr>
                <w:rFonts w:ascii="Calibri" w:eastAsia="Times New Roman" w:hAnsi="Calibri" w:cs="Calibri"/>
                <w:sz w:val="18"/>
                <w:szCs w:val="18"/>
                <w:lang w:val="en-IE" w:eastAsia="en-IE"/>
              </w:rPr>
              <w:t>Lawrence 2015, Liljehult 2020, Deijle 2017</w:t>
            </w:r>
          </w:p>
        </w:tc>
        <w:tc>
          <w:tcPr>
            <w:tcW w:w="2114" w:type="dxa"/>
            <w:tcBorders>
              <w:top w:val="nil"/>
              <w:left w:val="nil"/>
              <w:bottom w:val="nil"/>
              <w:right w:val="nil"/>
            </w:tcBorders>
            <w:shd w:val="clear" w:color="auto" w:fill="auto"/>
            <w:noWrap/>
            <w:vAlign w:val="bottom"/>
            <w:hideMark/>
          </w:tcPr>
          <w:p w14:paraId="4343F7DD" w14:textId="77777777" w:rsidR="00B83AA0" w:rsidRPr="00B83AA0" w:rsidRDefault="00B83AA0" w:rsidP="00B83AA0">
            <w:pPr>
              <w:rPr>
                <w:rFonts w:ascii="Calibri" w:eastAsia="Times New Roman" w:hAnsi="Calibri" w:cs="Calibri"/>
                <w:color w:val="000000"/>
                <w:sz w:val="18"/>
                <w:szCs w:val="18"/>
                <w:lang w:val="en-IE" w:eastAsia="en-IE"/>
              </w:rPr>
            </w:pPr>
            <w:proofErr w:type="spellStart"/>
            <w:r w:rsidRPr="00B83AA0">
              <w:rPr>
                <w:rFonts w:ascii="Calibri" w:eastAsia="Times New Roman" w:hAnsi="Calibri" w:cs="Calibri"/>
                <w:color w:val="000000"/>
                <w:sz w:val="18"/>
                <w:szCs w:val="18"/>
                <w:lang w:val="en-IE" w:eastAsia="en-IE"/>
              </w:rPr>
              <w:t>Chanruengvanich</w:t>
            </w:r>
            <w:proofErr w:type="spellEnd"/>
            <w:r w:rsidRPr="00B83AA0">
              <w:rPr>
                <w:rFonts w:ascii="Calibri" w:eastAsia="Times New Roman" w:hAnsi="Calibri" w:cs="Calibri"/>
                <w:color w:val="000000"/>
                <w:sz w:val="18"/>
                <w:szCs w:val="18"/>
                <w:lang w:val="en-IE" w:eastAsia="en-IE"/>
              </w:rPr>
              <w:t xml:space="preserve"> 2006</w:t>
            </w:r>
          </w:p>
        </w:tc>
        <w:tc>
          <w:tcPr>
            <w:tcW w:w="2027" w:type="dxa"/>
            <w:tcBorders>
              <w:top w:val="nil"/>
              <w:left w:val="nil"/>
              <w:bottom w:val="nil"/>
              <w:right w:val="nil"/>
            </w:tcBorders>
            <w:shd w:val="clear" w:color="auto" w:fill="auto"/>
            <w:vAlign w:val="bottom"/>
            <w:hideMark/>
          </w:tcPr>
          <w:p w14:paraId="2188A5A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Blood pressure</w:t>
            </w:r>
          </w:p>
        </w:tc>
        <w:tc>
          <w:tcPr>
            <w:tcW w:w="950" w:type="dxa"/>
            <w:tcBorders>
              <w:top w:val="nil"/>
              <w:left w:val="nil"/>
              <w:bottom w:val="nil"/>
              <w:right w:val="nil"/>
            </w:tcBorders>
            <w:shd w:val="clear" w:color="auto" w:fill="auto"/>
            <w:noWrap/>
            <w:vAlign w:val="bottom"/>
            <w:hideMark/>
          </w:tcPr>
          <w:p w14:paraId="12473B9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865" w:type="dxa"/>
            <w:tcBorders>
              <w:top w:val="nil"/>
              <w:left w:val="nil"/>
              <w:bottom w:val="nil"/>
              <w:right w:val="nil"/>
            </w:tcBorders>
            <w:shd w:val="clear" w:color="auto" w:fill="auto"/>
            <w:noWrap/>
            <w:vAlign w:val="bottom"/>
            <w:hideMark/>
          </w:tcPr>
          <w:p w14:paraId="51C55CAE"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119" w:type="dxa"/>
            <w:tcBorders>
              <w:top w:val="nil"/>
              <w:left w:val="nil"/>
              <w:bottom w:val="nil"/>
              <w:right w:val="nil"/>
            </w:tcBorders>
            <w:shd w:val="clear" w:color="auto" w:fill="auto"/>
            <w:noWrap/>
            <w:vAlign w:val="bottom"/>
            <w:hideMark/>
          </w:tcPr>
          <w:p w14:paraId="1B8156BB"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865" w:type="dxa"/>
            <w:tcBorders>
              <w:top w:val="nil"/>
              <w:left w:val="nil"/>
              <w:bottom w:val="nil"/>
              <w:right w:val="nil"/>
            </w:tcBorders>
            <w:shd w:val="clear" w:color="auto" w:fill="auto"/>
            <w:noWrap/>
            <w:vAlign w:val="bottom"/>
            <w:hideMark/>
          </w:tcPr>
          <w:p w14:paraId="4BE8FD67"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762" w:type="dxa"/>
            <w:tcBorders>
              <w:top w:val="nil"/>
              <w:left w:val="nil"/>
              <w:bottom w:val="nil"/>
              <w:right w:val="nil"/>
            </w:tcBorders>
            <w:shd w:val="clear" w:color="auto" w:fill="auto"/>
            <w:noWrap/>
            <w:vAlign w:val="bottom"/>
            <w:hideMark/>
          </w:tcPr>
          <w:p w14:paraId="444E3E78"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08BF6A92"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722" w:type="dxa"/>
            <w:tcBorders>
              <w:top w:val="nil"/>
              <w:left w:val="nil"/>
              <w:bottom w:val="nil"/>
              <w:right w:val="nil"/>
            </w:tcBorders>
            <w:shd w:val="clear" w:color="auto" w:fill="auto"/>
            <w:noWrap/>
            <w:vAlign w:val="bottom"/>
            <w:hideMark/>
          </w:tcPr>
          <w:p w14:paraId="326828E0"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312" w:type="dxa"/>
            <w:tcBorders>
              <w:top w:val="nil"/>
              <w:left w:val="nil"/>
              <w:bottom w:val="nil"/>
              <w:right w:val="nil"/>
            </w:tcBorders>
            <w:shd w:val="clear" w:color="auto" w:fill="auto"/>
            <w:noWrap/>
            <w:vAlign w:val="bottom"/>
            <w:hideMark/>
          </w:tcPr>
          <w:p w14:paraId="60F4D7F0"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48A211EB" w14:textId="77777777" w:rsidTr="00DA77AB">
        <w:trPr>
          <w:trHeight w:val="720"/>
        </w:trPr>
        <w:tc>
          <w:tcPr>
            <w:tcW w:w="2139" w:type="dxa"/>
            <w:tcBorders>
              <w:top w:val="nil"/>
              <w:left w:val="nil"/>
              <w:bottom w:val="nil"/>
              <w:right w:val="nil"/>
            </w:tcBorders>
            <w:shd w:val="clear" w:color="auto" w:fill="auto"/>
            <w:vAlign w:val="bottom"/>
            <w:hideMark/>
          </w:tcPr>
          <w:p w14:paraId="0AA18DDC" w14:textId="77777777" w:rsidR="00B83AA0" w:rsidRPr="00B83AA0" w:rsidRDefault="00B83AA0" w:rsidP="00B83AA0">
            <w:pPr>
              <w:rPr>
                <w:rFonts w:ascii="Calibri" w:eastAsia="Times New Roman" w:hAnsi="Calibri" w:cs="Calibri"/>
                <w:sz w:val="18"/>
                <w:szCs w:val="18"/>
                <w:lang w:val="en-IE" w:eastAsia="en-IE"/>
              </w:rPr>
            </w:pPr>
            <w:r w:rsidRPr="00B83AA0">
              <w:rPr>
                <w:rFonts w:ascii="Calibri" w:eastAsia="Times New Roman" w:hAnsi="Calibri" w:cs="Calibri"/>
                <w:sz w:val="18"/>
                <w:szCs w:val="18"/>
                <w:lang w:val="en-IE" w:eastAsia="en-IE"/>
              </w:rPr>
              <w:t>Lawrence 2015, Parappilly 2018</w:t>
            </w:r>
          </w:p>
        </w:tc>
        <w:tc>
          <w:tcPr>
            <w:tcW w:w="2114" w:type="dxa"/>
            <w:tcBorders>
              <w:top w:val="nil"/>
              <w:left w:val="nil"/>
              <w:bottom w:val="nil"/>
              <w:right w:val="nil"/>
            </w:tcBorders>
            <w:shd w:val="clear" w:color="auto" w:fill="auto"/>
            <w:noWrap/>
            <w:vAlign w:val="bottom"/>
            <w:hideMark/>
          </w:tcPr>
          <w:p w14:paraId="72CBE9DD"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Fleming 2013</w:t>
            </w:r>
          </w:p>
        </w:tc>
        <w:tc>
          <w:tcPr>
            <w:tcW w:w="2027" w:type="dxa"/>
            <w:tcBorders>
              <w:top w:val="nil"/>
              <w:left w:val="nil"/>
              <w:bottom w:val="nil"/>
              <w:right w:val="nil"/>
            </w:tcBorders>
            <w:shd w:val="clear" w:color="auto" w:fill="auto"/>
            <w:vAlign w:val="bottom"/>
            <w:hideMark/>
          </w:tcPr>
          <w:p w14:paraId="13D7C54A"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Blood pressure, waist circumference, physical activity participation</w:t>
            </w:r>
          </w:p>
        </w:tc>
        <w:tc>
          <w:tcPr>
            <w:tcW w:w="950" w:type="dxa"/>
            <w:tcBorders>
              <w:top w:val="nil"/>
              <w:left w:val="nil"/>
              <w:bottom w:val="nil"/>
              <w:right w:val="nil"/>
            </w:tcBorders>
            <w:shd w:val="clear" w:color="auto" w:fill="auto"/>
            <w:noWrap/>
            <w:vAlign w:val="bottom"/>
            <w:hideMark/>
          </w:tcPr>
          <w:p w14:paraId="57B8610D"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865" w:type="dxa"/>
            <w:tcBorders>
              <w:top w:val="nil"/>
              <w:left w:val="nil"/>
              <w:bottom w:val="nil"/>
              <w:right w:val="nil"/>
            </w:tcBorders>
            <w:shd w:val="clear" w:color="auto" w:fill="auto"/>
            <w:noWrap/>
            <w:vAlign w:val="bottom"/>
            <w:hideMark/>
          </w:tcPr>
          <w:p w14:paraId="5770204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119" w:type="dxa"/>
            <w:tcBorders>
              <w:top w:val="nil"/>
              <w:left w:val="nil"/>
              <w:bottom w:val="nil"/>
              <w:right w:val="nil"/>
            </w:tcBorders>
            <w:shd w:val="clear" w:color="auto" w:fill="auto"/>
            <w:noWrap/>
            <w:vAlign w:val="bottom"/>
            <w:hideMark/>
          </w:tcPr>
          <w:p w14:paraId="0392A3CD"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865" w:type="dxa"/>
            <w:tcBorders>
              <w:top w:val="nil"/>
              <w:left w:val="nil"/>
              <w:bottom w:val="nil"/>
              <w:right w:val="nil"/>
            </w:tcBorders>
            <w:shd w:val="clear" w:color="auto" w:fill="auto"/>
            <w:noWrap/>
            <w:vAlign w:val="bottom"/>
            <w:hideMark/>
          </w:tcPr>
          <w:p w14:paraId="2BA2B3CF"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762" w:type="dxa"/>
            <w:tcBorders>
              <w:top w:val="nil"/>
              <w:left w:val="nil"/>
              <w:bottom w:val="nil"/>
              <w:right w:val="nil"/>
            </w:tcBorders>
            <w:shd w:val="clear" w:color="auto" w:fill="auto"/>
            <w:noWrap/>
            <w:vAlign w:val="bottom"/>
            <w:hideMark/>
          </w:tcPr>
          <w:p w14:paraId="1BD8D8DA"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762" w:type="dxa"/>
            <w:tcBorders>
              <w:top w:val="nil"/>
              <w:left w:val="nil"/>
              <w:bottom w:val="nil"/>
              <w:right w:val="nil"/>
            </w:tcBorders>
            <w:shd w:val="clear" w:color="auto" w:fill="auto"/>
            <w:noWrap/>
            <w:vAlign w:val="bottom"/>
            <w:hideMark/>
          </w:tcPr>
          <w:p w14:paraId="6903F610"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1722" w:type="dxa"/>
            <w:tcBorders>
              <w:top w:val="nil"/>
              <w:left w:val="nil"/>
              <w:bottom w:val="nil"/>
              <w:right w:val="nil"/>
            </w:tcBorders>
            <w:shd w:val="clear" w:color="auto" w:fill="auto"/>
            <w:noWrap/>
            <w:vAlign w:val="bottom"/>
            <w:hideMark/>
          </w:tcPr>
          <w:p w14:paraId="5803BFF8"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312" w:type="dxa"/>
            <w:tcBorders>
              <w:top w:val="nil"/>
              <w:left w:val="nil"/>
              <w:bottom w:val="nil"/>
              <w:right w:val="nil"/>
            </w:tcBorders>
            <w:shd w:val="clear" w:color="auto" w:fill="auto"/>
            <w:noWrap/>
            <w:vAlign w:val="bottom"/>
            <w:hideMark/>
          </w:tcPr>
          <w:p w14:paraId="22E8661C"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6C374E0D" w14:textId="77777777" w:rsidTr="00DA77AB">
        <w:trPr>
          <w:trHeight w:val="480"/>
        </w:trPr>
        <w:tc>
          <w:tcPr>
            <w:tcW w:w="2139" w:type="dxa"/>
            <w:tcBorders>
              <w:top w:val="nil"/>
              <w:left w:val="nil"/>
              <w:bottom w:val="nil"/>
              <w:right w:val="nil"/>
            </w:tcBorders>
            <w:shd w:val="clear" w:color="auto" w:fill="auto"/>
            <w:vAlign w:val="bottom"/>
            <w:hideMark/>
          </w:tcPr>
          <w:p w14:paraId="0C9644BB" w14:textId="77777777" w:rsidR="00B83AA0" w:rsidRPr="00B83AA0" w:rsidRDefault="00B83AA0" w:rsidP="00B83AA0">
            <w:pPr>
              <w:rPr>
                <w:rFonts w:ascii="Calibri" w:eastAsia="Times New Roman" w:hAnsi="Calibri" w:cs="Calibri"/>
                <w:sz w:val="18"/>
                <w:szCs w:val="18"/>
                <w:lang w:val="en-IE" w:eastAsia="en-IE"/>
              </w:rPr>
            </w:pPr>
            <w:r w:rsidRPr="00B83AA0">
              <w:rPr>
                <w:rFonts w:ascii="Calibri" w:eastAsia="Times New Roman" w:hAnsi="Calibri" w:cs="Calibri"/>
                <w:sz w:val="18"/>
                <w:szCs w:val="18"/>
                <w:lang w:val="en-IE" w:eastAsia="en-IE"/>
              </w:rPr>
              <w:t>Lawrence 2015, Liljehult 2020, Lennon 2014</w:t>
            </w:r>
          </w:p>
        </w:tc>
        <w:tc>
          <w:tcPr>
            <w:tcW w:w="2114" w:type="dxa"/>
            <w:tcBorders>
              <w:top w:val="nil"/>
              <w:left w:val="nil"/>
              <w:bottom w:val="nil"/>
              <w:right w:val="nil"/>
            </w:tcBorders>
            <w:shd w:val="clear" w:color="auto" w:fill="auto"/>
            <w:noWrap/>
            <w:vAlign w:val="bottom"/>
            <w:hideMark/>
          </w:tcPr>
          <w:p w14:paraId="7BD78409" w14:textId="77777777" w:rsidR="00B83AA0" w:rsidRPr="00B83AA0" w:rsidRDefault="00B83AA0" w:rsidP="00B83AA0">
            <w:pPr>
              <w:rPr>
                <w:rFonts w:ascii="Calibri" w:eastAsia="Times New Roman" w:hAnsi="Calibri" w:cs="Calibri"/>
                <w:color w:val="000000"/>
                <w:sz w:val="18"/>
                <w:szCs w:val="18"/>
                <w:lang w:val="en-IE" w:eastAsia="en-IE"/>
              </w:rPr>
            </w:pPr>
            <w:proofErr w:type="spellStart"/>
            <w:r w:rsidRPr="00B83AA0">
              <w:rPr>
                <w:rFonts w:ascii="Calibri" w:eastAsia="Times New Roman" w:hAnsi="Calibri" w:cs="Calibri"/>
                <w:color w:val="000000"/>
                <w:sz w:val="18"/>
                <w:szCs w:val="18"/>
                <w:lang w:val="en-IE" w:eastAsia="en-IE"/>
              </w:rPr>
              <w:t>Hornnes</w:t>
            </w:r>
            <w:proofErr w:type="spellEnd"/>
            <w:r w:rsidRPr="00B83AA0">
              <w:rPr>
                <w:rFonts w:ascii="Calibri" w:eastAsia="Times New Roman" w:hAnsi="Calibri" w:cs="Calibri"/>
                <w:color w:val="000000"/>
                <w:sz w:val="18"/>
                <w:szCs w:val="18"/>
                <w:lang w:val="en-IE" w:eastAsia="en-IE"/>
              </w:rPr>
              <w:t xml:space="preserve"> 2011</w:t>
            </w:r>
          </w:p>
        </w:tc>
        <w:tc>
          <w:tcPr>
            <w:tcW w:w="2027" w:type="dxa"/>
            <w:tcBorders>
              <w:top w:val="nil"/>
              <w:left w:val="nil"/>
              <w:bottom w:val="nil"/>
              <w:right w:val="nil"/>
            </w:tcBorders>
            <w:shd w:val="clear" w:color="auto" w:fill="auto"/>
            <w:vAlign w:val="bottom"/>
            <w:hideMark/>
          </w:tcPr>
          <w:p w14:paraId="15F13FC3"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Blood pressure</w:t>
            </w:r>
          </w:p>
        </w:tc>
        <w:tc>
          <w:tcPr>
            <w:tcW w:w="950" w:type="dxa"/>
            <w:tcBorders>
              <w:top w:val="nil"/>
              <w:left w:val="nil"/>
              <w:bottom w:val="nil"/>
              <w:right w:val="nil"/>
            </w:tcBorders>
            <w:shd w:val="clear" w:color="auto" w:fill="auto"/>
            <w:noWrap/>
            <w:vAlign w:val="bottom"/>
            <w:hideMark/>
          </w:tcPr>
          <w:p w14:paraId="6327E44B"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865" w:type="dxa"/>
            <w:tcBorders>
              <w:top w:val="nil"/>
              <w:left w:val="nil"/>
              <w:bottom w:val="nil"/>
              <w:right w:val="nil"/>
            </w:tcBorders>
            <w:shd w:val="clear" w:color="auto" w:fill="auto"/>
            <w:noWrap/>
            <w:vAlign w:val="bottom"/>
            <w:hideMark/>
          </w:tcPr>
          <w:p w14:paraId="0C6E03E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119" w:type="dxa"/>
            <w:tcBorders>
              <w:top w:val="nil"/>
              <w:left w:val="nil"/>
              <w:bottom w:val="nil"/>
              <w:right w:val="nil"/>
            </w:tcBorders>
            <w:shd w:val="clear" w:color="auto" w:fill="auto"/>
            <w:noWrap/>
            <w:vAlign w:val="bottom"/>
            <w:hideMark/>
          </w:tcPr>
          <w:p w14:paraId="7397F1DB"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865" w:type="dxa"/>
            <w:tcBorders>
              <w:top w:val="nil"/>
              <w:left w:val="nil"/>
              <w:bottom w:val="nil"/>
              <w:right w:val="nil"/>
            </w:tcBorders>
            <w:shd w:val="clear" w:color="auto" w:fill="auto"/>
            <w:noWrap/>
            <w:vAlign w:val="bottom"/>
            <w:hideMark/>
          </w:tcPr>
          <w:p w14:paraId="272648F5"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762" w:type="dxa"/>
            <w:tcBorders>
              <w:top w:val="nil"/>
              <w:left w:val="nil"/>
              <w:bottom w:val="nil"/>
              <w:right w:val="nil"/>
            </w:tcBorders>
            <w:shd w:val="clear" w:color="auto" w:fill="auto"/>
            <w:noWrap/>
            <w:vAlign w:val="bottom"/>
            <w:hideMark/>
          </w:tcPr>
          <w:p w14:paraId="02C9B626"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762" w:type="dxa"/>
            <w:tcBorders>
              <w:top w:val="nil"/>
              <w:left w:val="nil"/>
              <w:bottom w:val="nil"/>
              <w:right w:val="nil"/>
            </w:tcBorders>
            <w:shd w:val="clear" w:color="auto" w:fill="auto"/>
            <w:noWrap/>
            <w:vAlign w:val="bottom"/>
            <w:hideMark/>
          </w:tcPr>
          <w:p w14:paraId="0F5D8CCD"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722" w:type="dxa"/>
            <w:tcBorders>
              <w:top w:val="nil"/>
              <w:left w:val="nil"/>
              <w:bottom w:val="nil"/>
              <w:right w:val="nil"/>
            </w:tcBorders>
            <w:shd w:val="clear" w:color="auto" w:fill="auto"/>
            <w:noWrap/>
            <w:vAlign w:val="bottom"/>
            <w:hideMark/>
          </w:tcPr>
          <w:p w14:paraId="12EF4269"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312" w:type="dxa"/>
            <w:tcBorders>
              <w:top w:val="nil"/>
              <w:left w:val="nil"/>
              <w:bottom w:val="nil"/>
              <w:right w:val="nil"/>
            </w:tcBorders>
            <w:shd w:val="clear" w:color="auto" w:fill="auto"/>
            <w:noWrap/>
            <w:vAlign w:val="bottom"/>
            <w:hideMark/>
          </w:tcPr>
          <w:p w14:paraId="7FD36785"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333F7DC3" w14:textId="77777777" w:rsidTr="00DA77AB">
        <w:trPr>
          <w:trHeight w:val="480"/>
        </w:trPr>
        <w:tc>
          <w:tcPr>
            <w:tcW w:w="2139" w:type="dxa"/>
            <w:tcBorders>
              <w:top w:val="nil"/>
              <w:left w:val="nil"/>
              <w:bottom w:val="nil"/>
              <w:right w:val="nil"/>
            </w:tcBorders>
            <w:shd w:val="clear" w:color="auto" w:fill="auto"/>
            <w:vAlign w:val="bottom"/>
            <w:hideMark/>
          </w:tcPr>
          <w:p w14:paraId="20BA48ED" w14:textId="77777777" w:rsidR="00B83AA0" w:rsidRPr="00B83AA0" w:rsidRDefault="00B83AA0" w:rsidP="00B83AA0">
            <w:pPr>
              <w:rPr>
                <w:rFonts w:ascii="Calibri" w:eastAsia="Times New Roman" w:hAnsi="Calibri" w:cs="Calibri"/>
                <w:sz w:val="18"/>
                <w:szCs w:val="18"/>
                <w:lang w:val="en-IE" w:eastAsia="en-IE"/>
              </w:rPr>
            </w:pPr>
            <w:r w:rsidRPr="00B83AA0">
              <w:rPr>
                <w:rFonts w:ascii="Calibri" w:eastAsia="Times New Roman" w:hAnsi="Calibri" w:cs="Calibri"/>
                <w:sz w:val="18"/>
                <w:szCs w:val="18"/>
                <w:lang w:val="en-IE" w:eastAsia="en-IE"/>
              </w:rPr>
              <w:t>Lawrence 2015, Liljehult 2020, Lennon 2014</w:t>
            </w:r>
          </w:p>
        </w:tc>
        <w:tc>
          <w:tcPr>
            <w:tcW w:w="2114" w:type="dxa"/>
            <w:tcBorders>
              <w:top w:val="nil"/>
              <w:left w:val="nil"/>
              <w:bottom w:val="nil"/>
              <w:right w:val="nil"/>
            </w:tcBorders>
            <w:shd w:val="clear" w:color="auto" w:fill="auto"/>
            <w:noWrap/>
            <w:vAlign w:val="bottom"/>
            <w:hideMark/>
          </w:tcPr>
          <w:p w14:paraId="258C7DD9"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Joubert 2009</w:t>
            </w:r>
          </w:p>
        </w:tc>
        <w:tc>
          <w:tcPr>
            <w:tcW w:w="2027" w:type="dxa"/>
            <w:tcBorders>
              <w:top w:val="nil"/>
              <w:left w:val="nil"/>
              <w:bottom w:val="nil"/>
              <w:right w:val="nil"/>
            </w:tcBorders>
            <w:shd w:val="clear" w:color="auto" w:fill="auto"/>
            <w:vAlign w:val="bottom"/>
            <w:hideMark/>
          </w:tcPr>
          <w:p w14:paraId="19C4A7D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Blood pressure, physical activity participation</w:t>
            </w:r>
          </w:p>
        </w:tc>
        <w:tc>
          <w:tcPr>
            <w:tcW w:w="950" w:type="dxa"/>
            <w:tcBorders>
              <w:top w:val="nil"/>
              <w:left w:val="nil"/>
              <w:bottom w:val="nil"/>
              <w:right w:val="nil"/>
            </w:tcBorders>
            <w:shd w:val="clear" w:color="auto" w:fill="auto"/>
            <w:noWrap/>
            <w:vAlign w:val="bottom"/>
            <w:hideMark/>
          </w:tcPr>
          <w:p w14:paraId="28673A1F"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865" w:type="dxa"/>
            <w:tcBorders>
              <w:top w:val="nil"/>
              <w:left w:val="nil"/>
              <w:bottom w:val="nil"/>
              <w:right w:val="nil"/>
            </w:tcBorders>
            <w:shd w:val="clear" w:color="auto" w:fill="auto"/>
            <w:noWrap/>
            <w:vAlign w:val="bottom"/>
            <w:hideMark/>
          </w:tcPr>
          <w:p w14:paraId="1B2D836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1119" w:type="dxa"/>
            <w:tcBorders>
              <w:top w:val="nil"/>
              <w:left w:val="nil"/>
              <w:bottom w:val="nil"/>
              <w:right w:val="nil"/>
            </w:tcBorders>
            <w:shd w:val="clear" w:color="auto" w:fill="auto"/>
            <w:noWrap/>
            <w:vAlign w:val="bottom"/>
            <w:hideMark/>
          </w:tcPr>
          <w:p w14:paraId="3C165BC9"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865" w:type="dxa"/>
            <w:tcBorders>
              <w:top w:val="nil"/>
              <w:left w:val="nil"/>
              <w:bottom w:val="nil"/>
              <w:right w:val="nil"/>
            </w:tcBorders>
            <w:shd w:val="clear" w:color="auto" w:fill="auto"/>
            <w:noWrap/>
            <w:vAlign w:val="bottom"/>
            <w:hideMark/>
          </w:tcPr>
          <w:p w14:paraId="40CBFA4C"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762" w:type="dxa"/>
            <w:tcBorders>
              <w:top w:val="nil"/>
              <w:left w:val="nil"/>
              <w:bottom w:val="nil"/>
              <w:right w:val="nil"/>
            </w:tcBorders>
            <w:shd w:val="clear" w:color="auto" w:fill="auto"/>
            <w:noWrap/>
            <w:vAlign w:val="bottom"/>
            <w:hideMark/>
          </w:tcPr>
          <w:p w14:paraId="6C4E0C00"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762" w:type="dxa"/>
            <w:tcBorders>
              <w:top w:val="nil"/>
              <w:left w:val="nil"/>
              <w:bottom w:val="nil"/>
              <w:right w:val="nil"/>
            </w:tcBorders>
            <w:shd w:val="clear" w:color="auto" w:fill="auto"/>
            <w:noWrap/>
            <w:vAlign w:val="bottom"/>
            <w:hideMark/>
          </w:tcPr>
          <w:p w14:paraId="092F4667"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722" w:type="dxa"/>
            <w:tcBorders>
              <w:top w:val="nil"/>
              <w:left w:val="nil"/>
              <w:bottom w:val="nil"/>
              <w:right w:val="nil"/>
            </w:tcBorders>
            <w:shd w:val="clear" w:color="auto" w:fill="auto"/>
            <w:noWrap/>
            <w:vAlign w:val="bottom"/>
            <w:hideMark/>
          </w:tcPr>
          <w:p w14:paraId="75AC8E31"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312" w:type="dxa"/>
            <w:tcBorders>
              <w:top w:val="nil"/>
              <w:left w:val="nil"/>
              <w:bottom w:val="nil"/>
              <w:right w:val="nil"/>
            </w:tcBorders>
            <w:shd w:val="clear" w:color="auto" w:fill="auto"/>
            <w:noWrap/>
            <w:vAlign w:val="bottom"/>
            <w:hideMark/>
          </w:tcPr>
          <w:p w14:paraId="77D7F784"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36DD8E59" w14:textId="77777777" w:rsidTr="00DA77AB">
        <w:trPr>
          <w:trHeight w:val="480"/>
        </w:trPr>
        <w:tc>
          <w:tcPr>
            <w:tcW w:w="2139" w:type="dxa"/>
            <w:tcBorders>
              <w:top w:val="nil"/>
              <w:left w:val="nil"/>
              <w:bottom w:val="nil"/>
              <w:right w:val="nil"/>
            </w:tcBorders>
            <w:shd w:val="clear" w:color="auto" w:fill="auto"/>
            <w:vAlign w:val="bottom"/>
            <w:hideMark/>
          </w:tcPr>
          <w:p w14:paraId="25C87097" w14:textId="77777777" w:rsidR="00B83AA0" w:rsidRPr="00B83AA0" w:rsidRDefault="00B83AA0" w:rsidP="00B83AA0">
            <w:pPr>
              <w:rPr>
                <w:rFonts w:ascii="Calibri" w:eastAsia="Times New Roman" w:hAnsi="Calibri" w:cs="Calibri"/>
                <w:sz w:val="18"/>
                <w:szCs w:val="18"/>
                <w:lang w:val="en-IE" w:eastAsia="en-IE"/>
              </w:rPr>
            </w:pPr>
            <w:r w:rsidRPr="00B83AA0">
              <w:rPr>
                <w:rFonts w:ascii="Calibri" w:eastAsia="Times New Roman" w:hAnsi="Calibri" w:cs="Calibri"/>
                <w:sz w:val="18"/>
                <w:szCs w:val="18"/>
                <w:lang w:val="en-IE" w:eastAsia="en-IE"/>
              </w:rPr>
              <w:t>Lawrence 2015, Liljehult 2020, Deijle 2017</w:t>
            </w:r>
          </w:p>
        </w:tc>
        <w:tc>
          <w:tcPr>
            <w:tcW w:w="2114" w:type="dxa"/>
            <w:tcBorders>
              <w:top w:val="nil"/>
              <w:left w:val="nil"/>
              <w:bottom w:val="nil"/>
              <w:right w:val="nil"/>
            </w:tcBorders>
            <w:shd w:val="clear" w:color="auto" w:fill="auto"/>
            <w:noWrap/>
            <w:vAlign w:val="bottom"/>
            <w:hideMark/>
          </w:tcPr>
          <w:p w14:paraId="15942707"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Kirk 2014</w:t>
            </w:r>
          </w:p>
        </w:tc>
        <w:tc>
          <w:tcPr>
            <w:tcW w:w="2027" w:type="dxa"/>
            <w:tcBorders>
              <w:top w:val="nil"/>
              <w:left w:val="nil"/>
              <w:bottom w:val="nil"/>
              <w:right w:val="nil"/>
            </w:tcBorders>
            <w:shd w:val="clear" w:color="auto" w:fill="auto"/>
            <w:vAlign w:val="bottom"/>
            <w:hideMark/>
          </w:tcPr>
          <w:p w14:paraId="6FA9E6AC"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Blood pressure, anxiety</w:t>
            </w:r>
          </w:p>
        </w:tc>
        <w:tc>
          <w:tcPr>
            <w:tcW w:w="950" w:type="dxa"/>
            <w:tcBorders>
              <w:top w:val="nil"/>
              <w:left w:val="nil"/>
              <w:bottom w:val="nil"/>
              <w:right w:val="nil"/>
            </w:tcBorders>
            <w:shd w:val="clear" w:color="auto" w:fill="auto"/>
            <w:noWrap/>
            <w:vAlign w:val="bottom"/>
            <w:hideMark/>
          </w:tcPr>
          <w:p w14:paraId="640337FD"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865" w:type="dxa"/>
            <w:tcBorders>
              <w:top w:val="nil"/>
              <w:left w:val="nil"/>
              <w:bottom w:val="nil"/>
              <w:right w:val="nil"/>
            </w:tcBorders>
            <w:shd w:val="clear" w:color="auto" w:fill="auto"/>
            <w:noWrap/>
            <w:vAlign w:val="bottom"/>
            <w:hideMark/>
          </w:tcPr>
          <w:p w14:paraId="6A87C72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119" w:type="dxa"/>
            <w:tcBorders>
              <w:top w:val="nil"/>
              <w:left w:val="nil"/>
              <w:bottom w:val="nil"/>
              <w:right w:val="nil"/>
            </w:tcBorders>
            <w:shd w:val="clear" w:color="auto" w:fill="auto"/>
            <w:noWrap/>
            <w:vAlign w:val="bottom"/>
            <w:hideMark/>
          </w:tcPr>
          <w:p w14:paraId="75EF8EEF"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865" w:type="dxa"/>
            <w:tcBorders>
              <w:top w:val="nil"/>
              <w:left w:val="nil"/>
              <w:bottom w:val="nil"/>
              <w:right w:val="nil"/>
            </w:tcBorders>
            <w:shd w:val="clear" w:color="auto" w:fill="auto"/>
            <w:noWrap/>
            <w:vAlign w:val="bottom"/>
            <w:hideMark/>
          </w:tcPr>
          <w:p w14:paraId="024B6562"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217D0C23"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554762A6"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722" w:type="dxa"/>
            <w:tcBorders>
              <w:top w:val="nil"/>
              <w:left w:val="nil"/>
              <w:bottom w:val="nil"/>
              <w:right w:val="nil"/>
            </w:tcBorders>
            <w:shd w:val="clear" w:color="auto" w:fill="auto"/>
            <w:noWrap/>
            <w:vAlign w:val="bottom"/>
            <w:hideMark/>
          </w:tcPr>
          <w:p w14:paraId="2EA0532C"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312" w:type="dxa"/>
            <w:tcBorders>
              <w:top w:val="nil"/>
              <w:left w:val="nil"/>
              <w:bottom w:val="nil"/>
              <w:right w:val="nil"/>
            </w:tcBorders>
            <w:shd w:val="clear" w:color="auto" w:fill="auto"/>
            <w:noWrap/>
            <w:vAlign w:val="bottom"/>
            <w:hideMark/>
          </w:tcPr>
          <w:p w14:paraId="57A382CB"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1C2DA794" w14:textId="77777777" w:rsidTr="00DA77AB">
        <w:trPr>
          <w:trHeight w:val="260"/>
        </w:trPr>
        <w:tc>
          <w:tcPr>
            <w:tcW w:w="2139" w:type="dxa"/>
            <w:tcBorders>
              <w:top w:val="nil"/>
              <w:left w:val="nil"/>
              <w:bottom w:val="nil"/>
              <w:right w:val="nil"/>
            </w:tcBorders>
            <w:shd w:val="clear" w:color="auto" w:fill="auto"/>
            <w:vAlign w:val="bottom"/>
            <w:hideMark/>
          </w:tcPr>
          <w:p w14:paraId="6CAAB5AF" w14:textId="77777777" w:rsidR="00B83AA0" w:rsidRPr="00B83AA0" w:rsidRDefault="00B83AA0" w:rsidP="00B83AA0">
            <w:pPr>
              <w:rPr>
                <w:rFonts w:ascii="Calibri" w:eastAsia="Times New Roman" w:hAnsi="Calibri" w:cs="Calibri"/>
                <w:sz w:val="18"/>
                <w:szCs w:val="18"/>
                <w:lang w:val="en-IE" w:eastAsia="en-IE"/>
              </w:rPr>
            </w:pPr>
            <w:r w:rsidRPr="00B83AA0">
              <w:rPr>
                <w:rFonts w:ascii="Calibri" w:eastAsia="Times New Roman" w:hAnsi="Calibri" w:cs="Calibri"/>
                <w:sz w:val="18"/>
                <w:szCs w:val="18"/>
                <w:lang w:val="en-IE" w:eastAsia="en-IE"/>
              </w:rPr>
              <w:lastRenderedPageBreak/>
              <w:t>Lawrence 2015</w:t>
            </w:r>
          </w:p>
        </w:tc>
        <w:tc>
          <w:tcPr>
            <w:tcW w:w="2114" w:type="dxa"/>
            <w:tcBorders>
              <w:top w:val="nil"/>
              <w:left w:val="nil"/>
              <w:bottom w:val="nil"/>
              <w:right w:val="nil"/>
            </w:tcBorders>
            <w:shd w:val="clear" w:color="auto" w:fill="auto"/>
            <w:noWrap/>
            <w:vAlign w:val="bottom"/>
            <w:hideMark/>
          </w:tcPr>
          <w:p w14:paraId="6C08F41B"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Goldfinger 2012/Negron 2014</w:t>
            </w:r>
          </w:p>
        </w:tc>
        <w:tc>
          <w:tcPr>
            <w:tcW w:w="2027" w:type="dxa"/>
            <w:tcBorders>
              <w:top w:val="nil"/>
              <w:left w:val="nil"/>
              <w:bottom w:val="nil"/>
              <w:right w:val="nil"/>
            </w:tcBorders>
            <w:shd w:val="clear" w:color="auto" w:fill="auto"/>
            <w:vAlign w:val="bottom"/>
            <w:hideMark/>
          </w:tcPr>
          <w:p w14:paraId="2E89A1A0"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Blood pressure</w:t>
            </w:r>
          </w:p>
        </w:tc>
        <w:tc>
          <w:tcPr>
            <w:tcW w:w="950" w:type="dxa"/>
            <w:tcBorders>
              <w:top w:val="nil"/>
              <w:left w:val="nil"/>
              <w:bottom w:val="nil"/>
              <w:right w:val="nil"/>
            </w:tcBorders>
            <w:shd w:val="clear" w:color="auto" w:fill="auto"/>
            <w:noWrap/>
            <w:vAlign w:val="bottom"/>
            <w:hideMark/>
          </w:tcPr>
          <w:p w14:paraId="710A4DAA"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865" w:type="dxa"/>
            <w:tcBorders>
              <w:top w:val="nil"/>
              <w:left w:val="nil"/>
              <w:bottom w:val="nil"/>
              <w:right w:val="nil"/>
            </w:tcBorders>
            <w:shd w:val="clear" w:color="auto" w:fill="auto"/>
            <w:noWrap/>
            <w:vAlign w:val="bottom"/>
            <w:hideMark/>
          </w:tcPr>
          <w:p w14:paraId="33526B18"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119" w:type="dxa"/>
            <w:tcBorders>
              <w:top w:val="nil"/>
              <w:left w:val="nil"/>
              <w:bottom w:val="nil"/>
              <w:right w:val="nil"/>
            </w:tcBorders>
            <w:shd w:val="clear" w:color="auto" w:fill="auto"/>
            <w:noWrap/>
            <w:vAlign w:val="bottom"/>
            <w:hideMark/>
          </w:tcPr>
          <w:p w14:paraId="7BE346C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865" w:type="dxa"/>
            <w:tcBorders>
              <w:top w:val="nil"/>
              <w:left w:val="nil"/>
              <w:bottom w:val="nil"/>
              <w:right w:val="nil"/>
            </w:tcBorders>
            <w:shd w:val="clear" w:color="auto" w:fill="auto"/>
            <w:noWrap/>
            <w:vAlign w:val="bottom"/>
            <w:hideMark/>
          </w:tcPr>
          <w:p w14:paraId="591EBF3E"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762" w:type="dxa"/>
            <w:tcBorders>
              <w:top w:val="nil"/>
              <w:left w:val="nil"/>
              <w:bottom w:val="nil"/>
              <w:right w:val="nil"/>
            </w:tcBorders>
            <w:shd w:val="clear" w:color="auto" w:fill="auto"/>
            <w:noWrap/>
            <w:vAlign w:val="bottom"/>
            <w:hideMark/>
          </w:tcPr>
          <w:p w14:paraId="0B9B990D"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762" w:type="dxa"/>
            <w:tcBorders>
              <w:top w:val="nil"/>
              <w:left w:val="nil"/>
              <w:bottom w:val="nil"/>
              <w:right w:val="nil"/>
            </w:tcBorders>
            <w:shd w:val="clear" w:color="auto" w:fill="auto"/>
            <w:noWrap/>
            <w:vAlign w:val="bottom"/>
            <w:hideMark/>
          </w:tcPr>
          <w:p w14:paraId="6B4B2DEF"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722" w:type="dxa"/>
            <w:tcBorders>
              <w:top w:val="nil"/>
              <w:left w:val="nil"/>
              <w:bottom w:val="nil"/>
              <w:right w:val="nil"/>
            </w:tcBorders>
            <w:shd w:val="clear" w:color="auto" w:fill="auto"/>
            <w:noWrap/>
            <w:vAlign w:val="bottom"/>
            <w:hideMark/>
          </w:tcPr>
          <w:p w14:paraId="3E2E1C17"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312" w:type="dxa"/>
            <w:tcBorders>
              <w:top w:val="nil"/>
              <w:left w:val="nil"/>
              <w:bottom w:val="nil"/>
              <w:right w:val="nil"/>
            </w:tcBorders>
            <w:shd w:val="clear" w:color="auto" w:fill="auto"/>
            <w:noWrap/>
            <w:vAlign w:val="bottom"/>
            <w:hideMark/>
          </w:tcPr>
          <w:p w14:paraId="09F87859"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4DD69BF3" w14:textId="77777777" w:rsidTr="00DA77AB">
        <w:trPr>
          <w:trHeight w:val="480"/>
        </w:trPr>
        <w:tc>
          <w:tcPr>
            <w:tcW w:w="2139" w:type="dxa"/>
            <w:tcBorders>
              <w:top w:val="nil"/>
              <w:left w:val="nil"/>
              <w:bottom w:val="nil"/>
              <w:right w:val="nil"/>
            </w:tcBorders>
            <w:shd w:val="clear" w:color="auto" w:fill="auto"/>
            <w:vAlign w:val="bottom"/>
            <w:hideMark/>
          </w:tcPr>
          <w:p w14:paraId="1E82A9EA" w14:textId="77777777" w:rsidR="00B83AA0" w:rsidRPr="00B83AA0" w:rsidRDefault="00B83AA0" w:rsidP="00B83AA0">
            <w:pPr>
              <w:rPr>
                <w:rFonts w:ascii="Calibri" w:eastAsia="Times New Roman" w:hAnsi="Calibri" w:cs="Calibri"/>
                <w:sz w:val="18"/>
                <w:szCs w:val="18"/>
                <w:lang w:val="en-IE" w:eastAsia="en-IE"/>
              </w:rPr>
            </w:pPr>
            <w:r w:rsidRPr="00B83AA0">
              <w:rPr>
                <w:rFonts w:ascii="Calibri" w:eastAsia="Times New Roman" w:hAnsi="Calibri" w:cs="Calibri"/>
                <w:sz w:val="18"/>
                <w:szCs w:val="18"/>
                <w:lang w:val="en-IE" w:eastAsia="en-IE"/>
              </w:rPr>
              <w:t>Lawrence 2015, Lawrence 2012</w:t>
            </w:r>
          </w:p>
        </w:tc>
        <w:tc>
          <w:tcPr>
            <w:tcW w:w="2114" w:type="dxa"/>
            <w:tcBorders>
              <w:top w:val="nil"/>
              <w:left w:val="nil"/>
              <w:bottom w:val="nil"/>
              <w:right w:val="nil"/>
            </w:tcBorders>
            <w:shd w:val="clear" w:color="auto" w:fill="auto"/>
            <w:noWrap/>
            <w:vAlign w:val="bottom"/>
            <w:hideMark/>
          </w:tcPr>
          <w:p w14:paraId="15BD44FC"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Eames 2013</w:t>
            </w:r>
          </w:p>
        </w:tc>
        <w:tc>
          <w:tcPr>
            <w:tcW w:w="2027" w:type="dxa"/>
            <w:tcBorders>
              <w:top w:val="nil"/>
              <w:left w:val="nil"/>
              <w:bottom w:val="nil"/>
              <w:right w:val="nil"/>
            </w:tcBorders>
            <w:shd w:val="clear" w:color="auto" w:fill="auto"/>
            <w:vAlign w:val="bottom"/>
            <w:hideMark/>
          </w:tcPr>
          <w:p w14:paraId="190C3C42"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anxiety, medication adherence</w:t>
            </w:r>
          </w:p>
        </w:tc>
        <w:tc>
          <w:tcPr>
            <w:tcW w:w="950" w:type="dxa"/>
            <w:tcBorders>
              <w:top w:val="nil"/>
              <w:left w:val="nil"/>
              <w:bottom w:val="nil"/>
              <w:right w:val="nil"/>
            </w:tcBorders>
            <w:shd w:val="clear" w:color="auto" w:fill="auto"/>
            <w:noWrap/>
            <w:vAlign w:val="bottom"/>
            <w:hideMark/>
          </w:tcPr>
          <w:p w14:paraId="0570791C"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865" w:type="dxa"/>
            <w:tcBorders>
              <w:top w:val="nil"/>
              <w:left w:val="nil"/>
              <w:bottom w:val="nil"/>
              <w:right w:val="nil"/>
            </w:tcBorders>
            <w:shd w:val="clear" w:color="auto" w:fill="auto"/>
            <w:noWrap/>
            <w:vAlign w:val="bottom"/>
            <w:hideMark/>
          </w:tcPr>
          <w:p w14:paraId="46E2E570"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119" w:type="dxa"/>
            <w:tcBorders>
              <w:top w:val="nil"/>
              <w:left w:val="nil"/>
              <w:bottom w:val="nil"/>
              <w:right w:val="nil"/>
            </w:tcBorders>
            <w:shd w:val="clear" w:color="auto" w:fill="auto"/>
            <w:noWrap/>
            <w:vAlign w:val="bottom"/>
            <w:hideMark/>
          </w:tcPr>
          <w:p w14:paraId="0988D15B"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865" w:type="dxa"/>
            <w:tcBorders>
              <w:top w:val="nil"/>
              <w:left w:val="nil"/>
              <w:bottom w:val="nil"/>
              <w:right w:val="nil"/>
            </w:tcBorders>
            <w:shd w:val="clear" w:color="auto" w:fill="auto"/>
            <w:noWrap/>
            <w:vAlign w:val="bottom"/>
            <w:hideMark/>
          </w:tcPr>
          <w:p w14:paraId="60D45777"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762" w:type="dxa"/>
            <w:tcBorders>
              <w:top w:val="nil"/>
              <w:left w:val="nil"/>
              <w:bottom w:val="nil"/>
              <w:right w:val="nil"/>
            </w:tcBorders>
            <w:shd w:val="clear" w:color="auto" w:fill="auto"/>
            <w:noWrap/>
            <w:vAlign w:val="bottom"/>
            <w:hideMark/>
          </w:tcPr>
          <w:p w14:paraId="4D2C4E0A"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37BABF5C"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722" w:type="dxa"/>
            <w:tcBorders>
              <w:top w:val="nil"/>
              <w:left w:val="nil"/>
              <w:bottom w:val="nil"/>
              <w:right w:val="nil"/>
            </w:tcBorders>
            <w:shd w:val="clear" w:color="auto" w:fill="auto"/>
            <w:noWrap/>
            <w:vAlign w:val="bottom"/>
            <w:hideMark/>
          </w:tcPr>
          <w:p w14:paraId="124BEB37"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312" w:type="dxa"/>
            <w:tcBorders>
              <w:top w:val="nil"/>
              <w:left w:val="nil"/>
              <w:bottom w:val="nil"/>
              <w:right w:val="nil"/>
            </w:tcBorders>
            <w:shd w:val="clear" w:color="auto" w:fill="auto"/>
            <w:noWrap/>
            <w:vAlign w:val="bottom"/>
            <w:hideMark/>
          </w:tcPr>
          <w:p w14:paraId="058B58B4"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23DAF925" w14:textId="77777777" w:rsidTr="00DA77AB">
        <w:trPr>
          <w:trHeight w:val="720"/>
        </w:trPr>
        <w:tc>
          <w:tcPr>
            <w:tcW w:w="2139" w:type="dxa"/>
            <w:tcBorders>
              <w:top w:val="nil"/>
              <w:left w:val="nil"/>
              <w:bottom w:val="nil"/>
              <w:right w:val="nil"/>
            </w:tcBorders>
            <w:shd w:val="clear" w:color="auto" w:fill="auto"/>
            <w:vAlign w:val="bottom"/>
            <w:hideMark/>
          </w:tcPr>
          <w:p w14:paraId="3D2999B6" w14:textId="77777777" w:rsidR="00B83AA0" w:rsidRPr="00B83AA0" w:rsidRDefault="00B83AA0" w:rsidP="00B83AA0">
            <w:pPr>
              <w:rPr>
                <w:rFonts w:ascii="Calibri" w:eastAsia="Times New Roman" w:hAnsi="Calibri" w:cs="Calibri"/>
                <w:sz w:val="18"/>
                <w:szCs w:val="18"/>
                <w:lang w:val="en-IE" w:eastAsia="en-IE"/>
              </w:rPr>
            </w:pPr>
            <w:r w:rsidRPr="00B83AA0">
              <w:rPr>
                <w:rFonts w:ascii="Calibri" w:eastAsia="Times New Roman" w:hAnsi="Calibri" w:cs="Calibri"/>
                <w:sz w:val="18"/>
                <w:szCs w:val="18"/>
                <w:lang w:val="en-IE" w:eastAsia="en-IE"/>
              </w:rPr>
              <w:t>Lawrence 2015, Parappilly 2018</w:t>
            </w:r>
          </w:p>
        </w:tc>
        <w:tc>
          <w:tcPr>
            <w:tcW w:w="2114" w:type="dxa"/>
            <w:tcBorders>
              <w:top w:val="nil"/>
              <w:left w:val="nil"/>
              <w:bottom w:val="nil"/>
              <w:right w:val="nil"/>
            </w:tcBorders>
            <w:shd w:val="clear" w:color="auto" w:fill="auto"/>
            <w:noWrap/>
            <w:vAlign w:val="bottom"/>
            <w:hideMark/>
          </w:tcPr>
          <w:p w14:paraId="7FFAAC30"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Sit 2007</w:t>
            </w:r>
          </w:p>
        </w:tc>
        <w:tc>
          <w:tcPr>
            <w:tcW w:w="2027" w:type="dxa"/>
            <w:tcBorders>
              <w:top w:val="nil"/>
              <w:left w:val="nil"/>
              <w:bottom w:val="nil"/>
              <w:right w:val="nil"/>
            </w:tcBorders>
            <w:shd w:val="clear" w:color="auto" w:fill="auto"/>
            <w:vAlign w:val="bottom"/>
            <w:hideMark/>
          </w:tcPr>
          <w:p w14:paraId="4EAC9BCE"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medication adherence, physical activity participation, healthy diet</w:t>
            </w:r>
          </w:p>
        </w:tc>
        <w:tc>
          <w:tcPr>
            <w:tcW w:w="950" w:type="dxa"/>
            <w:tcBorders>
              <w:top w:val="nil"/>
              <w:left w:val="nil"/>
              <w:bottom w:val="nil"/>
              <w:right w:val="nil"/>
            </w:tcBorders>
            <w:shd w:val="clear" w:color="auto" w:fill="auto"/>
            <w:noWrap/>
            <w:vAlign w:val="bottom"/>
            <w:hideMark/>
          </w:tcPr>
          <w:p w14:paraId="4EE21D1B"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865" w:type="dxa"/>
            <w:tcBorders>
              <w:top w:val="nil"/>
              <w:left w:val="nil"/>
              <w:bottom w:val="nil"/>
              <w:right w:val="nil"/>
            </w:tcBorders>
            <w:shd w:val="clear" w:color="auto" w:fill="auto"/>
            <w:noWrap/>
            <w:vAlign w:val="bottom"/>
            <w:hideMark/>
          </w:tcPr>
          <w:p w14:paraId="53836488"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1119" w:type="dxa"/>
            <w:tcBorders>
              <w:top w:val="nil"/>
              <w:left w:val="nil"/>
              <w:bottom w:val="nil"/>
              <w:right w:val="nil"/>
            </w:tcBorders>
            <w:shd w:val="clear" w:color="auto" w:fill="auto"/>
            <w:noWrap/>
            <w:vAlign w:val="bottom"/>
            <w:hideMark/>
          </w:tcPr>
          <w:p w14:paraId="72B4996F"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865" w:type="dxa"/>
            <w:tcBorders>
              <w:top w:val="nil"/>
              <w:left w:val="nil"/>
              <w:bottom w:val="nil"/>
              <w:right w:val="nil"/>
            </w:tcBorders>
            <w:shd w:val="clear" w:color="auto" w:fill="auto"/>
            <w:noWrap/>
            <w:vAlign w:val="bottom"/>
            <w:hideMark/>
          </w:tcPr>
          <w:p w14:paraId="156F23F9"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762" w:type="dxa"/>
            <w:tcBorders>
              <w:top w:val="nil"/>
              <w:left w:val="nil"/>
              <w:bottom w:val="nil"/>
              <w:right w:val="nil"/>
            </w:tcBorders>
            <w:shd w:val="clear" w:color="auto" w:fill="auto"/>
            <w:noWrap/>
            <w:vAlign w:val="bottom"/>
            <w:hideMark/>
          </w:tcPr>
          <w:p w14:paraId="63C3C99E"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691A9B25"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1722" w:type="dxa"/>
            <w:tcBorders>
              <w:top w:val="nil"/>
              <w:left w:val="nil"/>
              <w:bottom w:val="nil"/>
              <w:right w:val="nil"/>
            </w:tcBorders>
            <w:shd w:val="clear" w:color="auto" w:fill="auto"/>
            <w:noWrap/>
            <w:vAlign w:val="bottom"/>
            <w:hideMark/>
          </w:tcPr>
          <w:p w14:paraId="3CBED819"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312" w:type="dxa"/>
            <w:tcBorders>
              <w:top w:val="nil"/>
              <w:left w:val="nil"/>
              <w:bottom w:val="nil"/>
              <w:right w:val="nil"/>
            </w:tcBorders>
            <w:shd w:val="clear" w:color="auto" w:fill="auto"/>
            <w:noWrap/>
            <w:vAlign w:val="bottom"/>
            <w:hideMark/>
          </w:tcPr>
          <w:p w14:paraId="00750204"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436F2730" w14:textId="77777777" w:rsidTr="00DA77AB">
        <w:trPr>
          <w:trHeight w:val="480"/>
        </w:trPr>
        <w:tc>
          <w:tcPr>
            <w:tcW w:w="2139" w:type="dxa"/>
            <w:tcBorders>
              <w:top w:val="nil"/>
              <w:left w:val="nil"/>
              <w:bottom w:val="nil"/>
              <w:right w:val="nil"/>
            </w:tcBorders>
            <w:shd w:val="clear" w:color="auto" w:fill="auto"/>
            <w:vAlign w:val="bottom"/>
            <w:hideMark/>
          </w:tcPr>
          <w:p w14:paraId="2294C1EF" w14:textId="77777777" w:rsidR="00B83AA0" w:rsidRPr="00B83AA0" w:rsidRDefault="00B83AA0" w:rsidP="00B83AA0">
            <w:pPr>
              <w:rPr>
                <w:rFonts w:ascii="Calibri" w:eastAsia="Times New Roman" w:hAnsi="Calibri" w:cs="Calibri"/>
                <w:sz w:val="18"/>
                <w:szCs w:val="18"/>
                <w:lang w:val="en-IE" w:eastAsia="en-IE"/>
              </w:rPr>
            </w:pPr>
            <w:r w:rsidRPr="00B83AA0">
              <w:rPr>
                <w:rFonts w:ascii="Calibri" w:eastAsia="Times New Roman" w:hAnsi="Calibri" w:cs="Calibri"/>
                <w:sz w:val="18"/>
                <w:szCs w:val="18"/>
                <w:lang w:val="en-IE" w:eastAsia="en-IE"/>
              </w:rPr>
              <w:t>Liljehult 2020, Parappilly 2018</w:t>
            </w:r>
          </w:p>
        </w:tc>
        <w:tc>
          <w:tcPr>
            <w:tcW w:w="2114" w:type="dxa"/>
            <w:tcBorders>
              <w:top w:val="nil"/>
              <w:left w:val="nil"/>
              <w:bottom w:val="nil"/>
              <w:right w:val="nil"/>
            </w:tcBorders>
            <w:shd w:val="clear" w:color="auto" w:fill="auto"/>
            <w:noWrap/>
            <w:vAlign w:val="bottom"/>
            <w:hideMark/>
          </w:tcPr>
          <w:p w14:paraId="3FE0A35C"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Wan 2016</w:t>
            </w:r>
          </w:p>
        </w:tc>
        <w:tc>
          <w:tcPr>
            <w:tcW w:w="2027" w:type="dxa"/>
            <w:tcBorders>
              <w:top w:val="nil"/>
              <w:left w:val="nil"/>
              <w:bottom w:val="nil"/>
              <w:right w:val="nil"/>
            </w:tcBorders>
            <w:shd w:val="clear" w:color="auto" w:fill="auto"/>
            <w:vAlign w:val="bottom"/>
            <w:hideMark/>
          </w:tcPr>
          <w:p w14:paraId="27E7E517"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medication adherence, healthy diet</w:t>
            </w:r>
          </w:p>
        </w:tc>
        <w:tc>
          <w:tcPr>
            <w:tcW w:w="950" w:type="dxa"/>
            <w:tcBorders>
              <w:top w:val="nil"/>
              <w:left w:val="nil"/>
              <w:bottom w:val="nil"/>
              <w:right w:val="nil"/>
            </w:tcBorders>
            <w:shd w:val="clear" w:color="auto" w:fill="auto"/>
            <w:noWrap/>
            <w:vAlign w:val="bottom"/>
            <w:hideMark/>
          </w:tcPr>
          <w:p w14:paraId="064C6B4A"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865" w:type="dxa"/>
            <w:tcBorders>
              <w:top w:val="nil"/>
              <w:left w:val="nil"/>
              <w:bottom w:val="nil"/>
              <w:right w:val="nil"/>
            </w:tcBorders>
            <w:shd w:val="clear" w:color="auto" w:fill="auto"/>
            <w:noWrap/>
            <w:vAlign w:val="bottom"/>
            <w:hideMark/>
          </w:tcPr>
          <w:p w14:paraId="3CBCB7BF"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119" w:type="dxa"/>
            <w:tcBorders>
              <w:top w:val="nil"/>
              <w:left w:val="nil"/>
              <w:bottom w:val="nil"/>
              <w:right w:val="nil"/>
            </w:tcBorders>
            <w:shd w:val="clear" w:color="auto" w:fill="auto"/>
            <w:noWrap/>
            <w:vAlign w:val="bottom"/>
            <w:hideMark/>
          </w:tcPr>
          <w:p w14:paraId="2EE1E74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865" w:type="dxa"/>
            <w:tcBorders>
              <w:top w:val="nil"/>
              <w:left w:val="nil"/>
              <w:bottom w:val="nil"/>
              <w:right w:val="nil"/>
            </w:tcBorders>
            <w:shd w:val="clear" w:color="auto" w:fill="auto"/>
            <w:noWrap/>
            <w:vAlign w:val="bottom"/>
            <w:hideMark/>
          </w:tcPr>
          <w:p w14:paraId="2B71DD1E"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4A3C915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10A01DA8"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722" w:type="dxa"/>
            <w:tcBorders>
              <w:top w:val="nil"/>
              <w:left w:val="nil"/>
              <w:bottom w:val="nil"/>
              <w:right w:val="nil"/>
            </w:tcBorders>
            <w:shd w:val="clear" w:color="auto" w:fill="auto"/>
            <w:noWrap/>
            <w:vAlign w:val="bottom"/>
            <w:hideMark/>
          </w:tcPr>
          <w:p w14:paraId="699E7D36"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312" w:type="dxa"/>
            <w:tcBorders>
              <w:top w:val="nil"/>
              <w:left w:val="nil"/>
              <w:bottom w:val="nil"/>
              <w:right w:val="nil"/>
            </w:tcBorders>
            <w:shd w:val="clear" w:color="auto" w:fill="auto"/>
            <w:noWrap/>
            <w:vAlign w:val="bottom"/>
            <w:hideMark/>
          </w:tcPr>
          <w:p w14:paraId="00366FE4"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527A2C2E" w14:textId="77777777" w:rsidTr="00DA77AB">
        <w:trPr>
          <w:trHeight w:val="260"/>
        </w:trPr>
        <w:tc>
          <w:tcPr>
            <w:tcW w:w="2139" w:type="dxa"/>
            <w:tcBorders>
              <w:top w:val="nil"/>
              <w:left w:val="nil"/>
              <w:bottom w:val="nil"/>
              <w:right w:val="nil"/>
            </w:tcBorders>
            <w:shd w:val="clear" w:color="auto" w:fill="auto"/>
            <w:vAlign w:val="bottom"/>
            <w:hideMark/>
          </w:tcPr>
          <w:p w14:paraId="1A3F4079" w14:textId="77777777" w:rsidR="00B83AA0" w:rsidRPr="00B83AA0" w:rsidRDefault="00B83AA0" w:rsidP="00B83AA0">
            <w:pPr>
              <w:rPr>
                <w:rFonts w:ascii="Calibri" w:eastAsia="Times New Roman" w:hAnsi="Calibri" w:cs="Calibri"/>
                <w:sz w:val="18"/>
                <w:szCs w:val="18"/>
                <w:lang w:val="en-IE" w:eastAsia="en-IE"/>
              </w:rPr>
            </w:pPr>
            <w:r w:rsidRPr="00B83AA0">
              <w:rPr>
                <w:rFonts w:ascii="Calibri" w:eastAsia="Times New Roman" w:hAnsi="Calibri" w:cs="Calibri"/>
                <w:sz w:val="18"/>
                <w:szCs w:val="18"/>
                <w:lang w:val="en-IE" w:eastAsia="en-IE"/>
              </w:rPr>
              <w:t>Parappilly 2018, Liljehult 2020</w:t>
            </w:r>
          </w:p>
        </w:tc>
        <w:tc>
          <w:tcPr>
            <w:tcW w:w="2114" w:type="dxa"/>
            <w:tcBorders>
              <w:top w:val="nil"/>
              <w:left w:val="nil"/>
              <w:bottom w:val="nil"/>
              <w:right w:val="nil"/>
            </w:tcBorders>
            <w:shd w:val="clear" w:color="auto" w:fill="auto"/>
            <w:noWrap/>
            <w:vAlign w:val="bottom"/>
            <w:hideMark/>
          </w:tcPr>
          <w:p w14:paraId="0799104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Allen 2009</w:t>
            </w:r>
          </w:p>
        </w:tc>
        <w:tc>
          <w:tcPr>
            <w:tcW w:w="2027" w:type="dxa"/>
            <w:tcBorders>
              <w:top w:val="nil"/>
              <w:left w:val="nil"/>
              <w:bottom w:val="nil"/>
              <w:right w:val="nil"/>
            </w:tcBorders>
            <w:shd w:val="clear" w:color="auto" w:fill="auto"/>
            <w:vAlign w:val="bottom"/>
            <w:hideMark/>
          </w:tcPr>
          <w:p w14:paraId="1611BDEC"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physical activity participation</w:t>
            </w:r>
          </w:p>
        </w:tc>
        <w:tc>
          <w:tcPr>
            <w:tcW w:w="950" w:type="dxa"/>
            <w:tcBorders>
              <w:top w:val="nil"/>
              <w:left w:val="nil"/>
              <w:bottom w:val="nil"/>
              <w:right w:val="nil"/>
            </w:tcBorders>
            <w:shd w:val="clear" w:color="auto" w:fill="auto"/>
            <w:noWrap/>
            <w:vAlign w:val="bottom"/>
            <w:hideMark/>
          </w:tcPr>
          <w:p w14:paraId="41AFC992"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865" w:type="dxa"/>
            <w:tcBorders>
              <w:top w:val="nil"/>
              <w:left w:val="nil"/>
              <w:bottom w:val="nil"/>
              <w:right w:val="nil"/>
            </w:tcBorders>
            <w:shd w:val="clear" w:color="auto" w:fill="auto"/>
            <w:noWrap/>
            <w:vAlign w:val="bottom"/>
            <w:hideMark/>
          </w:tcPr>
          <w:p w14:paraId="0FD4C0C8"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119" w:type="dxa"/>
            <w:tcBorders>
              <w:top w:val="nil"/>
              <w:left w:val="nil"/>
              <w:bottom w:val="nil"/>
              <w:right w:val="nil"/>
            </w:tcBorders>
            <w:shd w:val="clear" w:color="auto" w:fill="auto"/>
            <w:noWrap/>
            <w:vAlign w:val="bottom"/>
            <w:hideMark/>
          </w:tcPr>
          <w:p w14:paraId="6FF46ADB"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865" w:type="dxa"/>
            <w:tcBorders>
              <w:top w:val="nil"/>
              <w:left w:val="nil"/>
              <w:bottom w:val="nil"/>
              <w:right w:val="nil"/>
            </w:tcBorders>
            <w:shd w:val="clear" w:color="auto" w:fill="auto"/>
            <w:noWrap/>
            <w:vAlign w:val="bottom"/>
            <w:hideMark/>
          </w:tcPr>
          <w:p w14:paraId="0EB4483A"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35438581"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7A6574AF"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722" w:type="dxa"/>
            <w:tcBorders>
              <w:top w:val="nil"/>
              <w:left w:val="nil"/>
              <w:bottom w:val="nil"/>
              <w:right w:val="nil"/>
            </w:tcBorders>
            <w:shd w:val="clear" w:color="auto" w:fill="auto"/>
            <w:noWrap/>
            <w:vAlign w:val="bottom"/>
            <w:hideMark/>
          </w:tcPr>
          <w:p w14:paraId="213A6113"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312" w:type="dxa"/>
            <w:tcBorders>
              <w:top w:val="nil"/>
              <w:left w:val="nil"/>
              <w:bottom w:val="nil"/>
              <w:right w:val="nil"/>
            </w:tcBorders>
            <w:shd w:val="clear" w:color="auto" w:fill="auto"/>
            <w:noWrap/>
            <w:vAlign w:val="bottom"/>
            <w:hideMark/>
          </w:tcPr>
          <w:p w14:paraId="57AAE759"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07A0BE63" w14:textId="77777777" w:rsidTr="00DA77AB">
        <w:trPr>
          <w:trHeight w:val="260"/>
        </w:trPr>
        <w:tc>
          <w:tcPr>
            <w:tcW w:w="2139" w:type="dxa"/>
            <w:tcBorders>
              <w:top w:val="nil"/>
              <w:left w:val="nil"/>
              <w:bottom w:val="nil"/>
              <w:right w:val="nil"/>
            </w:tcBorders>
            <w:shd w:val="clear" w:color="auto" w:fill="auto"/>
            <w:vAlign w:val="bottom"/>
            <w:hideMark/>
          </w:tcPr>
          <w:p w14:paraId="33FDBB4D" w14:textId="77777777" w:rsidR="00B83AA0" w:rsidRPr="00B83AA0" w:rsidRDefault="00B83AA0" w:rsidP="00B83AA0">
            <w:pPr>
              <w:rPr>
                <w:rFonts w:ascii="Calibri" w:eastAsia="Times New Roman" w:hAnsi="Calibri" w:cs="Calibri"/>
                <w:sz w:val="18"/>
                <w:szCs w:val="18"/>
                <w:lang w:val="en-IE" w:eastAsia="en-IE"/>
              </w:rPr>
            </w:pPr>
            <w:r w:rsidRPr="00B83AA0">
              <w:rPr>
                <w:rFonts w:ascii="Calibri" w:eastAsia="Times New Roman" w:hAnsi="Calibri" w:cs="Calibri"/>
                <w:sz w:val="18"/>
                <w:szCs w:val="18"/>
                <w:lang w:val="en-IE" w:eastAsia="en-IE"/>
              </w:rPr>
              <w:t>Lennon 2014, Parappilly 2018</w:t>
            </w:r>
          </w:p>
        </w:tc>
        <w:tc>
          <w:tcPr>
            <w:tcW w:w="2114" w:type="dxa"/>
            <w:tcBorders>
              <w:top w:val="nil"/>
              <w:left w:val="nil"/>
              <w:bottom w:val="nil"/>
              <w:right w:val="nil"/>
            </w:tcBorders>
            <w:shd w:val="clear" w:color="auto" w:fill="auto"/>
            <w:noWrap/>
            <w:vAlign w:val="bottom"/>
            <w:hideMark/>
          </w:tcPr>
          <w:p w14:paraId="2807439A"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Green 2007</w:t>
            </w:r>
          </w:p>
        </w:tc>
        <w:tc>
          <w:tcPr>
            <w:tcW w:w="2027" w:type="dxa"/>
            <w:tcBorders>
              <w:top w:val="nil"/>
              <w:left w:val="nil"/>
              <w:bottom w:val="nil"/>
              <w:right w:val="nil"/>
            </w:tcBorders>
            <w:shd w:val="clear" w:color="auto" w:fill="auto"/>
            <w:vAlign w:val="bottom"/>
            <w:hideMark/>
          </w:tcPr>
          <w:p w14:paraId="39B9417D"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physical activity participation</w:t>
            </w:r>
          </w:p>
        </w:tc>
        <w:tc>
          <w:tcPr>
            <w:tcW w:w="950" w:type="dxa"/>
            <w:tcBorders>
              <w:top w:val="nil"/>
              <w:left w:val="nil"/>
              <w:bottom w:val="nil"/>
              <w:right w:val="nil"/>
            </w:tcBorders>
            <w:shd w:val="clear" w:color="auto" w:fill="auto"/>
            <w:noWrap/>
            <w:vAlign w:val="bottom"/>
            <w:hideMark/>
          </w:tcPr>
          <w:p w14:paraId="13122A63"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865" w:type="dxa"/>
            <w:tcBorders>
              <w:top w:val="nil"/>
              <w:left w:val="nil"/>
              <w:bottom w:val="nil"/>
              <w:right w:val="nil"/>
            </w:tcBorders>
            <w:shd w:val="clear" w:color="auto" w:fill="auto"/>
            <w:noWrap/>
            <w:vAlign w:val="bottom"/>
            <w:hideMark/>
          </w:tcPr>
          <w:p w14:paraId="3AF0C080"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119" w:type="dxa"/>
            <w:tcBorders>
              <w:top w:val="nil"/>
              <w:left w:val="nil"/>
              <w:bottom w:val="nil"/>
              <w:right w:val="nil"/>
            </w:tcBorders>
            <w:shd w:val="clear" w:color="auto" w:fill="auto"/>
            <w:noWrap/>
            <w:vAlign w:val="bottom"/>
            <w:hideMark/>
          </w:tcPr>
          <w:p w14:paraId="4115D29B"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not reported</w:t>
            </w:r>
          </w:p>
        </w:tc>
        <w:tc>
          <w:tcPr>
            <w:tcW w:w="865" w:type="dxa"/>
            <w:tcBorders>
              <w:top w:val="nil"/>
              <w:left w:val="nil"/>
              <w:bottom w:val="nil"/>
              <w:right w:val="nil"/>
            </w:tcBorders>
            <w:shd w:val="clear" w:color="auto" w:fill="auto"/>
            <w:noWrap/>
            <w:vAlign w:val="bottom"/>
            <w:hideMark/>
          </w:tcPr>
          <w:p w14:paraId="7D3D518E"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346EBF3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17AA093B"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722" w:type="dxa"/>
            <w:tcBorders>
              <w:top w:val="nil"/>
              <w:left w:val="nil"/>
              <w:bottom w:val="nil"/>
              <w:right w:val="nil"/>
            </w:tcBorders>
            <w:shd w:val="clear" w:color="auto" w:fill="auto"/>
            <w:noWrap/>
            <w:vAlign w:val="bottom"/>
            <w:hideMark/>
          </w:tcPr>
          <w:p w14:paraId="7130E00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not reported</w:t>
            </w:r>
          </w:p>
        </w:tc>
        <w:tc>
          <w:tcPr>
            <w:tcW w:w="312" w:type="dxa"/>
            <w:tcBorders>
              <w:top w:val="nil"/>
              <w:left w:val="nil"/>
              <w:bottom w:val="nil"/>
              <w:right w:val="nil"/>
            </w:tcBorders>
            <w:shd w:val="clear" w:color="auto" w:fill="auto"/>
            <w:noWrap/>
            <w:vAlign w:val="bottom"/>
            <w:hideMark/>
          </w:tcPr>
          <w:p w14:paraId="7B0EF382"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7365BC43" w14:textId="77777777" w:rsidTr="00DA77AB">
        <w:trPr>
          <w:trHeight w:val="260"/>
        </w:trPr>
        <w:tc>
          <w:tcPr>
            <w:tcW w:w="2139" w:type="dxa"/>
            <w:tcBorders>
              <w:top w:val="nil"/>
              <w:left w:val="nil"/>
              <w:bottom w:val="nil"/>
              <w:right w:val="nil"/>
            </w:tcBorders>
            <w:shd w:val="clear" w:color="auto" w:fill="auto"/>
            <w:vAlign w:val="bottom"/>
            <w:hideMark/>
          </w:tcPr>
          <w:p w14:paraId="3CB48EB1" w14:textId="77777777" w:rsidR="00B83AA0" w:rsidRPr="00B83AA0" w:rsidRDefault="00B83AA0" w:rsidP="00B83AA0">
            <w:pPr>
              <w:rPr>
                <w:rFonts w:ascii="Calibri" w:eastAsia="Times New Roman" w:hAnsi="Calibri" w:cs="Calibri"/>
                <w:sz w:val="18"/>
                <w:szCs w:val="18"/>
                <w:lang w:val="en-IE" w:eastAsia="en-IE"/>
              </w:rPr>
            </w:pPr>
            <w:r w:rsidRPr="00B83AA0">
              <w:rPr>
                <w:rFonts w:ascii="Calibri" w:eastAsia="Times New Roman" w:hAnsi="Calibri" w:cs="Calibri"/>
                <w:sz w:val="18"/>
                <w:szCs w:val="18"/>
                <w:lang w:val="en-IE" w:eastAsia="en-IE"/>
              </w:rPr>
              <w:t>Parappilly 2018</w:t>
            </w:r>
          </w:p>
        </w:tc>
        <w:tc>
          <w:tcPr>
            <w:tcW w:w="2114" w:type="dxa"/>
            <w:tcBorders>
              <w:top w:val="nil"/>
              <w:left w:val="nil"/>
              <w:bottom w:val="nil"/>
              <w:right w:val="nil"/>
            </w:tcBorders>
            <w:shd w:val="clear" w:color="auto" w:fill="auto"/>
            <w:noWrap/>
            <w:vAlign w:val="bottom"/>
            <w:hideMark/>
          </w:tcPr>
          <w:p w14:paraId="75D2F503" w14:textId="77777777" w:rsidR="00B83AA0" w:rsidRPr="00B83AA0" w:rsidRDefault="00B83AA0" w:rsidP="00B83AA0">
            <w:pPr>
              <w:rPr>
                <w:rFonts w:ascii="Calibri" w:eastAsia="Times New Roman" w:hAnsi="Calibri" w:cs="Calibri"/>
                <w:color w:val="2F75B5"/>
                <w:sz w:val="18"/>
                <w:szCs w:val="18"/>
                <w:lang w:val="en-IE" w:eastAsia="en-IE"/>
              </w:rPr>
            </w:pPr>
            <w:proofErr w:type="spellStart"/>
            <w:r w:rsidRPr="00B83AA0">
              <w:rPr>
                <w:rFonts w:ascii="Calibri" w:eastAsia="Times New Roman" w:hAnsi="Calibri" w:cs="Calibri"/>
                <w:color w:val="2F75B5"/>
                <w:sz w:val="18"/>
                <w:szCs w:val="18"/>
                <w:lang w:val="en-IE" w:eastAsia="en-IE"/>
              </w:rPr>
              <w:t>Olalya</w:t>
            </w:r>
            <w:proofErr w:type="spellEnd"/>
            <w:r w:rsidRPr="00B83AA0">
              <w:rPr>
                <w:rFonts w:ascii="Calibri" w:eastAsia="Times New Roman" w:hAnsi="Calibri" w:cs="Calibri"/>
                <w:color w:val="2F75B5"/>
                <w:sz w:val="18"/>
                <w:szCs w:val="18"/>
                <w:lang w:val="en-IE" w:eastAsia="en-IE"/>
              </w:rPr>
              <w:t xml:space="preserve"> 2017 (new ROB) </w:t>
            </w:r>
          </w:p>
        </w:tc>
        <w:tc>
          <w:tcPr>
            <w:tcW w:w="2027" w:type="dxa"/>
            <w:tcBorders>
              <w:top w:val="nil"/>
              <w:left w:val="nil"/>
              <w:bottom w:val="nil"/>
              <w:right w:val="nil"/>
            </w:tcBorders>
            <w:shd w:val="clear" w:color="auto" w:fill="auto"/>
            <w:vAlign w:val="bottom"/>
            <w:hideMark/>
          </w:tcPr>
          <w:p w14:paraId="390E76B1"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physical activity participation</w:t>
            </w:r>
          </w:p>
        </w:tc>
        <w:tc>
          <w:tcPr>
            <w:tcW w:w="950" w:type="dxa"/>
            <w:tcBorders>
              <w:top w:val="nil"/>
              <w:left w:val="nil"/>
              <w:bottom w:val="nil"/>
              <w:right w:val="nil"/>
            </w:tcBorders>
            <w:shd w:val="clear" w:color="auto" w:fill="auto"/>
            <w:noWrap/>
            <w:vAlign w:val="bottom"/>
            <w:hideMark/>
          </w:tcPr>
          <w:p w14:paraId="7AEC2EDA" w14:textId="77777777" w:rsidR="00B83AA0" w:rsidRPr="00B83AA0" w:rsidRDefault="00B83AA0" w:rsidP="00B83AA0">
            <w:pPr>
              <w:rPr>
                <w:rFonts w:ascii="Calibri" w:eastAsia="Times New Roman" w:hAnsi="Calibri" w:cs="Calibri"/>
                <w:color w:val="2F75B5"/>
                <w:sz w:val="18"/>
                <w:szCs w:val="18"/>
                <w:lang w:val="en-IE" w:eastAsia="en-IE"/>
              </w:rPr>
            </w:pPr>
            <w:r w:rsidRPr="00B83AA0">
              <w:rPr>
                <w:rFonts w:ascii="Calibri" w:eastAsia="Times New Roman" w:hAnsi="Calibri" w:cs="Calibri"/>
                <w:color w:val="2F75B5"/>
                <w:sz w:val="18"/>
                <w:szCs w:val="18"/>
                <w:lang w:val="en-IE" w:eastAsia="en-IE"/>
              </w:rPr>
              <w:t>low</w:t>
            </w:r>
          </w:p>
        </w:tc>
        <w:tc>
          <w:tcPr>
            <w:tcW w:w="865" w:type="dxa"/>
            <w:tcBorders>
              <w:top w:val="nil"/>
              <w:left w:val="nil"/>
              <w:bottom w:val="nil"/>
              <w:right w:val="nil"/>
            </w:tcBorders>
            <w:shd w:val="clear" w:color="auto" w:fill="auto"/>
            <w:noWrap/>
            <w:vAlign w:val="bottom"/>
            <w:hideMark/>
          </w:tcPr>
          <w:p w14:paraId="51CE5722" w14:textId="77777777" w:rsidR="00B83AA0" w:rsidRPr="00B83AA0" w:rsidRDefault="00B83AA0" w:rsidP="00B83AA0">
            <w:pPr>
              <w:rPr>
                <w:rFonts w:ascii="Calibri" w:eastAsia="Times New Roman" w:hAnsi="Calibri" w:cs="Calibri"/>
                <w:color w:val="2F75B5"/>
                <w:sz w:val="18"/>
                <w:szCs w:val="18"/>
                <w:lang w:val="en-IE" w:eastAsia="en-IE"/>
              </w:rPr>
            </w:pPr>
            <w:r w:rsidRPr="00B83AA0">
              <w:rPr>
                <w:rFonts w:ascii="Calibri" w:eastAsia="Times New Roman" w:hAnsi="Calibri" w:cs="Calibri"/>
                <w:color w:val="2F75B5"/>
                <w:sz w:val="18"/>
                <w:szCs w:val="18"/>
                <w:lang w:val="en-IE" w:eastAsia="en-IE"/>
              </w:rPr>
              <w:t>low</w:t>
            </w:r>
          </w:p>
        </w:tc>
        <w:tc>
          <w:tcPr>
            <w:tcW w:w="1119" w:type="dxa"/>
            <w:tcBorders>
              <w:top w:val="nil"/>
              <w:left w:val="nil"/>
              <w:bottom w:val="nil"/>
              <w:right w:val="nil"/>
            </w:tcBorders>
            <w:shd w:val="clear" w:color="auto" w:fill="auto"/>
            <w:noWrap/>
            <w:vAlign w:val="bottom"/>
            <w:hideMark/>
          </w:tcPr>
          <w:p w14:paraId="73F18997" w14:textId="77777777" w:rsidR="00B83AA0" w:rsidRPr="00B83AA0" w:rsidRDefault="00B83AA0" w:rsidP="00B83AA0">
            <w:pPr>
              <w:rPr>
                <w:rFonts w:ascii="Calibri" w:eastAsia="Times New Roman" w:hAnsi="Calibri" w:cs="Calibri"/>
                <w:color w:val="2F75B5"/>
                <w:sz w:val="18"/>
                <w:szCs w:val="18"/>
                <w:lang w:val="en-IE" w:eastAsia="en-IE"/>
              </w:rPr>
            </w:pPr>
            <w:r w:rsidRPr="00B83AA0">
              <w:rPr>
                <w:rFonts w:ascii="Calibri" w:eastAsia="Times New Roman" w:hAnsi="Calibri" w:cs="Calibri"/>
                <w:color w:val="2F75B5"/>
                <w:sz w:val="18"/>
                <w:szCs w:val="18"/>
                <w:lang w:val="en-IE" w:eastAsia="en-IE"/>
              </w:rPr>
              <w:t>unclear</w:t>
            </w:r>
          </w:p>
        </w:tc>
        <w:tc>
          <w:tcPr>
            <w:tcW w:w="865" w:type="dxa"/>
            <w:tcBorders>
              <w:top w:val="nil"/>
              <w:left w:val="nil"/>
              <w:bottom w:val="nil"/>
              <w:right w:val="nil"/>
            </w:tcBorders>
            <w:shd w:val="clear" w:color="auto" w:fill="auto"/>
            <w:noWrap/>
            <w:vAlign w:val="bottom"/>
            <w:hideMark/>
          </w:tcPr>
          <w:p w14:paraId="143868AF" w14:textId="77777777" w:rsidR="00B83AA0" w:rsidRPr="00B83AA0" w:rsidRDefault="00B83AA0" w:rsidP="00B83AA0">
            <w:pPr>
              <w:rPr>
                <w:rFonts w:ascii="Calibri" w:eastAsia="Times New Roman" w:hAnsi="Calibri" w:cs="Calibri"/>
                <w:color w:val="2F75B5"/>
                <w:sz w:val="18"/>
                <w:szCs w:val="18"/>
                <w:lang w:val="en-IE" w:eastAsia="en-IE"/>
              </w:rPr>
            </w:pPr>
            <w:r w:rsidRPr="00B83AA0">
              <w:rPr>
                <w:rFonts w:ascii="Calibri" w:eastAsia="Times New Roman" w:hAnsi="Calibri" w:cs="Calibri"/>
                <w:color w:val="2F75B5"/>
                <w:sz w:val="18"/>
                <w:szCs w:val="18"/>
                <w:lang w:val="en-IE" w:eastAsia="en-IE"/>
              </w:rPr>
              <w:t>low</w:t>
            </w:r>
          </w:p>
        </w:tc>
        <w:tc>
          <w:tcPr>
            <w:tcW w:w="762" w:type="dxa"/>
            <w:tcBorders>
              <w:top w:val="nil"/>
              <w:left w:val="nil"/>
              <w:bottom w:val="nil"/>
              <w:right w:val="nil"/>
            </w:tcBorders>
            <w:shd w:val="clear" w:color="auto" w:fill="auto"/>
            <w:noWrap/>
            <w:vAlign w:val="bottom"/>
            <w:hideMark/>
          </w:tcPr>
          <w:p w14:paraId="5314BABE" w14:textId="77777777" w:rsidR="00B83AA0" w:rsidRPr="00B83AA0" w:rsidRDefault="00B83AA0" w:rsidP="00B83AA0">
            <w:pPr>
              <w:rPr>
                <w:rFonts w:ascii="Calibri" w:eastAsia="Times New Roman" w:hAnsi="Calibri" w:cs="Calibri"/>
                <w:color w:val="2F75B5"/>
                <w:sz w:val="18"/>
                <w:szCs w:val="18"/>
                <w:lang w:val="en-IE" w:eastAsia="en-IE"/>
              </w:rPr>
            </w:pPr>
            <w:r w:rsidRPr="00B83AA0">
              <w:rPr>
                <w:rFonts w:ascii="Calibri" w:eastAsia="Times New Roman" w:hAnsi="Calibri" w:cs="Calibri"/>
                <w:color w:val="2F75B5"/>
                <w:sz w:val="18"/>
                <w:szCs w:val="18"/>
                <w:lang w:val="en-IE" w:eastAsia="en-IE"/>
              </w:rPr>
              <w:t>low</w:t>
            </w:r>
          </w:p>
        </w:tc>
        <w:tc>
          <w:tcPr>
            <w:tcW w:w="762" w:type="dxa"/>
            <w:tcBorders>
              <w:top w:val="nil"/>
              <w:left w:val="nil"/>
              <w:bottom w:val="nil"/>
              <w:right w:val="nil"/>
            </w:tcBorders>
            <w:shd w:val="clear" w:color="auto" w:fill="auto"/>
            <w:noWrap/>
            <w:vAlign w:val="bottom"/>
            <w:hideMark/>
          </w:tcPr>
          <w:p w14:paraId="5D4CFB90" w14:textId="77777777" w:rsidR="00B83AA0" w:rsidRPr="00B83AA0" w:rsidRDefault="00B83AA0" w:rsidP="00B83AA0">
            <w:pPr>
              <w:rPr>
                <w:rFonts w:ascii="Calibri" w:eastAsia="Times New Roman" w:hAnsi="Calibri" w:cs="Calibri"/>
                <w:color w:val="2F75B5"/>
                <w:sz w:val="18"/>
                <w:szCs w:val="18"/>
                <w:lang w:val="en-IE" w:eastAsia="en-IE"/>
              </w:rPr>
            </w:pPr>
            <w:r w:rsidRPr="00B83AA0">
              <w:rPr>
                <w:rFonts w:ascii="Calibri" w:eastAsia="Times New Roman" w:hAnsi="Calibri" w:cs="Calibri"/>
                <w:color w:val="2F75B5"/>
                <w:sz w:val="18"/>
                <w:szCs w:val="18"/>
                <w:lang w:val="en-IE" w:eastAsia="en-IE"/>
              </w:rPr>
              <w:t>low</w:t>
            </w:r>
          </w:p>
        </w:tc>
        <w:tc>
          <w:tcPr>
            <w:tcW w:w="2034" w:type="dxa"/>
            <w:gridSpan w:val="2"/>
            <w:tcBorders>
              <w:top w:val="nil"/>
              <w:left w:val="nil"/>
              <w:bottom w:val="nil"/>
              <w:right w:val="nil"/>
            </w:tcBorders>
            <w:shd w:val="clear" w:color="auto" w:fill="auto"/>
            <w:noWrap/>
            <w:vAlign w:val="bottom"/>
            <w:hideMark/>
          </w:tcPr>
          <w:p w14:paraId="6D5BBCC5" w14:textId="77777777" w:rsidR="00B83AA0" w:rsidRPr="00B83AA0" w:rsidRDefault="00B83AA0" w:rsidP="00B83AA0">
            <w:pPr>
              <w:rPr>
                <w:rFonts w:ascii="Calibri" w:eastAsia="Times New Roman" w:hAnsi="Calibri" w:cs="Calibri"/>
                <w:color w:val="2F75B5"/>
                <w:sz w:val="18"/>
                <w:szCs w:val="18"/>
                <w:lang w:val="en-IE" w:eastAsia="en-IE"/>
              </w:rPr>
            </w:pPr>
            <w:r w:rsidRPr="00B83AA0">
              <w:rPr>
                <w:rFonts w:ascii="Calibri" w:eastAsia="Times New Roman" w:hAnsi="Calibri" w:cs="Calibri"/>
                <w:color w:val="2F75B5"/>
                <w:sz w:val="18"/>
                <w:szCs w:val="18"/>
                <w:lang w:val="en-IE" w:eastAsia="en-IE"/>
              </w:rPr>
              <w:t xml:space="preserve">Pedro score 8 reported </w:t>
            </w:r>
          </w:p>
        </w:tc>
      </w:tr>
      <w:tr w:rsidR="0054638E" w:rsidRPr="00B83AA0" w14:paraId="7D54679B" w14:textId="77777777" w:rsidTr="00DA77AB">
        <w:trPr>
          <w:trHeight w:val="260"/>
        </w:trPr>
        <w:tc>
          <w:tcPr>
            <w:tcW w:w="2139" w:type="dxa"/>
            <w:tcBorders>
              <w:top w:val="nil"/>
              <w:left w:val="nil"/>
              <w:bottom w:val="nil"/>
              <w:right w:val="nil"/>
            </w:tcBorders>
            <w:shd w:val="clear" w:color="auto" w:fill="auto"/>
            <w:vAlign w:val="bottom"/>
            <w:hideMark/>
          </w:tcPr>
          <w:p w14:paraId="20F4495B" w14:textId="77777777" w:rsidR="00B83AA0" w:rsidRPr="00B83AA0" w:rsidRDefault="00B83AA0" w:rsidP="00B83AA0">
            <w:pPr>
              <w:rPr>
                <w:rFonts w:ascii="Calibri" w:eastAsia="Times New Roman" w:hAnsi="Calibri" w:cs="Calibri"/>
                <w:sz w:val="18"/>
                <w:szCs w:val="18"/>
                <w:lang w:val="en-IE" w:eastAsia="en-IE"/>
              </w:rPr>
            </w:pPr>
            <w:r w:rsidRPr="00B83AA0">
              <w:rPr>
                <w:rFonts w:ascii="Calibri" w:eastAsia="Times New Roman" w:hAnsi="Calibri" w:cs="Calibri"/>
                <w:sz w:val="18"/>
                <w:szCs w:val="18"/>
                <w:lang w:val="en-IE" w:eastAsia="en-IE"/>
              </w:rPr>
              <w:t>Liljehult 2020, Parappilly 2018</w:t>
            </w:r>
          </w:p>
        </w:tc>
        <w:tc>
          <w:tcPr>
            <w:tcW w:w="2114" w:type="dxa"/>
            <w:tcBorders>
              <w:top w:val="nil"/>
              <w:left w:val="nil"/>
              <w:bottom w:val="nil"/>
              <w:right w:val="nil"/>
            </w:tcBorders>
            <w:shd w:val="clear" w:color="auto" w:fill="auto"/>
            <w:noWrap/>
            <w:vAlign w:val="bottom"/>
            <w:hideMark/>
          </w:tcPr>
          <w:p w14:paraId="56AEFB01"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Nir 2004</w:t>
            </w:r>
          </w:p>
        </w:tc>
        <w:tc>
          <w:tcPr>
            <w:tcW w:w="2027" w:type="dxa"/>
            <w:tcBorders>
              <w:top w:val="nil"/>
              <w:left w:val="nil"/>
              <w:bottom w:val="nil"/>
              <w:right w:val="nil"/>
            </w:tcBorders>
            <w:shd w:val="clear" w:color="auto" w:fill="auto"/>
            <w:vAlign w:val="bottom"/>
            <w:hideMark/>
          </w:tcPr>
          <w:p w14:paraId="11E03221"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healthy diet</w:t>
            </w:r>
          </w:p>
        </w:tc>
        <w:tc>
          <w:tcPr>
            <w:tcW w:w="950" w:type="dxa"/>
            <w:tcBorders>
              <w:top w:val="nil"/>
              <w:left w:val="nil"/>
              <w:bottom w:val="nil"/>
              <w:right w:val="nil"/>
            </w:tcBorders>
            <w:shd w:val="clear" w:color="auto" w:fill="auto"/>
            <w:noWrap/>
            <w:vAlign w:val="bottom"/>
            <w:hideMark/>
          </w:tcPr>
          <w:p w14:paraId="60EFCA8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865" w:type="dxa"/>
            <w:tcBorders>
              <w:top w:val="nil"/>
              <w:left w:val="nil"/>
              <w:bottom w:val="nil"/>
              <w:right w:val="nil"/>
            </w:tcBorders>
            <w:shd w:val="clear" w:color="auto" w:fill="auto"/>
            <w:noWrap/>
            <w:vAlign w:val="bottom"/>
            <w:hideMark/>
          </w:tcPr>
          <w:p w14:paraId="6A392270"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119" w:type="dxa"/>
            <w:tcBorders>
              <w:top w:val="nil"/>
              <w:left w:val="nil"/>
              <w:bottom w:val="nil"/>
              <w:right w:val="nil"/>
            </w:tcBorders>
            <w:shd w:val="clear" w:color="auto" w:fill="auto"/>
            <w:noWrap/>
            <w:vAlign w:val="bottom"/>
            <w:hideMark/>
          </w:tcPr>
          <w:p w14:paraId="2CEAFF86"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865" w:type="dxa"/>
            <w:tcBorders>
              <w:top w:val="nil"/>
              <w:left w:val="nil"/>
              <w:bottom w:val="nil"/>
              <w:right w:val="nil"/>
            </w:tcBorders>
            <w:shd w:val="clear" w:color="auto" w:fill="auto"/>
            <w:noWrap/>
            <w:vAlign w:val="bottom"/>
            <w:hideMark/>
          </w:tcPr>
          <w:p w14:paraId="4E59938B"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762" w:type="dxa"/>
            <w:tcBorders>
              <w:top w:val="nil"/>
              <w:left w:val="nil"/>
              <w:bottom w:val="nil"/>
              <w:right w:val="nil"/>
            </w:tcBorders>
            <w:shd w:val="clear" w:color="auto" w:fill="auto"/>
            <w:noWrap/>
            <w:vAlign w:val="bottom"/>
            <w:hideMark/>
          </w:tcPr>
          <w:p w14:paraId="5D7E097F"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762" w:type="dxa"/>
            <w:tcBorders>
              <w:top w:val="nil"/>
              <w:left w:val="nil"/>
              <w:bottom w:val="nil"/>
              <w:right w:val="nil"/>
            </w:tcBorders>
            <w:shd w:val="clear" w:color="auto" w:fill="auto"/>
            <w:noWrap/>
            <w:vAlign w:val="bottom"/>
            <w:hideMark/>
          </w:tcPr>
          <w:p w14:paraId="473F2A59"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722" w:type="dxa"/>
            <w:tcBorders>
              <w:top w:val="nil"/>
              <w:left w:val="nil"/>
              <w:bottom w:val="nil"/>
              <w:right w:val="nil"/>
            </w:tcBorders>
            <w:shd w:val="clear" w:color="auto" w:fill="auto"/>
            <w:noWrap/>
            <w:vAlign w:val="bottom"/>
            <w:hideMark/>
          </w:tcPr>
          <w:p w14:paraId="5D4870AC"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312" w:type="dxa"/>
            <w:tcBorders>
              <w:top w:val="nil"/>
              <w:left w:val="nil"/>
              <w:bottom w:val="nil"/>
              <w:right w:val="nil"/>
            </w:tcBorders>
            <w:shd w:val="clear" w:color="auto" w:fill="auto"/>
            <w:noWrap/>
            <w:vAlign w:val="bottom"/>
            <w:hideMark/>
          </w:tcPr>
          <w:p w14:paraId="3F17563E"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223B6854" w14:textId="77777777" w:rsidTr="00DA77AB">
        <w:trPr>
          <w:trHeight w:val="260"/>
        </w:trPr>
        <w:tc>
          <w:tcPr>
            <w:tcW w:w="2139" w:type="dxa"/>
            <w:tcBorders>
              <w:top w:val="nil"/>
              <w:left w:val="nil"/>
              <w:bottom w:val="nil"/>
              <w:right w:val="nil"/>
            </w:tcBorders>
            <w:shd w:val="clear" w:color="auto" w:fill="auto"/>
            <w:vAlign w:val="bottom"/>
            <w:hideMark/>
          </w:tcPr>
          <w:p w14:paraId="2A179268" w14:textId="77777777" w:rsidR="00B83AA0" w:rsidRPr="00B83AA0" w:rsidRDefault="00B83AA0" w:rsidP="00B83AA0">
            <w:pPr>
              <w:rPr>
                <w:rFonts w:ascii="Calibri" w:eastAsia="Times New Roman" w:hAnsi="Calibri" w:cs="Calibri"/>
                <w:sz w:val="18"/>
                <w:szCs w:val="18"/>
                <w:lang w:val="en-IE" w:eastAsia="en-IE"/>
              </w:rPr>
            </w:pPr>
            <w:r w:rsidRPr="00B83AA0">
              <w:rPr>
                <w:rFonts w:ascii="Calibri" w:eastAsia="Times New Roman" w:hAnsi="Calibri" w:cs="Calibri"/>
                <w:sz w:val="18"/>
                <w:szCs w:val="18"/>
                <w:lang w:val="en-IE" w:eastAsia="en-IE"/>
              </w:rPr>
              <w:t>Liljehult 2020 Sakakibara 2017</w:t>
            </w:r>
          </w:p>
        </w:tc>
        <w:tc>
          <w:tcPr>
            <w:tcW w:w="2114" w:type="dxa"/>
            <w:tcBorders>
              <w:top w:val="nil"/>
              <w:left w:val="nil"/>
              <w:bottom w:val="nil"/>
              <w:right w:val="nil"/>
            </w:tcBorders>
            <w:shd w:val="clear" w:color="auto" w:fill="auto"/>
            <w:noWrap/>
            <w:vAlign w:val="bottom"/>
            <w:hideMark/>
          </w:tcPr>
          <w:p w14:paraId="6558653D"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Evans-Hudnall 2014</w:t>
            </w:r>
          </w:p>
        </w:tc>
        <w:tc>
          <w:tcPr>
            <w:tcW w:w="2027" w:type="dxa"/>
            <w:tcBorders>
              <w:top w:val="nil"/>
              <w:left w:val="nil"/>
              <w:bottom w:val="nil"/>
              <w:right w:val="nil"/>
            </w:tcBorders>
            <w:shd w:val="clear" w:color="auto" w:fill="auto"/>
            <w:vAlign w:val="bottom"/>
            <w:hideMark/>
          </w:tcPr>
          <w:p w14:paraId="0B30BD9D"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medication adherence</w:t>
            </w:r>
          </w:p>
        </w:tc>
        <w:tc>
          <w:tcPr>
            <w:tcW w:w="950" w:type="dxa"/>
            <w:tcBorders>
              <w:top w:val="nil"/>
              <w:left w:val="nil"/>
              <w:bottom w:val="nil"/>
              <w:right w:val="nil"/>
            </w:tcBorders>
            <w:shd w:val="clear" w:color="auto" w:fill="auto"/>
            <w:noWrap/>
            <w:vAlign w:val="bottom"/>
            <w:hideMark/>
          </w:tcPr>
          <w:p w14:paraId="67E6EB7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865" w:type="dxa"/>
            <w:tcBorders>
              <w:top w:val="nil"/>
              <w:left w:val="nil"/>
              <w:bottom w:val="nil"/>
              <w:right w:val="nil"/>
            </w:tcBorders>
            <w:shd w:val="clear" w:color="auto" w:fill="auto"/>
            <w:noWrap/>
            <w:vAlign w:val="bottom"/>
            <w:hideMark/>
          </w:tcPr>
          <w:p w14:paraId="20E39C8E"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119" w:type="dxa"/>
            <w:tcBorders>
              <w:top w:val="nil"/>
              <w:left w:val="nil"/>
              <w:bottom w:val="nil"/>
              <w:right w:val="nil"/>
            </w:tcBorders>
            <w:shd w:val="clear" w:color="auto" w:fill="auto"/>
            <w:noWrap/>
            <w:vAlign w:val="bottom"/>
            <w:hideMark/>
          </w:tcPr>
          <w:p w14:paraId="56F9BE23"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865" w:type="dxa"/>
            <w:tcBorders>
              <w:top w:val="nil"/>
              <w:left w:val="nil"/>
              <w:bottom w:val="nil"/>
              <w:right w:val="nil"/>
            </w:tcBorders>
            <w:shd w:val="clear" w:color="auto" w:fill="auto"/>
            <w:noWrap/>
            <w:vAlign w:val="bottom"/>
            <w:hideMark/>
          </w:tcPr>
          <w:p w14:paraId="46003AA7"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11D6EEC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7D927D5C"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722" w:type="dxa"/>
            <w:tcBorders>
              <w:top w:val="nil"/>
              <w:left w:val="nil"/>
              <w:bottom w:val="nil"/>
              <w:right w:val="nil"/>
            </w:tcBorders>
            <w:shd w:val="clear" w:color="auto" w:fill="auto"/>
            <w:noWrap/>
            <w:vAlign w:val="bottom"/>
            <w:hideMark/>
          </w:tcPr>
          <w:p w14:paraId="77E04068"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312" w:type="dxa"/>
            <w:tcBorders>
              <w:top w:val="nil"/>
              <w:left w:val="nil"/>
              <w:bottom w:val="nil"/>
              <w:right w:val="nil"/>
            </w:tcBorders>
            <w:shd w:val="clear" w:color="auto" w:fill="auto"/>
            <w:noWrap/>
            <w:vAlign w:val="bottom"/>
            <w:hideMark/>
          </w:tcPr>
          <w:p w14:paraId="7113DE13"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3BA59198" w14:textId="77777777" w:rsidTr="00DA77AB">
        <w:trPr>
          <w:trHeight w:val="480"/>
        </w:trPr>
        <w:tc>
          <w:tcPr>
            <w:tcW w:w="2139" w:type="dxa"/>
            <w:tcBorders>
              <w:top w:val="nil"/>
              <w:left w:val="nil"/>
              <w:bottom w:val="nil"/>
              <w:right w:val="nil"/>
            </w:tcBorders>
            <w:shd w:val="clear" w:color="auto" w:fill="auto"/>
            <w:vAlign w:val="bottom"/>
            <w:hideMark/>
          </w:tcPr>
          <w:p w14:paraId="5C1E27DE" w14:textId="77777777" w:rsidR="00B83AA0" w:rsidRPr="00B83AA0" w:rsidRDefault="00B83AA0" w:rsidP="00B83AA0">
            <w:pPr>
              <w:rPr>
                <w:rFonts w:ascii="Calibri" w:eastAsia="Times New Roman" w:hAnsi="Calibri" w:cs="Calibri"/>
                <w:sz w:val="18"/>
                <w:szCs w:val="18"/>
                <w:lang w:val="en-IE" w:eastAsia="en-IE"/>
              </w:rPr>
            </w:pPr>
            <w:r w:rsidRPr="00B83AA0">
              <w:rPr>
                <w:rFonts w:ascii="Calibri" w:eastAsia="Times New Roman" w:hAnsi="Calibri" w:cs="Calibri"/>
                <w:sz w:val="18"/>
                <w:szCs w:val="18"/>
                <w:lang w:val="en-IE" w:eastAsia="en-IE"/>
              </w:rPr>
              <w:t>Sakakibara 2017, Deijle 2017, Liljehult 2020</w:t>
            </w:r>
          </w:p>
        </w:tc>
        <w:tc>
          <w:tcPr>
            <w:tcW w:w="2114" w:type="dxa"/>
            <w:tcBorders>
              <w:top w:val="nil"/>
              <w:left w:val="nil"/>
              <w:bottom w:val="nil"/>
              <w:right w:val="nil"/>
            </w:tcBorders>
            <w:shd w:val="clear" w:color="auto" w:fill="auto"/>
            <w:noWrap/>
            <w:vAlign w:val="bottom"/>
            <w:hideMark/>
          </w:tcPr>
          <w:p w14:paraId="0BEC6930"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Kim 2013</w:t>
            </w:r>
          </w:p>
        </w:tc>
        <w:tc>
          <w:tcPr>
            <w:tcW w:w="2027" w:type="dxa"/>
            <w:tcBorders>
              <w:top w:val="nil"/>
              <w:left w:val="nil"/>
              <w:bottom w:val="nil"/>
              <w:right w:val="nil"/>
            </w:tcBorders>
            <w:shd w:val="clear" w:color="auto" w:fill="auto"/>
            <w:vAlign w:val="bottom"/>
            <w:hideMark/>
          </w:tcPr>
          <w:p w14:paraId="078BFB62"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medication adherence, cholesterol</w:t>
            </w:r>
          </w:p>
        </w:tc>
        <w:tc>
          <w:tcPr>
            <w:tcW w:w="950" w:type="dxa"/>
            <w:tcBorders>
              <w:top w:val="nil"/>
              <w:left w:val="nil"/>
              <w:bottom w:val="nil"/>
              <w:right w:val="nil"/>
            </w:tcBorders>
            <w:shd w:val="clear" w:color="auto" w:fill="auto"/>
            <w:noWrap/>
            <w:vAlign w:val="bottom"/>
            <w:hideMark/>
          </w:tcPr>
          <w:p w14:paraId="203780C5"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865" w:type="dxa"/>
            <w:tcBorders>
              <w:top w:val="nil"/>
              <w:left w:val="nil"/>
              <w:bottom w:val="nil"/>
              <w:right w:val="nil"/>
            </w:tcBorders>
            <w:shd w:val="clear" w:color="auto" w:fill="auto"/>
            <w:noWrap/>
            <w:vAlign w:val="bottom"/>
            <w:hideMark/>
          </w:tcPr>
          <w:p w14:paraId="0C53D8D1"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119" w:type="dxa"/>
            <w:tcBorders>
              <w:top w:val="nil"/>
              <w:left w:val="nil"/>
              <w:bottom w:val="nil"/>
              <w:right w:val="nil"/>
            </w:tcBorders>
            <w:shd w:val="clear" w:color="auto" w:fill="auto"/>
            <w:noWrap/>
            <w:vAlign w:val="bottom"/>
            <w:hideMark/>
          </w:tcPr>
          <w:p w14:paraId="07B175D6"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865" w:type="dxa"/>
            <w:tcBorders>
              <w:top w:val="nil"/>
              <w:left w:val="nil"/>
              <w:bottom w:val="nil"/>
              <w:right w:val="nil"/>
            </w:tcBorders>
            <w:shd w:val="clear" w:color="auto" w:fill="auto"/>
            <w:noWrap/>
            <w:vAlign w:val="bottom"/>
            <w:hideMark/>
          </w:tcPr>
          <w:p w14:paraId="3E025727"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762" w:type="dxa"/>
            <w:tcBorders>
              <w:top w:val="nil"/>
              <w:left w:val="nil"/>
              <w:bottom w:val="nil"/>
              <w:right w:val="nil"/>
            </w:tcBorders>
            <w:shd w:val="clear" w:color="auto" w:fill="auto"/>
            <w:noWrap/>
            <w:vAlign w:val="bottom"/>
            <w:hideMark/>
          </w:tcPr>
          <w:p w14:paraId="7AD646C9"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09668223"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722" w:type="dxa"/>
            <w:tcBorders>
              <w:top w:val="nil"/>
              <w:left w:val="nil"/>
              <w:bottom w:val="nil"/>
              <w:right w:val="nil"/>
            </w:tcBorders>
            <w:shd w:val="clear" w:color="auto" w:fill="auto"/>
            <w:noWrap/>
            <w:vAlign w:val="bottom"/>
            <w:hideMark/>
          </w:tcPr>
          <w:p w14:paraId="3C9B2898"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312" w:type="dxa"/>
            <w:tcBorders>
              <w:top w:val="nil"/>
              <w:left w:val="nil"/>
              <w:bottom w:val="nil"/>
              <w:right w:val="nil"/>
            </w:tcBorders>
            <w:shd w:val="clear" w:color="auto" w:fill="auto"/>
            <w:noWrap/>
            <w:vAlign w:val="bottom"/>
            <w:hideMark/>
          </w:tcPr>
          <w:p w14:paraId="27712BAF"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1DD91209" w14:textId="77777777" w:rsidTr="00DA77AB">
        <w:trPr>
          <w:trHeight w:val="480"/>
        </w:trPr>
        <w:tc>
          <w:tcPr>
            <w:tcW w:w="2139" w:type="dxa"/>
            <w:tcBorders>
              <w:top w:val="nil"/>
              <w:left w:val="nil"/>
              <w:bottom w:val="nil"/>
              <w:right w:val="nil"/>
            </w:tcBorders>
            <w:shd w:val="clear" w:color="auto" w:fill="auto"/>
            <w:vAlign w:val="bottom"/>
            <w:hideMark/>
          </w:tcPr>
          <w:p w14:paraId="59CF56D3" w14:textId="77777777" w:rsidR="00B83AA0" w:rsidRPr="00B83AA0" w:rsidRDefault="00B83AA0" w:rsidP="00B83AA0">
            <w:pPr>
              <w:rPr>
                <w:rFonts w:ascii="Calibri" w:eastAsia="Times New Roman" w:hAnsi="Calibri" w:cs="Calibri"/>
                <w:sz w:val="18"/>
                <w:szCs w:val="18"/>
                <w:lang w:val="en-IE" w:eastAsia="en-IE"/>
              </w:rPr>
            </w:pPr>
            <w:r w:rsidRPr="00B83AA0">
              <w:rPr>
                <w:rFonts w:ascii="Calibri" w:eastAsia="Times New Roman" w:hAnsi="Calibri" w:cs="Calibri"/>
                <w:sz w:val="18"/>
                <w:szCs w:val="18"/>
                <w:lang w:val="en-IE" w:eastAsia="en-IE"/>
              </w:rPr>
              <w:t>Sakakibara 2017, Bridgwood 2018</w:t>
            </w:r>
          </w:p>
        </w:tc>
        <w:tc>
          <w:tcPr>
            <w:tcW w:w="2114" w:type="dxa"/>
            <w:tcBorders>
              <w:top w:val="nil"/>
              <w:left w:val="nil"/>
              <w:bottom w:val="nil"/>
              <w:right w:val="nil"/>
            </w:tcBorders>
            <w:shd w:val="clear" w:color="auto" w:fill="auto"/>
            <w:noWrap/>
            <w:vAlign w:val="bottom"/>
            <w:hideMark/>
          </w:tcPr>
          <w:p w14:paraId="0242B7FE" w14:textId="77777777" w:rsidR="00B83AA0" w:rsidRPr="00B83AA0" w:rsidRDefault="00B83AA0" w:rsidP="00B83AA0">
            <w:pPr>
              <w:rPr>
                <w:rFonts w:ascii="Calibri" w:eastAsia="Times New Roman" w:hAnsi="Calibri" w:cs="Calibri"/>
                <w:color w:val="000000"/>
                <w:sz w:val="18"/>
                <w:szCs w:val="18"/>
                <w:lang w:val="en-IE" w:eastAsia="en-IE"/>
              </w:rPr>
            </w:pPr>
            <w:proofErr w:type="spellStart"/>
            <w:r w:rsidRPr="00B83AA0">
              <w:rPr>
                <w:rFonts w:ascii="Calibri" w:eastAsia="Times New Roman" w:hAnsi="Calibri" w:cs="Calibri"/>
                <w:color w:val="000000"/>
                <w:sz w:val="18"/>
                <w:szCs w:val="18"/>
                <w:lang w:val="en-IE" w:eastAsia="en-IE"/>
              </w:rPr>
              <w:t>Kronish</w:t>
            </w:r>
            <w:proofErr w:type="spellEnd"/>
            <w:r w:rsidRPr="00B83AA0">
              <w:rPr>
                <w:rFonts w:ascii="Calibri" w:eastAsia="Times New Roman" w:hAnsi="Calibri" w:cs="Calibri"/>
                <w:color w:val="000000"/>
                <w:sz w:val="18"/>
                <w:szCs w:val="18"/>
                <w:lang w:val="en-IE" w:eastAsia="en-IE"/>
              </w:rPr>
              <w:t xml:space="preserve"> 2014</w:t>
            </w:r>
          </w:p>
        </w:tc>
        <w:tc>
          <w:tcPr>
            <w:tcW w:w="2027" w:type="dxa"/>
            <w:tcBorders>
              <w:top w:val="nil"/>
              <w:left w:val="nil"/>
              <w:bottom w:val="nil"/>
              <w:right w:val="nil"/>
            </w:tcBorders>
            <w:shd w:val="clear" w:color="auto" w:fill="auto"/>
            <w:vAlign w:val="bottom"/>
            <w:hideMark/>
          </w:tcPr>
          <w:p w14:paraId="54994EDC"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medication adherence</w:t>
            </w:r>
          </w:p>
        </w:tc>
        <w:tc>
          <w:tcPr>
            <w:tcW w:w="950" w:type="dxa"/>
            <w:tcBorders>
              <w:top w:val="nil"/>
              <w:left w:val="nil"/>
              <w:bottom w:val="nil"/>
              <w:right w:val="nil"/>
            </w:tcBorders>
            <w:shd w:val="clear" w:color="auto" w:fill="auto"/>
            <w:noWrap/>
            <w:vAlign w:val="bottom"/>
            <w:hideMark/>
          </w:tcPr>
          <w:p w14:paraId="1873219F"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865" w:type="dxa"/>
            <w:tcBorders>
              <w:top w:val="nil"/>
              <w:left w:val="nil"/>
              <w:bottom w:val="nil"/>
              <w:right w:val="nil"/>
            </w:tcBorders>
            <w:shd w:val="clear" w:color="auto" w:fill="auto"/>
            <w:noWrap/>
            <w:vAlign w:val="bottom"/>
            <w:hideMark/>
          </w:tcPr>
          <w:p w14:paraId="13DD971F"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119" w:type="dxa"/>
            <w:tcBorders>
              <w:top w:val="nil"/>
              <w:left w:val="nil"/>
              <w:bottom w:val="nil"/>
              <w:right w:val="nil"/>
            </w:tcBorders>
            <w:shd w:val="clear" w:color="auto" w:fill="auto"/>
            <w:noWrap/>
            <w:vAlign w:val="bottom"/>
            <w:hideMark/>
          </w:tcPr>
          <w:p w14:paraId="36FB493E"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not reported</w:t>
            </w:r>
          </w:p>
        </w:tc>
        <w:tc>
          <w:tcPr>
            <w:tcW w:w="865" w:type="dxa"/>
            <w:tcBorders>
              <w:top w:val="nil"/>
              <w:left w:val="nil"/>
              <w:bottom w:val="nil"/>
              <w:right w:val="nil"/>
            </w:tcBorders>
            <w:shd w:val="clear" w:color="auto" w:fill="auto"/>
            <w:noWrap/>
            <w:vAlign w:val="bottom"/>
            <w:hideMark/>
          </w:tcPr>
          <w:p w14:paraId="6135A637"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not reported</w:t>
            </w:r>
          </w:p>
        </w:tc>
        <w:tc>
          <w:tcPr>
            <w:tcW w:w="762" w:type="dxa"/>
            <w:tcBorders>
              <w:top w:val="nil"/>
              <w:left w:val="nil"/>
              <w:bottom w:val="nil"/>
              <w:right w:val="nil"/>
            </w:tcBorders>
            <w:shd w:val="clear" w:color="auto" w:fill="auto"/>
            <w:noWrap/>
            <w:vAlign w:val="bottom"/>
            <w:hideMark/>
          </w:tcPr>
          <w:p w14:paraId="62366BE3"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5CD5D07C"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722" w:type="dxa"/>
            <w:tcBorders>
              <w:top w:val="nil"/>
              <w:left w:val="nil"/>
              <w:bottom w:val="nil"/>
              <w:right w:val="nil"/>
            </w:tcBorders>
            <w:shd w:val="clear" w:color="auto" w:fill="auto"/>
            <w:noWrap/>
            <w:vAlign w:val="bottom"/>
            <w:hideMark/>
          </w:tcPr>
          <w:p w14:paraId="11AC09E7"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312" w:type="dxa"/>
            <w:tcBorders>
              <w:top w:val="nil"/>
              <w:left w:val="nil"/>
              <w:bottom w:val="nil"/>
              <w:right w:val="nil"/>
            </w:tcBorders>
            <w:shd w:val="clear" w:color="auto" w:fill="auto"/>
            <w:noWrap/>
            <w:vAlign w:val="bottom"/>
            <w:hideMark/>
          </w:tcPr>
          <w:p w14:paraId="1004A921"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10CCDD6D" w14:textId="77777777" w:rsidTr="00DA77AB">
        <w:trPr>
          <w:trHeight w:val="480"/>
        </w:trPr>
        <w:tc>
          <w:tcPr>
            <w:tcW w:w="2139" w:type="dxa"/>
            <w:tcBorders>
              <w:top w:val="nil"/>
              <w:left w:val="nil"/>
              <w:bottom w:val="nil"/>
              <w:right w:val="nil"/>
            </w:tcBorders>
            <w:shd w:val="clear" w:color="auto" w:fill="auto"/>
            <w:vAlign w:val="bottom"/>
            <w:hideMark/>
          </w:tcPr>
          <w:p w14:paraId="2B959BD8" w14:textId="77777777" w:rsidR="00B83AA0" w:rsidRPr="00B83AA0" w:rsidRDefault="00B83AA0" w:rsidP="00B83AA0">
            <w:pPr>
              <w:rPr>
                <w:rFonts w:ascii="Calibri" w:eastAsia="Times New Roman" w:hAnsi="Calibri" w:cs="Calibri"/>
                <w:sz w:val="18"/>
                <w:szCs w:val="18"/>
                <w:lang w:val="en-IE" w:eastAsia="en-IE"/>
              </w:rPr>
            </w:pPr>
            <w:r w:rsidRPr="00B83AA0">
              <w:rPr>
                <w:rFonts w:ascii="Calibri" w:eastAsia="Times New Roman" w:hAnsi="Calibri" w:cs="Calibri"/>
                <w:sz w:val="18"/>
                <w:szCs w:val="18"/>
                <w:lang w:val="en-IE" w:eastAsia="en-IE"/>
              </w:rPr>
              <w:t>Sakakibara 2017, Bridgwood 2018</w:t>
            </w:r>
          </w:p>
        </w:tc>
        <w:tc>
          <w:tcPr>
            <w:tcW w:w="2114" w:type="dxa"/>
            <w:tcBorders>
              <w:top w:val="nil"/>
              <w:left w:val="nil"/>
              <w:bottom w:val="nil"/>
              <w:right w:val="nil"/>
            </w:tcBorders>
            <w:shd w:val="clear" w:color="auto" w:fill="auto"/>
            <w:noWrap/>
            <w:vAlign w:val="bottom"/>
            <w:hideMark/>
          </w:tcPr>
          <w:p w14:paraId="25886644" w14:textId="77777777" w:rsidR="00B83AA0" w:rsidRPr="00B83AA0" w:rsidRDefault="00B83AA0" w:rsidP="00B83AA0">
            <w:pPr>
              <w:rPr>
                <w:rFonts w:ascii="Calibri" w:eastAsia="Times New Roman" w:hAnsi="Calibri" w:cs="Calibri"/>
                <w:color w:val="000000"/>
                <w:sz w:val="18"/>
                <w:szCs w:val="18"/>
                <w:lang w:val="en-IE" w:eastAsia="en-IE"/>
              </w:rPr>
            </w:pPr>
            <w:proofErr w:type="spellStart"/>
            <w:r w:rsidRPr="00B83AA0">
              <w:rPr>
                <w:rFonts w:ascii="Calibri" w:eastAsia="Times New Roman" w:hAnsi="Calibri" w:cs="Calibri"/>
                <w:color w:val="000000"/>
                <w:sz w:val="18"/>
                <w:szCs w:val="18"/>
                <w:lang w:val="en-IE" w:eastAsia="en-IE"/>
              </w:rPr>
              <w:t>MacKenzie</w:t>
            </w:r>
            <w:proofErr w:type="spellEnd"/>
            <w:r w:rsidRPr="00B83AA0">
              <w:rPr>
                <w:rFonts w:ascii="Calibri" w:eastAsia="Times New Roman" w:hAnsi="Calibri" w:cs="Calibri"/>
                <w:color w:val="000000"/>
                <w:sz w:val="18"/>
                <w:szCs w:val="18"/>
                <w:lang w:val="en-IE" w:eastAsia="en-IE"/>
              </w:rPr>
              <w:t xml:space="preserve"> 2013</w:t>
            </w:r>
          </w:p>
        </w:tc>
        <w:tc>
          <w:tcPr>
            <w:tcW w:w="2027" w:type="dxa"/>
            <w:tcBorders>
              <w:top w:val="nil"/>
              <w:left w:val="nil"/>
              <w:bottom w:val="nil"/>
              <w:right w:val="nil"/>
            </w:tcBorders>
            <w:shd w:val="clear" w:color="auto" w:fill="auto"/>
            <w:vAlign w:val="bottom"/>
            <w:hideMark/>
          </w:tcPr>
          <w:p w14:paraId="7CC80C66"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medication adherence</w:t>
            </w:r>
          </w:p>
        </w:tc>
        <w:tc>
          <w:tcPr>
            <w:tcW w:w="950" w:type="dxa"/>
            <w:tcBorders>
              <w:top w:val="nil"/>
              <w:left w:val="nil"/>
              <w:bottom w:val="nil"/>
              <w:right w:val="nil"/>
            </w:tcBorders>
            <w:shd w:val="clear" w:color="auto" w:fill="auto"/>
            <w:noWrap/>
            <w:vAlign w:val="bottom"/>
            <w:hideMark/>
          </w:tcPr>
          <w:p w14:paraId="2190B31F"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865" w:type="dxa"/>
            <w:tcBorders>
              <w:top w:val="nil"/>
              <w:left w:val="nil"/>
              <w:bottom w:val="nil"/>
              <w:right w:val="nil"/>
            </w:tcBorders>
            <w:shd w:val="clear" w:color="auto" w:fill="auto"/>
            <w:noWrap/>
            <w:vAlign w:val="bottom"/>
            <w:hideMark/>
          </w:tcPr>
          <w:p w14:paraId="47346EB9"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119" w:type="dxa"/>
            <w:tcBorders>
              <w:top w:val="nil"/>
              <w:left w:val="nil"/>
              <w:bottom w:val="nil"/>
              <w:right w:val="nil"/>
            </w:tcBorders>
            <w:shd w:val="clear" w:color="auto" w:fill="auto"/>
            <w:noWrap/>
            <w:vAlign w:val="bottom"/>
            <w:hideMark/>
          </w:tcPr>
          <w:p w14:paraId="41888D78"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not reported</w:t>
            </w:r>
          </w:p>
        </w:tc>
        <w:tc>
          <w:tcPr>
            <w:tcW w:w="865" w:type="dxa"/>
            <w:tcBorders>
              <w:top w:val="nil"/>
              <w:left w:val="nil"/>
              <w:bottom w:val="nil"/>
              <w:right w:val="nil"/>
            </w:tcBorders>
            <w:shd w:val="clear" w:color="auto" w:fill="auto"/>
            <w:noWrap/>
            <w:vAlign w:val="bottom"/>
            <w:hideMark/>
          </w:tcPr>
          <w:p w14:paraId="2EA7FB67"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not reported</w:t>
            </w:r>
          </w:p>
        </w:tc>
        <w:tc>
          <w:tcPr>
            <w:tcW w:w="762" w:type="dxa"/>
            <w:tcBorders>
              <w:top w:val="nil"/>
              <w:left w:val="nil"/>
              <w:bottom w:val="nil"/>
              <w:right w:val="nil"/>
            </w:tcBorders>
            <w:shd w:val="clear" w:color="auto" w:fill="auto"/>
            <w:noWrap/>
            <w:vAlign w:val="bottom"/>
            <w:hideMark/>
          </w:tcPr>
          <w:p w14:paraId="7D646AD7"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762" w:type="dxa"/>
            <w:tcBorders>
              <w:top w:val="nil"/>
              <w:left w:val="nil"/>
              <w:bottom w:val="nil"/>
              <w:right w:val="nil"/>
            </w:tcBorders>
            <w:shd w:val="clear" w:color="auto" w:fill="auto"/>
            <w:noWrap/>
            <w:vAlign w:val="bottom"/>
            <w:hideMark/>
          </w:tcPr>
          <w:p w14:paraId="1063C4CD"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722" w:type="dxa"/>
            <w:tcBorders>
              <w:top w:val="nil"/>
              <w:left w:val="nil"/>
              <w:bottom w:val="nil"/>
              <w:right w:val="nil"/>
            </w:tcBorders>
            <w:shd w:val="clear" w:color="auto" w:fill="auto"/>
            <w:noWrap/>
            <w:vAlign w:val="bottom"/>
            <w:hideMark/>
          </w:tcPr>
          <w:p w14:paraId="5E81A857"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312" w:type="dxa"/>
            <w:tcBorders>
              <w:top w:val="nil"/>
              <w:left w:val="nil"/>
              <w:bottom w:val="nil"/>
              <w:right w:val="nil"/>
            </w:tcBorders>
            <w:shd w:val="clear" w:color="auto" w:fill="auto"/>
            <w:noWrap/>
            <w:vAlign w:val="bottom"/>
            <w:hideMark/>
          </w:tcPr>
          <w:p w14:paraId="2F23F077"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140FB424" w14:textId="77777777" w:rsidTr="00DA77AB">
        <w:trPr>
          <w:trHeight w:val="260"/>
        </w:trPr>
        <w:tc>
          <w:tcPr>
            <w:tcW w:w="2139" w:type="dxa"/>
            <w:tcBorders>
              <w:top w:val="nil"/>
              <w:left w:val="nil"/>
              <w:bottom w:val="nil"/>
              <w:right w:val="nil"/>
            </w:tcBorders>
            <w:shd w:val="clear" w:color="auto" w:fill="auto"/>
            <w:vAlign w:val="bottom"/>
            <w:hideMark/>
          </w:tcPr>
          <w:p w14:paraId="1E574A0F" w14:textId="77777777" w:rsidR="00B83AA0" w:rsidRPr="00B83AA0" w:rsidRDefault="00B83AA0" w:rsidP="00B83AA0">
            <w:pPr>
              <w:rPr>
                <w:rFonts w:ascii="Calibri" w:eastAsia="Times New Roman" w:hAnsi="Calibri" w:cs="Calibri"/>
                <w:sz w:val="18"/>
                <w:szCs w:val="18"/>
                <w:lang w:val="en-IE" w:eastAsia="en-IE"/>
              </w:rPr>
            </w:pPr>
            <w:r w:rsidRPr="00B83AA0">
              <w:rPr>
                <w:rFonts w:ascii="Calibri" w:eastAsia="Times New Roman" w:hAnsi="Calibri" w:cs="Calibri"/>
                <w:sz w:val="18"/>
                <w:szCs w:val="18"/>
                <w:lang w:val="en-IE" w:eastAsia="en-IE"/>
              </w:rPr>
              <w:t>Sakakibara 2017</w:t>
            </w:r>
          </w:p>
        </w:tc>
        <w:tc>
          <w:tcPr>
            <w:tcW w:w="2114" w:type="dxa"/>
            <w:tcBorders>
              <w:top w:val="nil"/>
              <w:left w:val="nil"/>
              <w:bottom w:val="nil"/>
              <w:right w:val="nil"/>
            </w:tcBorders>
            <w:shd w:val="clear" w:color="auto" w:fill="auto"/>
            <w:noWrap/>
            <w:vAlign w:val="bottom"/>
            <w:hideMark/>
          </w:tcPr>
          <w:p w14:paraId="15C0E26A" w14:textId="77777777" w:rsidR="00B83AA0" w:rsidRPr="00B83AA0" w:rsidRDefault="00B83AA0" w:rsidP="00B83AA0">
            <w:pPr>
              <w:rPr>
                <w:rFonts w:ascii="Calibri" w:eastAsia="Times New Roman" w:hAnsi="Calibri" w:cs="Calibri"/>
                <w:color w:val="2F75B5"/>
                <w:sz w:val="18"/>
                <w:szCs w:val="18"/>
                <w:lang w:val="en-IE" w:eastAsia="en-IE"/>
              </w:rPr>
            </w:pPr>
            <w:r w:rsidRPr="00B83AA0">
              <w:rPr>
                <w:rFonts w:ascii="Calibri" w:eastAsia="Times New Roman" w:hAnsi="Calibri" w:cs="Calibri"/>
                <w:color w:val="2F75B5"/>
                <w:sz w:val="18"/>
                <w:szCs w:val="18"/>
                <w:lang w:val="en-IE" w:eastAsia="en-IE"/>
              </w:rPr>
              <w:t>O'Carroll 2013 (new ROB)</w:t>
            </w:r>
          </w:p>
        </w:tc>
        <w:tc>
          <w:tcPr>
            <w:tcW w:w="2027" w:type="dxa"/>
            <w:tcBorders>
              <w:top w:val="nil"/>
              <w:left w:val="nil"/>
              <w:bottom w:val="nil"/>
              <w:right w:val="nil"/>
            </w:tcBorders>
            <w:shd w:val="clear" w:color="auto" w:fill="auto"/>
            <w:vAlign w:val="bottom"/>
            <w:hideMark/>
          </w:tcPr>
          <w:p w14:paraId="23BAC27E"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medication adherence</w:t>
            </w:r>
          </w:p>
        </w:tc>
        <w:tc>
          <w:tcPr>
            <w:tcW w:w="950" w:type="dxa"/>
            <w:tcBorders>
              <w:top w:val="nil"/>
              <w:left w:val="nil"/>
              <w:bottom w:val="nil"/>
              <w:right w:val="nil"/>
            </w:tcBorders>
            <w:shd w:val="clear" w:color="auto" w:fill="auto"/>
            <w:noWrap/>
            <w:vAlign w:val="bottom"/>
            <w:hideMark/>
          </w:tcPr>
          <w:p w14:paraId="4EC42846" w14:textId="77777777" w:rsidR="00B83AA0" w:rsidRPr="00B83AA0" w:rsidRDefault="00B83AA0" w:rsidP="00B83AA0">
            <w:pPr>
              <w:rPr>
                <w:rFonts w:ascii="Calibri" w:eastAsia="Times New Roman" w:hAnsi="Calibri" w:cs="Calibri"/>
                <w:color w:val="2F75B5"/>
                <w:sz w:val="18"/>
                <w:szCs w:val="18"/>
                <w:lang w:val="en-IE" w:eastAsia="en-IE"/>
              </w:rPr>
            </w:pPr>
            <w:r w:rsidRPr="00B83AA0">
              <w:rPr>
                <w:rFonts w:ascii="Calibri" w:eastAsia="Times New Roman" w:hAnsi="Calibri" w:cs="Calibri"/>
                <w:color w:val="2F75B5"/>
                <w:sz w:val="18"/>
                <w:szCs w:val="18"/>
                <w:lang w:val="en-IE" w:eastAsia="en-IE"/>
              </w:rPr>
              <w:t>low</w:t>
            </w:r>
          </w:p>
        </w:tc>
        <w:tc>
          <w:tcPr>
            <w:tcW w:w="865" w:type="dxa"/>
            <w:tcBorders>
              <w:top w:val="nil"/>
              <w:left w:val="nil"/>
              <w:bottom w:val="nil"/>
              <w:right w:val="nil"/>
            </w:tcBorders>
            <w:shd w:val="clear" w:color="auto" w:fill="auto"/>
            <w:noWrap/>
            <w:vAlign w:val="bottom"/>
            <w:hideMark/>
          </w:tcPr>
          <w:p w14:paraId="5649F0BA" w14:textId="77777777" w:rsidR="00B83AA0" w:rsidRPr="00B83AA0" w:rsidRDefault="00B83AA0" w:rsidP="00B83AA0">
            <w:pPr>
              <w:rPr>
                <w:rFonts w:ascii="Calibri" w:eastAsia="Times New Roman" w:hAnsi="Calibri" w:cs="Calibri"/>
                <w:color w:val="2F75B5"/>
                <w:sz w:val="18"/>
                <w:szCs w:val="18"/>
                <w:lang w:val="en-IE" w:eastAsia="en-IE"/>
              </w:rPr>
            </w:pPr>
            <w:r w:rsidRPr="00B83AA0">
              <w:rPr>
                <w:rFonts w:ascii="Calibri" w:eastAsia="Times New Roman" w:hAnsi="Calibri" w:cs="Calibri"/>
                <w:color w:val="2F75B5"/>
                <w:sz w:val="18"/>
                <w:szCs w:val="18"/>
                <w:lang w:val="en-IE" w:eastAsia="en-IE"/>
              </w:rPr>
              <w:t>unclear</w:t>
            </w:r>
          </w:p>
        </w:tc>
        <w:tc>
          <w:tcPr>
            <w:tcW w:w="1119" w:type="dxa"/>
            <w:tcBorders>
              <w:top w:val="nil"/>
              <w:left w:val="nil"/>
              <w:bottom w:val="nil"/>
              <w:right w:val="nil"/>
            </w:tcBorders>
            <w:shd w:val="clear" w:color="auto" w:fill="auto"/>
            <w:noWrap/>
            <w:vAlign w:val="bottom"/>
            <w:hideMark/>
          </w:tcPr>
          <w:p w14:paraId="6DA4ED9A" w14:textId="77777777" w:rsidR="00B83AA0" w:rsidRPr="00B83AA0" w:rsidRDefault="00B83AA0" w:rsidP="00B83AA0">
            <w:pPr>
              <w:rPr>
                <w:rFonts w:ascii="Calibri" w:eastAsia="Times New Roman" w:hAnsi="Calibri" w:cs="Calibri"/>
                <w:color w:val="2F75B5"/>
                <w:sz w:val="18"/>
                <w:szCs w:val="18"/>
                <w:lang w:val="en-IE" w:eastAsia="en-IE"/>
              </w:rPr>
            </w:pPr>
            <w:r w:rsidRPr="00B83AA0">
              <w:rPr>
                <w:rFonts w:ascii="Calibri" w:eastAsia="Times New Roman" w:hAnsi="Calibri" w:cs="Calibri"/>
                <w:color w:val="2F75B5"/>
                <w:sz w:val="18"/>
                <w:szCs w:val="18"/>
                <w:lang w:val="en-IE" w:eastAsia="en-IE"/>
              </w:rPr>
              <w:t>high</w:t>
            </w:r>
          </w:p>
        </w:tc>
        <w:tc>
          <w:tcPr>
            <w:tcW w:w="865" w:type="dxa"/>
            <w:tcBorders>
              <w:top w:val="nil"/>
              <w:left w:val="nil"/>
              <w:bottom w:val="nil"/>
              <w:right w:val="nil"/>
            </w:tcBorders>
            <w:shd w:val="clear" w:color="auto" w:fill="auto"/>
            <w:noWrap/>
            <w:vAlign w:val="bottom"/>
            <w:hideMark/>
          </w:tcPr>
          <w:p w14:paraId="6B3C2B92" w14:textId="77777777" w:rsidR="00B83AA0" w:rsidRPr="00B83AA0" w:rsidRDefault="00B83AA0" w:rsidP="00B83AA0">
            <w:pPr>
              <w:rPr>
                <w:rFonts w:ascii="Calibri" w:eastAsia="Times New Roman" w:hAnsi="Calibri" w:cs="Calibri"/>
                <w:color w:val="2F75B5"/>
                <w:sz w:val="18"/>
                <w:szCs w:val="18"/>
                <w:lang w:val="en-IE" w:eastAsia="en-IE"/>
              </w:rPr>
            </w:pPr>
            <w:r w:rsidRPr="00B83AA0">
              <w:rPr>
                <w:rFonts w:ascii="Calibri" w:eastAsia="Times New Roman" w:hAnsi="Calibri" w:cs="Calibri"/>
                <w:color w:val="2F75B5"/>
                <w:sz w:val="18"/>
                <w:szCs w:val="18"/>
                <w:lang w:val="en-IE" w:eastAsia="en-IE"/>
              </w:rPr>
              <w:t>unclear</w:t>
            </w:r>
          </w:p>
        </w:tc>
        <w:tc>
          <w:tcPr>
            <w:tcW w:w="762" w:type="dxa"/>
            <w:tcBorders>
              <w:top w:val="nil"/>
              <w:left w:val="nil"/>
              <w:bottom w:val="nil"/>
              <w:right w:val="nil"/>
            </w:tcBorders>
            <w:shd w:val="clear" w:color="auto" w:fill="auto"/>
            <w:noWrap/>
            <w:vAlign w:val="bottom"/>
            <w:hideMark/>
          </w:tcPr>
          <w:p w14:paraId="7E607F57" w14:textId="77777777" w:rsidR="00B83AA0" w:rsidRPr="00B83AA0" w:rsidRDefault="00B83AA0" w:rsidP="00B83AA0">
            <w:pPr>
              <w:rPr>
                <w:rFonts w:ascii="Calibri" w:eastAsia="Times New Roman" w:hAnsi="Calibri" w:cs="Calibri"/>
                <w:color w:val="2F75B5"/>
                <w:sz w:val="18"/>
                <w:szCs w:val="18"/>
                <w:lang w:val="en-IE" w:eastAsia="en-IE"/>
              </w:rPr>
            </w:pPr>
            <w:r w:rsidRPr="00B83AA0">
              <w:rPr>
                <w:rFonts w:ascii="Calibri" w:eastAsia="Times New Roman" w:hAnsi="Calibri" w:cs="Calibri"/>
                <w:color w:val="2F75B5"/>
                <w:sz w:val="18"/>
                <w:szCs w:val="18"/>
                <w:lang w:val="en-IE" w:eastAsia="en-IE"/>
              </w:rPr>
              <w:t>low</w:t>
            </w:r>
          </w:p>
        </w:tc>
        <w:tc>
          <w:tcPr>
            <w:tcW w:w="762" w:type="dxa"/>
            <w:tcBorders>
              <w:top w:val="nil"/>
              <w:left w:val="nil"/>
              <w:bottom w:val="nil"/>
              <w:right w:val="nil"/>
            </w:tcBorders>
            <w:shd w:val="clear" w:color="auto" w:fill="auto"/>
            <w:noWrap/>
            <w:vAlign w:val="bottom"/>
            <w:hideMark/>
          </w:tcPr>
          <w:p w14:paraId="57021DD2" w14:textId="77777777" w:rsidR="00B83AA0" w:rsidRPr="00B83AA0" w:rsidRDefault="00B83AA0" w:rsidP="00B83AA0">
            <w:pPr>
              <w:rPr>
                <w:rFonts w:ascii="Calibri" w:eastAsia="Times New Roman" w:hAnsi="Calibri" w:cs="Calibri"/>
                <w:color w:val="2F75B5"/>
                <w:sz w:val="18"/>
                <w:szCs w:val="18"/>
                <w:lang w:val="en-IE" w:eastAsia="en-IE"/>
              </w:rPr>
            </w:pPr>
            <w:r w:rsidRPr="00B83AA0">
              <w:rPr>
                <w:rFonts w:ascii="Calibri" w:eastAsia="Times New Roman" w:hAnsi="Calibri" w:cs="Calibri"/>
                <w:color w:val="2F75B5"/>
                <w:sz w:val="18"/>
                <w:szCs w:val="18"/>
                <w:lang w:val="en-IE" w:eastAsia="en-IE"/>
              </w:rPr>
              <w:t>low</w:t>
            </w:r>
          </w:p>
        </w:tc>
        <w:tc>
          <w:tcPr>
            <w:tcW w:w="2034" w:type="dxa"/>
            <w:gridSpan w:val="2"/>
            <w:tcBorders>
              <w:top w:val="nil"/>
              <w:left w:val="nil"/>
              <w:bottom w:val="nil"/>
              <w:right w:val="nil"/>
            </w:tcBorders>
            <w:shd w:val="clear" w:color="auto" w:fill="auto"/>
            <w:noWrap/>
            <w:vAlign w:val="bottom"/>
            <w:hideMark/>
          </w:tcPr>
          <w:p w14:paraId="073EECD1" w14:textId="77777777" w:rsidR="00B83AA0" w:rsidRPr="00B83AA0" w:rsidRDefault="00B83AA0" w:rsidP="00B83AA0">
            <w:pPr>
              <w:rPr>
                <w:rFonts w:ascii="Calibri" w:eastAsia="Times New Roman" w:hAnsi="Calibri" w:cs="Calibri"/>
                <w:color w:val="2F75B5"/>
                <w:sz w:val="18"/>
                <w:szCs w:val="18"/>
                <w:lang w:val="en-IE" w:eastAsia="en-IE"/>
              </w:rPr>
            </w:pPr>
            <w:r w:rsidRPr="00B83AA0">
              <w:rPr>
                <w:rFonts w:ascii="Calibri" w:eastAsia="Times New Roman" w:hAnsi="Calibri" w:cs="Calibri"/>
                <w:color w:val="2F75B5"/>
                <w:sz w:val="18"/>
                <w:szCs w:val="18"/>
                <w:lang w:val="en-IE" w:eastAsia="en-IE"/>
              </w:rPr>
              <w:t xml:space="preserve">Pedro score 5 reported </w:t>
            </w:r>
          </w:p>
        </w:tc>
      </w:tr>
      <w:tr w:rsidR="0054638E" w:rsidRPr="00B83AA0" w14:paraId="513AE539" w14:textId="77777777" w:rsidTr="00DA77AB">
        <w:trPr>
          <w:trHeight w:val="260"/>
        </w:trPr>
        <w:tc>
          <w:tcPr>
            <w:tcW w:w="2139" w:type="dxa"/>
            <w:tcBorders>
              <w:top w:val="nil"/>
              <w:left w:val="nil"/>
              <w:bottom w:val="nil"/>
              <w:right w:val="nil"/>
            </w:tcBorders>
            <w:shd w:val="clear" w:color="auto" w:fill="auto"/>
            <w:vAlign w:val="bottom"/>
            <w:hideMark/>
          </w:tcPr>
          <w:p w14:paraId="397E94FB" w14:textId="77777777" w:rsidR="00B83AA0" w:rsidRPr="00B83AA0" w:rsidRDefault="00B83AA0" w:rsidP="00B83AA0">
            <w:pPr>
              <w:rPr>
                <w:rFonts w:ascii="Calibri" w:eastAsia="Times New Roman" w:hAnsi="Calibri" w:cs="Calibri"/>
                <w:sz w:val="18"/>
                <w:szCs w:val="18"/>
                <w:lang w:val="en-IE" w:eastAsia="en-IE"/>
              </w:rPr>
            </w:pPr>
            <w:r w:rsidRPr="00B83AA0">
              <w:rPr>
                <w:rFonts w:ascii="Calibri" w:eastAsia="Times New Roman" w:hAnsi="Calibri" w:cs="Calibri"/>
                <w:sz w:val="18"/>
                <w:szCs w:val="18"/>
                <w:lang w:val="en-IE" w:eastAsia="en-IE"/>
              </w:rPr>
              <w:t>Liljehult 2020</w:t>
            </w:r>
          </w:p>
        </w:tc>
        <w:tc>
          <w:tcPr>
            <w:tcW w:w="2114" w:type="dxa"/>
            <w:tcBorders>
              <w:top w:val="nil"/>
              <w:left w:val="nil"/>
              <w:bottom w:val="nil"/>
              <w:right w:val="nil"/>
            </w:tcBorders>
            <w:shd w:val="clear" w:color="auto" w:fill="auto"/>
            <w:noWrap/>
            <w:vAlign w:val="bottom"/>
            <w:hideMark/>
          </w:tcPr>
          <w:p w14:paraId="48263B19"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Barker-</w:t>
            </w:r>
            <w:proofErr w:type="spellStart"/>
            <w:r w:rsidRPr="00B83AA0">
              <w:rPr>
                <w:rFonts w:ascii="Calibri" w:eastAsia="Times New Roman" w:hAnsi="Calibri" w:cs="Calibri"/>
                <w:color w:val="000000"/>
                <w:sz w:val="18"/>
                <w:szCs w:val="18"/>
                <w:lang w:val="en-IE" w:eastAsia="en-IE"/>
              </w:rPr>
              <w:t>Collo</w:t>
            </w:r>
            <w:proofErr w:type="spellEnd"/>
            <w:r w:rsidRPr="00B83AA0">
              <w:rPr>
                <w:rFonts w:ascii="Calibri" w:eastAsia="Times New Roman" w:hAnsi="Calibri" w:cs="Calibri"/>
                <w:color w:val="000000"/>
                <w:sz w:val="18"/>
                <w:szCs w:val="18"/>
                <w:lang w:val="en-IE" w:eastAsia="en-IE"/>
              </w:rPr>
              <w:t xml:space="preserve"> 2015</w:t>
            </w:r>
          </w:p>
        </w:tc>
        <w:tc>
          <w:tcPr>
            <w:tcW w:w="2027" w:type="dxa"/>
            <w:tcBorders>
              <w:top w:val="nil"/>
              <w:left w:val="nil"/>
              <w:bottom w:val="nil"/>
              <w:right w:val="nil"/>
            </w:tcBorders>
            <w:shd w:val="clear" w:color="auto" w:fill="auto"/>
            <w:vAlign w:val="bottom"/>
            <w:hideMark/>
          </w:tcPr>
          <w:p w14:paraId="7DB606B8"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Blood pressure</w:t>
            </w:r>
          </w:p>
        </w:tc>
        <w:tc>
          <w:tcPr>
            <w:tcW w:w="950" w:type="dxa"/>
            <w:tcBorders>
              <w:top w:val="nil"/>
              <w:left w:val="nil"/>
              <w:bottom w:val="nil"/>
              <w:right w:val="nil"/>
            </w:tcBorders>
            <w:shd w:val="clear" w:color="auto" w:fill="auto"/>
            <w:noWrap/>
            <w:vAlign w:val="bottom"/>
            <w:hideMark/>
          </w:tcPr>
          <w:p w14:paraId="4B2CBC7A"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865" w:type="dxa"/>
            <w:tcBorders>
              <w:top w:val="nil"/>
              <w:left w:val="nil"/>
              <w:bottom w:val="nil"/>
              <w:right w:val="nil"/>
            </w:tcBorders>
            <w:shd w:val="clear" w:color="auto" w:fill="auto"/>
            <w:noWrap/>
            <w:vAlign w:val="bottom"/>
            <w:hideMark/>
          </w:tcPr>
          <w:p w14:paraId="0E476313"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119" w:type="dxa"/>
            <w:tcBorders>
              <w:top w:val="nil"/>
              <w:left w:val="nil"/>
              <w:bottom w:val="nil"/>
              <w:right w:val="nil"/>
            </w:tcBorders>
            <w:shd w:val="clear" w:color="auto" w:fill="auto"/>
            <w:noWrap/>
            <w:vAlign w:val="bottom"/>
            <w:hideMark/>
          </w:tcPr>
          <w:p w14:paraId="63B07FB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865" w:type="dxa"/>
            <w:tcBorders>
              <w:top w:val="nil"/>
              <w:left w:val="nil"/>
              <w:bottom w:val="nil"/>
              <w:right w:val="nil"/>
            </w:tcBorders>
            <w:shd w:val="clear" w:color="auto" w:fill="auto"/>
            <w:noWrap/>
            <w:vAlign w:val="bottom"/>
            <w:hideMark/>
          </w:tcPr>
          <w:p w14:paraId="05201840"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3B4F0C6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762" w:type="dxa"/>
            <w:tcBorders>
              <w:top w:val="nil"/>
              <w:left w:val="nil"/>
              <w:bottom w:val="nil"/>
              <w:right w:val="nil"/>
            </w:tcBorders>
            <w:shd w:val="clear" w:color="auto" w:fill="auto"/>
            <w:noWrap/>
            <w:vAlign w:val="bottom"/>
            <w:hideMark/>
          </w:tcPr>
          <w:p w14:paraId="629B3A8F"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722" w:type="dxa"/>
            <w:tcBorders>
              <w:top w:val="nil"/>
              <w:left w:val="nil"/>
              <w:bottom w:val="nil"/>
              <w:right w:val="nil"/>
            </w:tcBorders>
            <w:shd w:val="clear" w:color="auto" w:fill="auto"/>
            <w:noWrap/>
            <w:vAlign w:val="bottom"/>
            <w:hideMark/>
          </w:tcPr>
          <w:p w14:paraId="78225ECE"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312" w:type="dxa"/>
            <w:tcBorders>
              <w:top w:val="nil"/>
              <w:left w:val="nil"/>
              <w:bottom w:val="nil"/>
              <w:right w:val="nil"/>
            </w:tcBorders>
            <w:shd w:val="clear" w:color="auto" w:fill="auto"/>
            <w:noWrap/>
            <w:vAlign w:val="bottom"/>
            <w:hideMark/>
          </w:tcPr>
          <w:p w14:paraId="599C0363"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1331CD97" w14:textId="77777777" w:rsidTr="00DA77AB">
        <w:trPr>
          <w:trHeight w:val="260"/>
        </w:trPr>
        <w:tc>
          <w:tcPr>
            <w:tcW w:w="2139" w:type="dxa"/>
            <w:tcBorders>
              <w:top w:val="nil"/>
              <w:left w:val="nil"/>
              <w:bottom w:val="nil"/>
              <w:right w:val="nil"/>
            </w:tcBorders>
            <w:shd w:val="clear" w:color="auto" w:fill="auto"/>
            <w:vAlign w:val="bottom"/>
            <w:hideMark/>
          </w:tcPr>
          <w:p w14:paraId="5B78AA00" w14:textId="77777777" w:rsidR="00B83AA0" w:rsidRPr="00B83AA0" w:rsidRDefault="00B83AA0" w:rsidP="00B83AA0">
            <w:pPr>
              <w:rPr>
                <w:rFonts w:ascii="Calibri" w:eastAsia="Times New Roman" w:hAnsi="Calibri" w:cs="Calibri"/>
                <w:sz w:val="18"/>
                <w:szCs w:val="18"/>
                <w:lang w:val="en-IE" w:eastAsia="en-IE"/>
              </w:rPr>
            </w:pPr>
            <w:r w:rsidRPr="00B83AA0">
              <w:rPr>
                <w:rFonts w:ascii="Calibri" w:eastAsia="Times New Roman" w:hAnsi="Calibri" w:cs="Calibri"/>
                <w:sz w:val="18"/>
                <w:szCs w:val="18"/>
                <w:lang w:val="en-IE" w:eastAsia="en-IE"/>
              </w:rPr>
              <w:t>Liljehult 2020, Deijle 2017</w:t>
            </w:r>
          </w:p>
        </w:tc>
        <w:tc>
          <w:tcPr>
            <w:tcW w:w="2114" w:type="dxa"/>
            <w:tcBorders>
              <w:top w:val="nil"/>
              <w:left w:val="nil"/>
              <w:bottom w:val="nil"/>
              <w:right w:val="nil"/>
            </w:tcBorders>
            <w:shd w:val="clear" w:color="auto" w:fill="auto"/>
            <w:noWrap/>
            <w:vAlign w:val="bottom"/>
            <w:hideMark/>
          </w:tcPr>
          <w:p w14:paraId="3F1EAA3A"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Boss 2014</w:t>
            </w:r>
          </w:p>
        </w:tc>
        <w:tc>
          <w:tcPr>
            <w:tcW w:w="2027" w:type="dxa"/>
            <w:tcBorders>
              <w:top w:val="nil"/>
              <w:left w:val="nil"/>
              <w:bottom w:val="nil"/>
              <w:right w:val="nil"/>
            </w:tcBorders>
            <w:shd w:val="clear" w:color="auto" w:fill="auto"/>
            <w:vAlign w:val="bottom"/>
            <w:hideMark/>
          </w:tcPr>
          <w:p w14:paraId="16753FF3"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Blood pressure, cholesterol</w:t>
            </w:r>
          </w:p>
        </w:tc>
        <w:tc>
          <w:tcPr>
            <w:tcW w:w="950" w:type="dxa"/>
            <w:tcBorders>
              <w:top w:val="nil"/>
              <w:left w:val="nil"/>
              <w:bottom w:val="nil"/>
              <w:right w:val="nil"/>
            </w:tcBorders>
            <w:shd w:val="clear" w:color="auto" w:fill="auto"/>
            <w:noWrap/>
            <w:vAlign w:val="bottom"/>
            <w:hideMark/>
          </w:tcPr>
          <w:p w14:paraId="2B230EB1"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865" w:type="dxa"/>
            <w:tcBorders>
              <w:top w:val="nil"/>
              <w:left w:val="nil"/>
              <w:bottom w:val="nil"/>
              <w:right w:val="nil"/>
            </w:tcBorders>
            <w:shd w:val="clear" w:color="auto" w:fill="auto"/>
            <w:noWrap/>
            <w:vAlign w:val="bottom"/>
            <w:hideMark/>
          </w:tcPr>
          <w:p w14:paraId="7AF765BA"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119" w:type="dxa"/>
            <w:tcBorders>
              <w:top w:val="nil"/>
              <w:left w:val="nil"/>
              <w:bottom w:val="nil"/>
              <w:right w:val="nil"/>
            </w:tcBorders>
            <w:shd w:val="clear" w:color="auto" w:fill="auto"/>
            <w:noWrap/>
            <w:vAlign w:val="bottom"/>
            <w:hideMark/>
          </w:tcPr>
          <w:p w14:paraId="0006911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865" w:type="dxa"/>
            <w:tcBorders>
              <w:top w:val="nil"/>
              <w:left w:val="nil"/>
              <w:bottom w:val="nil"/>
              <w:right w:val="nil"/>
            </w:tcBorders>
            <w:shd w:val="clear" w:color="auto" w:fill="auto"/>
            <w:noWrap/>
            <w:vAlign w:val="bottom"/>
            <w:hideMark/>
          </w:tcPr>
          <w:p w14:paraId="16F84D29"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762" w:type="dxa"/>
            <w:tcBorders>
              <w:top w:val="nil"/>
              <w:left w:val="nil"/>
              <w:bottom w:val="nil"/>
              <w:right w:val="nil"/>
            </w:tcBorders>
            <w:shd w:val="clear" w:color="auto" w:fill="auto"/>
            <w:noWrap/>
            <w:vAlign w:val="bottom"/>
            <w:hideMark/>
          </w:tcPr>
          <w:p w14:paraId="4EB4EDC5"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0E1277D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722" w:type="dxa"/>
            <w:tcBorders>
              <w:top w:val="nil"/>
              <w:left w:val="nil"/>
              <w:bottom w:val="nil"/>
              <w:right w:val="nil"/>
            </w:tcBorders>
            <w:shd w:val="clear" w:color="auto" w:fill="auto"/>
            <w:noWrap/>
            <w:vAlign w:val="bottom"/>
            <w:hideMark/>
          </w:tcPr>
          <w:p w14:paraId="758BB86F"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312" w:type="dxa"/>
            <w:tcBorders>
              <w:top w:val="nil"/>
              <w:left w:val="nil"/>
              <w:bottom w:val="nil"/>
              <w:right w:val="nil"/>
            </w:tcBorders>
            <w:shd w:val="clear" w:color="auto" w:fill="auto"/>
            <w:noWrap/>
            <w:vAlign w:val="bottom"/>
            <w:hideMark/>
          </w:tcPr>
          <w:p w14:paraId="0C2F71EA"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5422A8DD" w14:textId="77777777" w:rsidTr="00DA77AB">
        <w:trPr>
          <w:trHeight w:val="480"/>
        </w:trPr>
        <w:tc>
          <w:tcPr>
            <w:tcW w:w="2139" w:type="dxa"/>
            <w:tcBorders>
              <w:top w:val="nil"/>
              <w:left w:val="nil"/>
              <w:bottom w:val="nil"/>
              <w:right w:val="nil"/>
            </w:tcBorders>
            <w:shd w:val="clear" w:color="auto" w:fill="auto"/>
            <w:vAlign w:val="bottom"/>
            <w:hideMark/>
          </w:tcPr>
          <w:p w14:paraId="78A8DA71" w14:textId="77777777" w:rsidR="00B83AA0" w:rsidRPr="00B83AA0" w:rsidRDefault="00B83AA0" w:rsidP="00B83AA0">
            <w:pPr>
              <w:rPr>
                <w:rFonts w:ascii="Calibri" w:eastAsia="Times New Roman" w:hAnsi="Calibri" w:cs="Calibri"/>
                <w:sz w:val="18"/>
                <w:szCs w:val="18"/>
                <w:lang w:val="en-IE" w:eastAsia="en-IE"/>
              </w:rPr>
            </w:pPr>
            <w:r w:rsidRPr="00B83AA0">
              <w:rPr>
                <w:rFonts w:ascii="Calibri" w:eastAsia="Times New Roman" w:hAnsi="Calibri" w:cs="Calibri"/>
                <w:sz w:val="18"/>
                <w:szCs w:val="18"/>
                <w:lang w:val="en-IE" w:eastAsia="en-IE"/>
              </w:rPr>
              <w:t>Liljehult 2020, Jeffares 2021</w:t>
            </w:r>
          </w:p>
        </w:tc>
        <w:tc>
          <w:tcPr>
            <w:tcW w:w="2114" w:type="dxa"/>
            <w:tcBorders>
              <w:top w:val="nil"/>
              <w:left w:val="nil"/>
              <w:bottom w:val="nil"/>
              <w:right w:val="nil"/>
            </w:tcBorders>
            <w:shd w:val="clear" w:color="auto" w:fill="auto"/>
            <w:noWrap/>
            <w:vAlign w:val="bottom"/>
            <w:hideMark/>
          </w:tcPr>
          <w:p w14:paraId="00D110EC"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Cheng 2018</w:t>
            </w:r>
          </w:p>
        </w:tc>
        <w:tc>
          <w:tcPr>
            <w:tcW w:w="2027" w:type="dxa"/>
            <w:tcBorders>
              <w:top w:val="nil"/>
              <w:left w:val="nil"/>
              <w:bottom w:val="nil"/>
              <w:right w:val="nil"/>
            </w:tcBorders>
            <w:shd w:val="clear" w:color="auto" w:fill="auto"/>
            <w:vAlign w:val="bottom"/>
            <w:hideMark/>
          </w:tcPr>
          <w:p w14:paraId="6F82E88D"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Blood pressure, cholesterol, depression</w:t>
            </w:r>
          </w:p>
        </w:tc>
        <w:tc>
          <w:tcPr>
            <w:tcW w:w="950" w:type="dxa"/>
            <w:tcBorders>
              <w:top w:val="nil"/>
              <w:left w:val="nil"/>
              <w:bottom w:val="nil"/>
              <w:right w:val="nil"/>
            </w:tcBorders>
            <w:shd w:val="clear" w:color="auto" w:fill="auto"/>
            <w:noWrap/>
            <w:vAlign w:val="bottom"/>
            <w:hideMark/>
          </w:tcPr>
          <w:p w14:paraId="0C20599F"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865" w:type="dxa"/>
            <w:tcBorders>
              <w:top w:val="nil"/>
              <w:left w:val="nil"/>
              <w:bottom w:val="nil"/>
              <w:right w:val="nil"/>
            </w:tcBorders>
            <w:shd w:val="clear" w:color="auto" w:fill="auto"/>
            <w:noWrap/>
            <w:vAlign w:val="bottom"/>
            <w:hideMark/>
          </w:tcPr>
          <w:p w14:paraId="501AD318"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119" w:type="dxa"/>
            <w:tcBorders>
              <w:top w:val="nil"/>
              <w:left w:val="nil"/>
              <w:bottom w:val="nil"/>
              <w:right w:val="nil"/>
            </w:tcBorders>
            <w:shd w:val="clear" w:color="auto" w:fill="auto"/>
            <w:noWrap/>
            <w:vAlign w:val="bottom"/>
            <w:hideMark/>
          </w:tcPr>
          <w:p w14:paraId="3021319C"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865" w:type="dxa"/>
            <w:tcBorders>
              <w:top w:val="nil"/>
              <w:left w:val="nil"/>
              <w:bottom w:val="nil"/>
              <w:right w:val="nil"/>
            </w:tcBorders>
            <w:shd w:val="clear" w:color="auto" w:fill="auto"/>
            <w:noWrap/>
            <w:vAlign w:val="bottom"/>
            <w:hideMark/>
          </w:tcPr>
          <w:p w14:paraId="04790B1D"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32ABF80E"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0A58047C"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722" w:type="dxa"/>
            <w:tcBorders>
              <w:top w:val="nil"/>
              <w:left w:val="nil"/>
              <w:bottom w:val="nil"/>
              <w:right w:val="nil"/>
            </w:tcBorders>
            <w:shd w:val="clear" w:color="auto" w:fill="auto"/>
            <w:noWrap/>
            <w:vAlign w:val="bottom"/>
            <w:hideMark/>
          </w:tcPr>
          <w:p w14:paraId="6DB0C2E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312" w:type="dxa"/>
            <w:tcBorders>
              <w:top w:val="nil"/>
              <w:left w:val="nil"/>
              <w:bottom w:val="nil"/>
              <w:right w:val="nil"/>
            </w:tcBorders>
            <w:shd w:val="clear" w:color="auto" w:fill="auto"/>
            <w:noWrap/>
            <w:vAlign w:val="bottom"/>
            <w:hideMark/>
          </w:tcPr>
          <w:p w14:paraId="3131875C"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299E19ED" w14:textId="77777777" w:rsidTr="00DA77AB">
        <w:trPr>
          <w:trHeight w:val="260"/>
        </w:trPr>
        <w:tc>
          <w:tcPr>
            <w:tcW w:w="2139" w:type="dxa"/>
            <w:tcBorders>
              <w:top w:val="nil"/>
              <w:left w:val="nil"/>
              <w:bottom w:val="nil"/>
              <w:right w:val="nil"/>
            </w:tcBorders>
            <w:shd w:val="clear" w:color="auto" w:fill="auto"/>
            <w:vAlign w:val="bottom"/>
            <w:hideMark/>
          </w:tcPr>
          <w:p w14:paraId="50B51B53" w14:textId="77777777" w:rsidR="00B83AA0" w:rsidRPr="00B83AA0" w:rsidRDefault="00B83AA0" w:rsidP="00B83AA0">
            <w:pPr>
              <w:rPr>
                <w:rFonts w:ascii="Calibri" w:eastAsia="Times New Roman" w:hAnsi="Calibri" w:cs="Calibri"/>
                <w:sz w:val="18"/>
                <w:szCs w:val="18"/>
                <w:lang w:val="en-IE" w:eastAsia="en-IE"/>
              </w:rPr>
            </w:pPr>
            <w:r w:rsidRPr="00B83AA0">
              <w:rPr>
                <w:rFonts w:ascii="Calibri" w:eastAsia="Times New Roman" w:hAnsi="Calibri" w:cs="Calibri"/>
                <w:sz w:val="18"/>
                <w:szCs w:val="18"/>
                <w:lang w:val="en-IE" w:eastAsia="en-IE"/>
              </w:rPr>
              <w:t>Liljehult 2020</w:t>
            </w:r>
          </w:p>
        </w:tc>
        <w:tc>
          <w:tcPr>
            <w:tcW w:w="2114" w:type="dxa"/>
            <w:tcBorders>
              <w:top w:val="nil"/>
              <w:left w:val="nil"/>
              <w:bottom w:val="nil"/>
              <w:right w:val="nil"/>
            </w:tcBorders>
            <w:shd w:val="clear" w:color="auto" w:fill="auto"/>
            <w:noWrap/>
            <w:vAlign w:val="bottom"/>
            <w:hideMark/>
          </w:tcPr>
          <w:p w14:paraId="4EE60E5A"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Holzemer 2011</w:t>
            </w:r>
          </w:p>
        </w:tc>
        <w:tc>
          <w:tcPr>
            <w:tcW w:w="2027" w:type="dxa"/>
            <w:tcBorders>
              <w:top w:val="nil"/>
              <w:left w:val="nil"/>
              <w:bottom w:val="nil"/>
              <w:right w:val="nil"/>
            </w:tcBorders>
            <w:shd w:val="clear" w:color="auto" w:fill="auto"/>
            <w:vAlign w:val="bottom"/>
            <w:hideMark/>
          </w:tcPr>
          <w:p w14:paraId="6AC16C4F"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Blood pressure</w:t>
            </w:r>
          </w:p>
        </w:tc>
        <w:tc>
          <w:tcPr>
            <w:tcW w:w="950" w:type="dxa"/>
            <w:tcBorders>
              <w:top w:val="nil"/>
              <w:left w:val="nil"/>
              <w:bottom w:val="nil"/>
              <w:right w:val="nil"/>
            </w:tcBorders>
            <w:shd w:val="clear" w:color="auto" w:fill="auto"/>
            <w:noWrap/>
            <w:vAlign w:val="bottom"/>
            <w:hideMark/>
          </w:tcPr>
          <w:p w14:paraId="1964F5D5"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865" w:type="dxa"/>
            <w:tcBorders>
              <w:top w:val="nil"/>
              <w:left w:val="nil"/>
              <w:bottom w:val="nil"/>
              <w:right w:val="nil"/>
            </w:tcBorders>
            <w:shd w:val="clear" w:color="auto" w:fill="auto"/>
            <w:noWrap/>
            <w:vAlign w:val="bottom"/>
            <w:hideMark/>
          </w:tcPr>
          <w:p w14:paraId="5137ABC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119" w:type="dxa"/>
            <w:tcBorders>
              <w:top w:val="nil"/>
              <w:left w:val="nil"/>
              <w:bottom w:val="nil"/>
              <w:right w:val="nil"/>
            </w:tcBorders>
            <w:shd w:val="clear" w:color="auto" w:fill="auto"/>
            <w:noWrap/>
            <w:vAlign w:val="bottom"/>
            <w:hideMark/>
          </w:tcPr>
          <w:p w14:paraId="5FC571AA"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865" w:type="dxa"/>
            <w:tcBorders>
              <w:top w:val="nil"/>
              <w:left w:val="nil"/>
              <w:bottom w:val="nil"/>
              <w:right w:val="nil"/>
            </w:tcBorders>
            <w:shd w:val="clear" w:color="auto" w:fill="auto"/>
            <w:noWrap/>
            <w:vAlign w:val="bottom"/>
            <w:hideMark/>
          </w:tcPr>
          <w:p w14:paraId="34A68371"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762" w:type="dxa"/>
            <w:tcBorders>
              <w:top w:val="nil"/>
              <w:left w:val="nil"/>
              <w:bottom w:val="nil"/>
              <w:right w:val="nil"/>
            </w:tcBorders>
            <w:shd w:val="clear" w:color="auto" w:fill="auto"/>
            <w:noWrap/>
            <w:vAlign w:val="bottom"/>
            <w:hideMark/>
          </w:tcPr>
          <w:p w14:paraId="730D431D"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762" w:type="dxa"/>
            <w:tcBorders>
              <w:top w:val="nil"/>
              <w:left w:val="nil"/>
              <w:bottom w:val="nil"/>
              <w:right w:val="nil"/>
            </w:tcBorders>
            <w:shd w:val="clear" w:color="auto" w:fill="auto"/>
            <w:noWrap/>
            <w:vAlign w:val="bottom"/>
            <w:hideMark/>
          </w:tcPr>
          <w:p w14:paraId="5ED4B129"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722" w:type="dxa"/>
            <w:tcBorders>
              <w:top w:val="nil"/>
              <w:left w:val="nil"/>
              <w:bottom w:val="nil"/>
              <w:right w:val="nil"/>
            </w:tcBorders>
            <w:shd w:val="clear" w:color="auto" w:fill="auto"/>
            <w:noWrap/>
            <w:vAlign w:val="bottom"/>
            <w:hideMark/>
          </w:tcPr>
          <w:p w14:paraId="209D5507"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312" w:type="dxa"/>
            <w:tcBorders>
              <w:top w:val="nil"/>
              <w:left w:val="nil"/>
              <w:bottom w:val="nil"/>
              <w:right w:val="nil"/>
            </w:tcBorders>
            <w:shd w:val="clear" w:color="auto" w:fill="auto"/>
            <w:noWrap/>
            <w:vAlign w:val="bottom"/>
            <w:hideMark/>
          </w:tcPr>
          <w:p w14:paraId="4ED3ACEF"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1F5F9221" w14:textId="77777777" w:rsidTr="00DA77AB">
        <w:trPr>
          <w:trHeight w:val="260"/>
        </w:trPr>
        <w:tc>
          <w:tcPr>
            <w:tcW w:w="2139" w:type="dxa"/>
            <w:tcBorders>
              <w:top w:val="nil"/>
              <w:left w:val="nil"/>
              <w:bottom w:val="nil"/>
              <w:right w:val="nil"/>
            </w:tcBorders>
            <w:shd w:val="clear" w:color="auto" w:fill="auto"/>
            <w:vAlign w:val="bottom"/>
            <w:hideMark/>
          </w:tcPr>
          <w:p w14:paraId="31556F6B" w14:textId="77777777" w:rsidR="00B83AA0" w:rsidRPr="00B83AA0" w:rsidRDefault="00B83AA0" w:rsidP="00B83AA0">
            <w:pPr>
              <w:rPr>
                <w:rFonts w:ascii="Calibri" w:eastAsia="Times New Roman" w:hAnsi="Calibri" w:cs="Calibri"/>
                <w:sz w:val="18"/>
                <w:szCs w:val="18"/>
                <w:lang w:val="en-IE" w:eastAsia="en-IE"/>
              </w:rPr>
            </w:pPr>
            <w:r w:rsidRPr="00B83AA0">
              <w:rPr>
                <w:rFonts w:ascii="Calibri" w:eastAsia="Times New Roman" w:hAnsi="Calibri" w:cs="Calibri"/>
                <w:sz w:val="18"/>
                <w:szCs w:val="18"/>
                <w:lang w:val="en-IE" w:eastAsia="en-IE"/>
              </w:rPr>
              <w:t>Liljehult 2020</w:t>
            </w:r>
          </w:p>
        </w:tc>
        <w:tc>
          <w:tcPr>
            <w:tcW w:w="2114" w:type="dxa"/>
            <w:tcBorders>
              <w:top w:val="nil"/>
              <w:left w:val="nil"/>
              <w:bottom w:val="nil"/>
              <w:right w:val="nil"/>
            </w:tcBorders>
            <w:shd w:val="clear" w:color="auto" w:fill="auto"/>
            <w:noWrap/>
            <w:vAlign w:val="bottom"/>
            <w:hideMark/>
          </w:tcPr>
          <w:p w14:paraId="35A018F0" w14:textId="77777777" w:rsidR="00B83AA0" w:rsidRPr="00B83AA0" w:rsidRDefault="00B83AA0" w:rsidP="00B83AA0">
            <w:pPr>
              <w:rPr>
                <w:rFonts w:ascii="Calibri" w:eastAsia="Times New Roman" w:hAnsi="Calibri" w:cs="Calibri"/>
                <w:color w:val="000000"/>
                <w:sz w:val="18"/>
                <w:szCs w:val="18"/>
                <w:lang w:val="en-IE" w:eastAsia="en-IE"/>
              </w:rPr>
            </w:pPr>
            <w:proofErr w:type="spellStart"/>
            <w:r w:rsidRPr="00B83AA0">
              <w:rPr>
                <w:rFonts w:ascii="Calibri" w:eastAsia="Times New Roman" w:hAnsi="Calibri" w:cs="Calibri"/>
                <w:color w:val="000000"/>
                <w:sz w:val="18"/>
                <w:szCs w:val="18"/>
                <w:lang w:val="en-IE" w:eastAsia="en-IE"/>
              </w:rPr>
              <w:t>Irewall</w:t>
            </w:r>
            <w:proofErr w:type="spellEnd"/>
            <w:r w:rsidRPr="00B83AA0">
              <w:rPr>
                <w:rFonts w:ascii="Calibri" w:eastAsia="Times New Roman" w:hAnsi="Calibri" w:cs="Calibri"/>
                <w:color w:val="000000"/>
                <w:sz w:val="18"/>
                <w:szCs w:val="18"/>
                <w:lang w:val="en-IE" w:eastAsia="en-IE"/>
              </w:rPr>
              <w:t xml:space="preserve"> 2015</w:t>
            </w:r>
          </w:p>
        </w:tc>
        <w:tc>
          <w:tcPr>
            <w:tcW w:w="2027" w:type="dxa"/>
            <w:tcBorders>
              <w:top w:val="nil"/>
              <w:left w:val="nil"/>
              <w:bottom w:val="nil"/>
              <w:right w:val="nil"/>
            </w:tcBorders>
            <w:shd w:val="clear" w:color="auto" w:fill="auto"/>
            <w:vAlign w:val="bottom"/>
            <w:hideMark/>
          </w:tcPr>
          <w:p w14:paraId="59E98A73"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Blood pressure, cholesterol</w:t>
            </w:r>
          </w:p>
        </w:tc>
        <w:tc>
          <w:tcPr>
            <w:tcW w:w="950" w:type="dxa"/>
            <w:tcBorders>
              <w:top w:val="nil"/>
              <w:left w:val="nil"/>
              <w:bottom w:val="nil"/>
              <w:right w:val="nil"/>
            </w:tcBorders>
            <w:shd w:val="clear" w:color="auto" w:fill="auto"/>
            <w:noWrap/>
            <w:vAlign w:val="bottom"/>
            <w:hideMark/>
          </w:tcPr>
          <w:p w14:paraId="6F7140C1"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865" w:type="dxa"/>
            <w:tcBorders>
              <w:top w:val="nil"/>
              <w:left w:val="nil"/>
              <w:bottom w:val="nil"/>
              <w:right w:val="nil"/>
            </w:tcBorders>
            <w:shd w:val="clear" w:color="auto" w:fill="auto"/>
            <w:noWrap/>
            <w:vAlign w:val="bottom"/>
            <w:hideMark/>
          </w:tcPr>
          <w:p w14:paraId="66CE2A4A"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119" w:type="dxa"/>
            <w:tcBorders>
              <w:top w:val="nil"/>
              <w:left w:val="nil"/>
              <w:bottom w:val="nil"/>
              <w:right w:val="nil"/>
            </w:tcBorders>
            <w:shd w:val="clear" w:color="auto" w:fill="auto"/>
            <w:noWrap/>
            <w:vAlign w:val="bottom"/>
            <w:hideMark/>
          </w:tcPr>
          <w:p w14:paraId="0E395498"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865" w:type="dxa"/>
            <w:tcBorders>
              <w:top w:val="nil"/>
              <w:left w:val="nil"/>
              <w:bottom w:val="nil"/>
              <w:right w:val="nil"/>
            </w:tcBorders>
            <w:shd w:val="clear" w:color="auto" w:fill="auto"/>
            <w:noWrap/>
            <w:vAlign w:val="bottom"/>
            <w:hideMark/>
          </w:tcPr>
          <w:p w14:paraId="486EFA6C"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762" w:type="dxa"/>
            <w:tcBorders>
              <w:top w:val="nil"/>
              <w:left w:val="nil"/>
              <w:bottom w:val="nil"/>
              <w:right w:val="nil"/>
            </w:tcBorders>
            <w:shd w:val="clear" w:color="auto" w:fill="auto"/>
            <w:noWrap/>
            <w:vAlign w:val="bottom"/>
            <w:hideMark/>
          </w:tcPr>
          <w:p w14:paraId="6489EBB5"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1A245CDE"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722" w:type="dxa"/>
            <w:tcBorders>
              <w:top w:val="nil"/>
              <w:left w:val="nil"/>
              <w:bottom w:val="nil"/>
              <w:right w:val="nil"/>
            </w:tcBorders>
            <w:shd w:val="clear" w:color="auto" w:fill="auto"/>
            <w:noWrap/>
            <w:vAlign w:val="bottom"/>
            <w:hideMark/>
          </w:tcPr>
          <w:p w14:paraId="000B6986"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312" w:type="dxa"/>
            <w:tcBorders>
              <w:top w:val="nil"/>
              <w:left w:val="nil"/>
              <w:bottom w:val="nil"/>
              <w:right w:val="nil"/>
            </w:tcBorders>
            <w:shd w:val="clear" w:color="auto" w:fill="auto"/>
            <w:noWrap/>
            <w:vAlign w:val="bottom"/>
            <w:hideMark/>
          </w:tcPr>
          <w:p w14:paraId="50DBE7FC"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2F3F2234" w14:textId="77777777" w:rsidTr="00DA77AB">
        <w:trPr>
          <w:trHeight w:val="260"/>
        </w:trPr>
        <w:tc>
          <w:tcPr>
            <w:tcW w:w="2139" w:type="dxa"/>
            <w:tcBorders>
              <w:top w:val="nil"/>
              <w:left w:val="nil"/>
              <w:bottom w:val="nil"/>
              <w:right w:val="nil"/>
            </w:tcBorders>
            <w:shd w:val="clear" w:color="auto" w:fill="auto"/>
            <w:vAlign w:val="bottom"/>
            <w:hideMark/>
          </w:tcPr>
          <w:p w14:paraId="3075CC76" w14:textId="77777777" w:rsidR="00B83AA0" w:rsidRPr="00B83AA0" w:rsidRDefault="00B83AA0" w:rsidP="00B83AA0">
            <w:pPr>
              <w:rPr>
                <w:rFonts w:ascii="Calibri" w:eastAsia="Times New Roman" w:hAnsi="Calibri" w:cs="Calibri"/>
                <w:sz w:val="18"/>
                <w:szCs w:val="18"/>
                <w:lang w:val="en-IE" w:eastAsia="en-IE"/>
              </w:rPr>
            </w:pPr>
            <w:r w:rsidRPr="00B83AA0">
              <w:rPr>
                <w:rFonts w:ascii="Calibri" w:eastAsia="Times New Roman" w:hAnsi="Calibri" w:cs="Calibri"/>
                <w:sz w:val="18"/>
                <w:szCs w:val="18"/>
                <w:lang w:val="en-IE" w:eastAsia="en-IE"/>
              </w:rPr>
              <w:lastRenderedPageBreak/>
              <w:t>Liljehult 2020</w:t>
            </w:r>
          </w:p>
        </w:tc>
        <w:tc>
          <w:tcPr>
            <w:tcW w:w="2114" w:type="dxa"/>
            <w:tcBorders>
              <w:top w:val="nil"/>
              <w:left w:val="nil"/>
              <w:bottom w:val="nil"/>
              <w:right w:val="nil"/>
            </w:tcBorders>
            <w:shd w:val="clear" w:color="auto" w:fill="auto"/>
            <w:noWrap/>
            <w:vAlign w:val="bottom"/>
            <w:hideMark/>
          </w:tcPr>
          <w:p w14:paraId="3231A7DB"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Joubert 2006</w:t>
            </w:r>
          </w:p>
        </w:tc>
        <w:tc>
          <w:tcPr>
            <w:tcW w:w="2027" w:type="dxa"/>
            <w:tcBorders>
              <w:top w:val="nil"/>
              <w:left w:val="nil"/>
              <w:bottom w:val="nil"/>
              <w:right w:val="nil"/>
            </w:tcBorders>
            <w:shd w:val="clear" w:color="auto" w:fill="auto"/>
            <w:vAlign w:val="bottom"/>
            <w:hideMark/>
          </w:tcPr>
          <w:p w14:paraId="36013FFF"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Blood pressure</w:t>
            </w:r>
          </w:p>
        </w:tc>
        <w:tc>
          <w:tcPr>
            <w:tcW w:w="950" w:type="dxa"/>
            <w:tcBorders>
              <w:top w:val="nil"/>
              <w:left w:val="nil"/>
              <w:bottom w:val="nil"/>
              <w:right w:val="nil"/>
            </w:tcBorders>
            <w:shd w:val="clear" w:color="auto" w:fill="auto"/>
            <w:noWrap/>
            <w:vAlign w:val="bottom"/>
            <w:hideMark/>
          </w:tcPr>
          <w:p w14:paraId="6900DF65"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865" w:type="dxa"/>
            <w:tcBorders>
              <w:top w:val="nil"/>
              <w:left w:val="nil"/>
              <w:bottom w:val="nil"/>
              <w:right w:val="nil"/>
            </w:tcBorders>
            <w:shd w:val="clear" w:color="auto" w:fill="auto"/>
            <w:noWrap/>
            <w:vAlign w:val="bottom"/>
            <w:hideMark/>
          </w:tcPr>
          <w:p w14:paraId="618703A6"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119" w:type="dxa"/>
            <w:tcBorders>
              <w:top w:val="nil"/>
              <w:left w:val="nil"/>
              <w:bottom w:val="nil"/>
              <w:right w:val="nil"/>
            </w:tcBorders>
            <w:shd w:val="clear" w:color="auto" w:fill="auto"/>
            <w:noWrap/>
            <w:vAlign w:val="bottom"/>
            <w:hideMark/>
          </w:tcPr>
          <w:p w14:paraId="13A3EEF8"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865" w:type="dxa"/>
            <w:tcBorders>
              <w:top w:val="nil"/>
              <w:left w:val="nil"/>
              <w:bottom w:val="nil"/>
              <w:right w:val="nil"/>
            </w:tcBorders>
            <w:shd w:val="clear" w:color="auto" w:fill="auto"/>
            <w:noWrap/>
            <w:vAlign w:val="bottom"/>
            <w:hideMark/>
          </w:tcPr>
          <w:p w14:paraId="131356A5"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762" w:type="dxa"/>
            <w:tcBorders>
              <w:top w:val="nil"/>
              <w:left w:val="nil"/>
              <w:bottom w:val="nil"/>
              <w:right w:val="nil"/>
            </w:tcBorders>
            <w:shd w:val="clear" w:color="auto" w:fill="auto"/>
            <w:noWrap/>
            <w:vAlign w:val="bottom"/>
            <w:hideMark/>
          </w:tcPr>
          <w:p w14:paraId="67EFB468"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762" w:type="dxa"/>
            <w:tcBorders>
              <w:top w:val="nil"/>
              <w:left w:val="nil"/>
              <w:bottom w:val="nil"/>
              <w:right w:val="nil"/>
            </w:tcBorders>
            <w:shd w:val="clear" w:color="auto" w:fill="auto"/>
            <w:noWrap/>
            <w:vAlign w:val="bottom"/>
            <w:hideMark/>
          </w:tcPr>
          <w:p w14:paraId="71E8EA05"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1722" w:type="dxa"/>
            <w:tcBorders>
              <w:top w:val="nil"/>
              <w:left w:val="nil"/>
              <w:bottom w:val="nil"/>
              <w:right w:val="nil"/>
            </w:tcBorders>
            <w:shd w:val="clear" w:color="auto" w:fill="auto"/>
            <w:noWrap/>
            <w:vAlign w:val="bottom"/>
            <w:hideMark/>
          </w:tcPr>
          <w:p w14:paraId="0F66C5C5"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312" w:type="dxa"/>
            <w:tcBorders>
              <w:top w:val="nil"/>
              <w:left w:val="nil"/>
              <w:bottom w:val="nil"/>
              <w:right w:val="nil"/>
            </w:tcBorders>
            <w:shd w:val="clear" w:color="auto" w:fill="auto"/>
            <w:noWrap/>
            <w:vAlign w:val="bottom"/>
            <w:hideMark/>
          </w:tcPr>
          <w:p w14:paraId="74BDC518"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0F0C6197" w14:textId="77777777" w:rsidTr="00DA77AB">
        <w:trPr>
          <w:trHeight w:val="260"/>
        </w:trPr>
        <w:tc>
          <w:tcPr>
            <w:tcW w:w="2139" w:type="dxa"/>
            <w:tcBorders>
              <w:top w:val="nil"/>
              <w:left w:val="nil"/>
              <w:bottom w:val="nil"/>
              <w:right w:val="nil"/>
            </w:tcBorders>
            <w:shd w:val="clear" w:color="auto" w:fill="auto"/>
            <w:vAlign w:val="bottom"/>
            <w:hideMark/>
          </w:tcPr>
          <w:p w14:paraId="241001BB" w14:textId="77777777" w:rsidR="00B83AA0" w:rsidRPr="00B83AA0" w:rsidRDefault="00B83AA0" w:rsidP="00B83AA0">
            <w:pPr>
              <w:rPr>
                <w:rFonts w:ascii="Calibri" w:eastAsia="Times New Roman" w:hAnsi="Calibri" w:cs="Calibri"/>
                <w:sz w:val="18"/>
                <w:szCs w:val="18"/>
                <w:lang w:val="en-IE" w:eastAsia="en-IE"/>
              </w:rPr>
            </w:pPr>
            <w:r w:rsidRPr="00B83AA0">
              <w:rPr>
                <w:rFonts w:ascii="Calibri" w:eastAsia="Times New Roman" w:hAnsi="Calibri" w:cs="Calibri"/>
                <w:sz w:val="18"/>
                <w:szCs w:val="18"/>
                <w:lang w:val="en-IE" w:eastAsia="en-IE"/>
              </w:rPr>
              <w:t>Lawrence 2015, Deijle 2017</w:t>
            </w:r>
          </w:p>
        </w:tc>
        <w:tc>
          <w:tcPr>
            <w:tcW w:w="2114" w:type="dxa"/>
            <w:tcBorders>
              <w:top w:val="nil"/>
              <w:left w:val="nil"/>
              <w:bottom w:val="nil"/>
              <w:right w:val="nil"/>
            </w:tcBorders>
            <w:shd w:val="clear" w:color="auto" w:fill="auto"/>
            <w:noWrap/>
            <w:vAlign w:val="bottom"/>
            <w:hideMark/>
          </w:tcPr>
          <w:p w14:paraId="151F186F"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Ellis 2005</w:t>
            </w:r>
          </w:p>
        </w:tc>
        <w:tc>
          <w:tcPr>
            <w:tcW w:w="2027" w:type="dxa"/>
            <w:tcBorders>
              <w:top w:val="nil"/>
              <w:left w:val="nil"/>
              <w:bottom w:val="nil"/>
              <w:right w:val="nil"/>
            </w:tcBorders>
            <w:shd w:val="clear" w:color="auto" w:fill="auto"/>
            <w:vAlign w:val="bottom"/>
            <w:hideMark/>
          </w:tcPr>
          <w:p w14:paraId="64F92853"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Blood pressure, anxiety</w:t>
            </w:r>
          </w:p>
        </w:tc>
        <w:tc>
          <w:tcPr>
            <w:tcW w:w="950" w:type="dxa"/>
            <w:tcBorders>
              <w:top w:val="nil"/>
              <w:left w:val="nil"/>
              <w:bottom w:val="nil"/>
              <w:right w:val="nil"/>
            </w:tcBorders>
            <w:shd w:val="clear" w:color="auto" w:fill="auto"/>
            <w:noWrap/>
            <w:vAlign w:val="bottom"/>
            <w:hideMark/>
          </w:tcPr>
          <w:p w14:paraId="458CD55D"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865" w:type="dxa"/>
            <w:tcBorders>
              <w:top w:val="nil"/>
              <w:left w:val="nil"/>
              <w:bottom w:val="nil"/>
              <w:right w:val="nil"/>
            </w:tcBorders>
            <w:shd w:val="clear" w:color="auto" w:fill="auto"/>
            <w:noWrap/>
            <w:vAlign w:val="bottom"/>
            <w:hideMark/>
          </w:tcPr>
          <w:p w14:paraId="46E22920"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119" w:type="dxa"/>
            <w:tcBorders>
              <w:top w:val="nil"/>
              <w:left w:val="nil"/>
              <w:bottom w:val="nil"/>
              <w:right w:val="nil"/>
            </w:tcBorders>
            <w:shd w:val="clear" w:color="auto" w:fill="auto"/>
            <w:noWrap/>
            <w:vAlign w:val="bottom"/>
            <w:hideMark/>
          </w:tcPr>
          <w:p w14:paraId="6D509062"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865" w:type="dxa"/>
            <w:tcBorders>
              <w:top w:val="nil"/>
              <w:left w:val="nil"/>
              <w:bottom w:val="nil"/>
              <w:right w:val="nil"/>
            </w:tcBorders>
            <w:shd w:val="clear" w:color="auto" w:fill="auto"/>
            <w:noWrap/>
            <w:vAlign w:val="bottom"/>
            <w:hideMark/>
          </w:tcPr>
          <w:p w14:paraId="46BFDEAF"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762" w:type="dxa"/>
            <w:tcBorders>
              <w:top w:val="nil"/>
              <w:left w:val="nil"/>
              <w:bottom w:val="nil"/>
              <w:right w:val="nil"/>
            </w:tcBorders>
            <w:shd w:val="clear" w:color="auto" w:fill="auto"/>
            <w:noWrap/>
            <w:vAlign w:val="bottom"/>
            <w:hideMark/>
          </w:tcPr>
          <w:p w14:paraId="49CECCBF"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1D9187D1"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722" w:type="dxa"/>
            <w:tcBorders>
              <w:top w:val="nil"/>
              <w:left w:val="nil"/>
              <w:bottom w:val="nil"/>
              <w:right w:val="nil"/>
            </w:tcBorders>
            <w:shd w:val="clear" w:color="auto" w:fill="auto"/>
            <w:noWrap/>
            <w:vAlign w:val="bottom"/>
            <w:hideMark/>
          </w:tcPr>
          <w:p w14:paraId="73141AE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312" w:type="dxa"/>
            <w:tcBorders>
              <w:top w:val="nil"/>
              <w:left w:val="nil"/>
              <w:bottom w:val="nil"/>
              <w:right w:val="nil"/>
            </w:tcBorders>
            <w:shd w:val="clear" w:color="auto" w:fill="auto"/>
            <w:noWrap/>
            <w:vAlign w:val="bottom"/>
            <w:hideMark/>
          </w:tcPr>
          <w:p w14:paraId="65587EFB"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275D7452" w14:textId="77777777" w:rsidTr="00DA77AB">
        <w:trPr>
          <w:trHeight w:val="260"/>
        </w:trPr>
        <w:tc>
          <w:tcPr>
            <w:tcW w:w="2139" w:type="dxa"/>
            <w:tcBorders>
              <w:top w:val="nil"/>
              <w:left w:val="nil"/>
              <w:bottom w:val="nil"/>
              <w:right w:val="nil"/>
            </w:tcBorders>
            <w:shd w:val="clear" w:color="auto" w:fill="auto"/>
            <w:vAlign w:val="bottom"/>
            <w:hideMark/>
          </w:tcPr>
          <w:p w14:paraId="6908A1BD" w14:textId="77777777" w:rsidR="00B83AA0" w:rsidRPr="00B83AA0" w:rsidRDefault="00B83AA0" w:rsidP="00B83AA0">
            <w:pPr>
              <w:rPr>
                <w:rFonts w:ascii="Calibri" w:eastAsia="Times New Roman" w:hAnsi="Calibri" w:cs="Calibri"/>
                <w:sz w:val="18"/>
                <w:szCs w:val="18"/>
                <w:lang w:val="en-IE" w:eastAsia="en-IE"/>
              </w:rPr>
            </w:pPr>
            <w:r w:rsidRPr="00B83AA0">
              <w:rPr>
                <w:rFonts w:ascii="Calibri" w:eastAsia="Times New Roman" w:hAnsi="Calibri" w:cs="Calibri"/>
                <w:sz w:val="18"/>
                <w:szCs w:val="18"/>
                <w:lang w:val="en-IE" w:eastAsia="en-IE"/>
              </w:rPr>
              <w:t>Deijle 2017, Lennon 2014</w:t>
            </w:r>
          </w:p>
        </w:tc>
        <w:tc>
          <w:tcPr>
            <w:tcW w:w="2114" w:type="dxa"/>
            <w:tcBorders>
              <w:top w:val="nil"/>
              <w:left w:val="nil"/>
              <w:bottom w:val="nil"/>
              <w:right w:val="nil"/>
            </w:tcBorders>
            <w:shd w:val="clear" w:color="auto" w:fill="auto"/>
            <w:noWrap/>
            <w:vAlign w:val="bottom"/>
            <w:hideMark/>
          </w:tcPr>
          <w:p w14:paraId="0B31BF3B"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Lennon 2008</w:t>
            </w:r>
          </w:p>
        </w:tc>
        <w:tc>
          <w:tcPr>
            <w:tcW w:w="2027" w:type="dxa"/>
            <w:tcBorders>
              <w:top w:val="nil"/>
              <w:left w:val="nil"/>
              <w:bottom w:val="nil"/>
              <w:right w:val="nil"/>
            </w:tcBorders>
            <w:shd w:val="clear" w:color="auto" w:fill="auto"/>
            <w:vAlign w:val="bottom"/>
            <w:hideMark/>
          </w:tcPr>
          <w:p w14:paraId="0E81FFAC"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Blood pressure</w:t>
            </w:r>
          </w:p>
        </w:tc>
        <w:tc>
          <w:tcPr>
            <w:tcW w:w="950" w:type="dxa"/>
            <w:tcBorders>
              <w:top w:val="nil"/>
              <w:left w:val="nil"/>
              <w:bottom w:val="nil"/>
              <w:right w:val="nil"/>
            </w:tcBorders>
            <w:shd w:val="clear" w:color="auto" w:fill="auto"/>
            <w:noWrap/>
            <w:vAlign w:val="bottom"/>
            <w:hideMark/>
          </w:tcPr>
          <w:p w14:paraId="2C3A16AB"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865" w:type="dxa"/>
            <w:tcBorders>
              <w:top w:val="nil"/>
              <w:left w:val="nil"/>
              <w:bottom w:val="nil"/>
              <w:right w:val="nil"/>
            </w:tcBorders>
            <w:shd w:val="clear" w:color="auto" w:fill="auto"/>
            <w:noWrap/>
            <w:vAlign w:val="bottom"/>
            <w:hideMark/>
          </w:tcPr>
          <w:p w14:paraId="4B8465E7"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119" w:type="dxa"/>
            <w:tcBorders>
              <w:top w:val="nil"/>
              <w:left w:val="nil"/>
              <w:bottom w:val="nil"/>
              <w:right w:val="nil"/>
            </w:tcBorders>
            <w:shd w:val="clear" w:color="auto" w:fill="auto"/>
            <w:noWrap/>
            <w:vAlign w:val="bottom"/>
            <w:hideMark/>
          </w:tcPr>
          <w:p w14:paraId="31462935"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865" w:type="dxa"/>
            <w:tcBorders>
              <w:top w:val="nil"/>
              <w:left w:val="nil"/>
              <w:bottom w:val="nil"/>
              <w:right w:val="nil"/>
            </w:tcBorders>
            <w:shd w:val="clear" w:color="auto" w:fill="auto"/>
            <w:noWrap/>
            <w:vAlign w:val="bottom"/>
            <w:hideMark/>
          </w:tcPr>
          <w:p w14:paraId="6BA7AB5F"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1A66428A"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601378AE"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722" w:type="dxa"/>
            <w:tcBorders>
              <w:top w:val="nil"/>
              <w:left w:val="nil"/>
              <w:bottom w:val="nil"/>
              <w:right w:val="nil"/>
            </w:tcBorders>
            <w:shd w:val="clear" w:color="auto" w:fill="auto"/>
            <w:noWrap/>
            <w:vAlign w:val="bottom"/>
            <w:hideMark/>
          </w:tcPr>
          <w:p w14:paraId="66098F2A"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312" w:type="dxa"/>
            <w:tcBorders>
              <w:top w:val="nil"/>
              <w:left w:val="nil"/>
              <w:bottom w:val="nil"/>
              <w:right w:val="nil"/>
            </w:tcBorders>
            <w:shd w:val="clear" w:color="auto" w:fill="auto"/>
            <w:noWrap/>
            <w:vAlign w:val="bottom"/>
            <w:hideMark/>
          </w:tcPr>
          <w:p w14:paraId="17C623F0"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740E9B28" w14:textId="77777777" w:rsidTr="00DA77AB">
        <w:trPr>
          <w:trHeight w:val="260"/>
        </w:trPr>
        <w:tc>
          <w:tcPr>
            <w:tcW w:w="2139" w:type="dxa"/>
            <w:tcBorders>
              <w:top w:val="nil"/>
              <w:left w:val="nil"/>
              <w:bottom w:val="nil"/>
              <w:right w:val="nil"/>
            </w:tcBorders>
            <w:shd w:val="clear" w:color="auto" w:fill="auto"/>
            <w:vAlign w:val="bottom"/>
            <w:hideMark/>
          </w:tcPr>
          <w:p w14:paraId="4744483A" w14:textId="77777777" w:rsidR="00B83AA0" w:rsidRPr="00B83AA0" w:rsidRDefault="00B83AA0" w:rsidP="00B83AA0">
            <w:pPr>
              <w:rPr>
                <w:rFonts w:ascii="Calibri" w:eastAsia="Times New Roman" w:hAnsi="Calibri" w:cs="Calibri"/>
                <w:sz w:val="18"/>
                <w:szCs w:val="18"/>
                <w:lang w:val="en-IE" w:eastAsia="en-IE"/>
              </w:rPr>
            </w:pPr>
            <w:r w:rsidRPr="00B83AA0">
              <w:rPr>
                <w:rFonts w:ascii="Calibri" w:eastAsia="Times New Roman" w:hAnsi="Calibri" w:cs="Calibri"/>
                <w:sz w:val="18"/>
                <w:szCs w:val="18"/>
                <w:lang w:val="en-IE" w:eastAsia="en-IE"/>
              </w:rPr>
              <w:t xml:space="preserve">Deijle 2017 </w:t>
            </w:r>
          </w:p>
        </w:tc>
        <w:tc>
          <w:tcPr>
            <w:tcW w:w="2114" w:type="dxa"/>
            <w:tcBorders>
              <w:top w:val="nil"/>
              <w:left w:val="nil"/>
              <w:bottom w:val="nil"/>
              <w:right w:val="nil"/>
            </w:tcBorders>
            <w:shd w:val="clear" w:color="auto" w:fill="auto"/>
            <w:noWrap/>
            <w:vAlign w:val="bottom"/>
            <w:hideMark/>
          </w:tcPr>
          <w:p w14:paraId="2193BC21" w14:textId="77777777" w:rsidR="00B83AA0" w:rsidRPr="00B83AA0" w:rsidRDefault="00B83AA0" w:rsidP="00B83AA0">
            <w:pPr>
              <w:rPr>
                <w:rFonts w:ascii="Calibri" w:eastAsia="Times New Roman" w:hAnsi="Calibri" w:cs="Calibri"/>
                <w:color w:val="000000"/>
                <w:sz w:val="18"/>
                <w:szCs w:val="18"/>
                <w:lang w:val="en-IE" w:eastAsia="en-IE"/>
              </w:rPr>
            </w:pPr>
            <w:proofErr w:type="spellStart"/>
            <w:r w:rsidRPr="00B83AA0">
              <w:rPr>
                <w:rFonts w:ascii="Calibri" w:eastAsia="Times New Roman" w:hAnsi="Calibri" w:cs="Calibri"/>
                <w:color w:val="000000"/>
                <w:sz w:val="18"/>
                <w:szCs w:val="18"/>
                <w:lang w:val="en-IE" w:eastAsia="en-IE"/>
              </w:rPr>
              <w:t>Potempa</w:t>
            </w:r>
            <w:proofErr w:type="spellEnd"/>
            <w:r w:rsidRPr="00B83AA0">
              <w:rPr>
                <w:rFonts w:ascii="Calibri" w:eastAsia="Times New Roman" w:hAnsi="Calibri" w:cs="Calibri"/>
                <w:color w:val="000000"/>
                <w:sz w:val="18"/>
                <w:szCs w:val="18"/>
                <w:lang w:val="en-IE" w:eastAsia="en-IE"/>
              </w:rPr>
              <w:t xml:space="preserve"> 1995</w:t>
            </w:r>
          </w:p>
        </w:tc>
        <w:tc>
          <w:tcPr>
            <w:tcW w:w="2027" w:type="dxa"/>
            <w:tcBorders>
              <w:top w:val="nil"/>
              <w:left w:val="nil"/>
              <w:bottom w:val="nil"/>
              <w:right w:val="nil"/>
            </w:tcBorders>
            <w:shd w:val="clear" w:color="auto" w:fill="auto"/>
            <w:vAlign w:val="bottom"/>
            <w:hideMark/>
          </w:tcPr>
          <w:p w14:paraId="3BA4F669"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Blood pressure</w:t>
            </w:r>
          </w:p>
        </w:tc>
        <w:tc>
          <w:tcPr>
            <w:tcW w:w="950" w:type="dxa"/>
            <w:tcBorders>
              <w:top w:val="nil"/>
              <w:left w:val="nil"/>
              <w:bottom w:val="nil"/>
              <w:right w:val="nil"/>
            </w:tcBorders>
            <w:shd w:val="clear" w:color="auto" w:fill="auto"/>
            <w:noWrap/>
            <w:vAlign w:val="bottom"/>
            <w:hideMark/>
          </w:tcPr>
          <w:p w14:paraId="428DEB5E"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865" w:type="dxa"/>
            <w:tcBorders>
              <w:top w:val="nil"/>
              <w:left w:val="nil"/>
              <w:bottom w:val="nil"/>
              <w:right w:val="nil"/>
            </w:tcBorders>
            <w:shd w:val="clear" w:color="auto" w:fill="auto"/>
            <w:noWrap/>
            <w:vAlign w:val="bottom"/>
            <w:hideMark/>
          </w:tcPr>
          <w:p w14:paraId="598B4B17"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119" w:type="dxa"/>
            <w:tcBorders>
              <w:top w:val="nil"/>
              <w:left w:val="nil"/>
              <w:bottom w:val="nil"/>
              <w:right w:val="nil"/>
            </w:tcBorders>
            <w:shd w:val="clear" w:color="auto" w:fill="auto"/>
            <w:noWrap/>
            <w:vAlign w:val="bottom"/>
            <w:hideMark/>
          </w:tcPr>
          <w:p w14:paraId="4FCC984E"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865" w:type="dxa"/>
            <w:tcBorders>
              <w:top w:val="nil"/>
              <w:left w:val="nil"/>
              <w:bottom w:val="nil"/>
              <w:right w:val="nil"/>
            </w:tcBorders>
            <w:shd w:val="clear" w:color="auto" w:fill="auto"/>
            <w:noWrap/>
            <w:vAlign w:val="bottom"/>
            <w:hideMark/>
          </w:tcPr>
          <w:p w14:paraId="76FBD833"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762" w:type="dxa"/>
            <w:tcBorders>
              <w:top w:val="nil"/>
              <w:left w:val="nil"/>
              <w:bottom w:val="nil"/>
              <w:right w:val="nil"/>
            </w:tcBorders>
            <w:shd w:val="clear" w:color="auto" w:fill="auto"/>
            <w:noWrap/>
            <w:vAlign w:val="bottom"/>
            <w:hideMark/>
          </w:tcPr>
          <w:p w14:paraId="36A22400"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054BD711"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722" w:type="dxa"/>
            <w:tcBorders>
              <w:top w:val="nil"/>
              <w:left w:val="nil"/>
              <w:bottom w:val="nil"/>
              <w:right w:val="nil"/>
            </w:tcBorders>
            <w:shd w:val="clear" w:color="auto" w:fill="auto"/>
            <w:noWrap/>
            <w:vAlign w:val="bottom"/>
            <w:hideMark/>
          </w:tcPr>
          <w:p w14:paraId="49864A18"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312" w:type="dxa"/>
            <w:tcBorders>
              <w:top w:val="nil"/>
              <w:left w:val="nil"/>
              <w:bottom w:val="nil"/>
              <w:right w:val="nil"/>
            </w:tcBorders>
            <w:shd w:val="clear" w:color="auto" w:fill="auto"/>
            <w:noWrap/>
            <w:vAlign w:val="bottom"/>
            <w:hideMark/>
          </w:tcPr>
          <w:p w14:paraId="3FD546EC"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66437220" w14:textId="77777777" w:rsidTr="00DA77AB">
        <w:trPr>
          <w:trHeight w:val="260"/>
        </w:trPr>
        <w:tc>
          <w:tcPr>
            <w:tcW w:w="2139" w:type="dxa"/>
            <w:tcBorders>
              <w:top w:val="nil"/>
              <w:left w:val="nil"/>
              <w:bottom w:val="nil"/>
              <w:right w:val="nil"/>
            </w:tcBorders>
            <w:shd w:val="clear" w:color="auto" w:fill="auto"/>
            <w:vAlign w:val="bottom"/>
            <w:hideMark/>
          </w:tcPr>
          <w:p w14:paraId="6F633C0C" w14:textId="77777777" w:rsidR="00B83AA0" w:rsidRPr="00B83AA0" w:rsidRDefault="00B83AA0" w:rsidP="00B83AA0">
            <w:pPr>
              <w:rPr>
                <w:rFonts w:ascii="Calibri" w:eastAsia="Times New Roman" w:hAnsi="Calibri" w:cs="Calibri"/>
                <w:sz w:val="18"/>
                <w:szCs w:val="18"/>
                <w:lang w:val="en-IE" w:eastAsia="en-IE"/>
              </w:rPr>
            </w:pPr>
            <w:r w:rsidRPr="00B83AA0">
              <w:rPr>
                <w:rFonts w:ascii="Calibri" w:eastAsia="Times New Roman" w:hAnsi="Calibri" w:cs="Calibri"/>
                <w:sz w:val="18"/>
                <w:szCs w:val="18"/>
                <w:lang w:val="en-IE" w:eastAsia="en-IE"/>
              </w:rPr>
              <w:t>Deijle 2017</w:t>
            </w:r>
          </w:p>
        </w:tc>
        <w:tc>
          <w:tcPr>
            <w:tcW w:w="2114" w:type="dxa"/>
            <w:tcBorders>
              <w:top w:val="nil"/>
              <w:left w:val="nil"/>
              <w:bottom w:val="nil"/>
              <w:right w:val="nil"/>
            </w:tcBorders>
            <w:shd w:val="clear" w:color="auto" w:fill="auto"/>
            <w:noWrap/>
            <w:vAlign w:val="bottom"/>
            <w:hideMark/>
          </w:tcPr>
          <w:p w14:paraId="4D039590"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 xml:space="preserve">Toledano </w:t>
            </w:r>
            <w:proofErr w:type="spellStart"/>
            <w:r w:rsidRPr="00B83AA0">
              <w:rPr>
                <w:rFonts w:ascii="Calibri" w:eastAsia="Times New Roman" w:hAnsi="Calibri" w:cs="Calibri"/>
                <w:color w:val="000000"/>
                <w:sz w:val="18"/>
                <w:szCs w:val="18"/>
                <w:lang w:val="en-IE" w:eastAsia="en-IE"/>
              </w:rPr>
              <w:t>Zarhi</w:t>
            </w:r>
            <w:proofErr w:type="spellEnd"/>
            <w:r w:rsidRPr="00B83AA0">
              <w:rPr>
                <w:rFonts w:ascii="Calibri" w:eastAsia="Times New Roman" w:hAnsi="Calibri" w:cs="Calibri"/>
                <w:color w:val="000000"/>
                <w:sz w:val="18"/>
                <w:szCs w:val="18"/>
                <w:lang w:val="en-IE" w:eastAsia="en-IE"/>
              </w:rPr>
              <w:t xml:space="preserve"> 2011</w:t>
            </w:r>
          </w:p>
        </w:tc>
        <w:tc>
          <w:tcPr>
            <w:tcW w:w="2027" w:type="dxa"/>
            <w:tcBorders>
              <w:top w:val="nil"/>
              <w:left w:val="nil"/>
              <w:bottom w:val="nil"/>
              <w:right w:val="nil"/>
            </w:tcBorders>
            <w:shd w:val="clear" w:color="auto" w:fill="auto"/>
            <w:vAlign w:val="bottom"/>
            <w:hideMark/>
          </w:tcPr>
          <w:p w14:paraId="1D8DA33C"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Blood pressure</w:t>
            </w:r>
          </w:p>
        </w:tc>
        <w:tc>
          <w:tcPr>
            <w:tcW w:w="950" w:type="dxa"/>
            <w:tcBorders>
              <w:top w:val="nil"/>
              <w:left w:val="nil"/>
              <w:bottom w:val="nil"/>
              <w:right w:val="nil"/>
            </w:tcBorders>
            <w:shd w:val="clear" w:color="auto" w:fill="auto"/>
            <w:noWrap/>
            <w:vAlign w:val="bottom"/>
            <w:hideMark/>
          </w:tcPr>
          <w:p w14:paraId="5DBBFA2E"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865" w:type="dxa"/>
            <w:tcBorders>
              <w:top w:val="nil"/>
              <w:left w:val="nil"/>
              <w:bottom w:val="nil"/>
              <w:right w:val="nil"/>
            </w:tcBorders>
            <w:shd w:val="clear" w:color="auto" w:fill="auto"/>
            <w:noWrap/>
            <w:vAlign w:val="bottom"/>
            <w:hideMark/>
          </w:tcPr>
          <w:p w14:paraId="0F799832"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119" w:type="dxa"/>
            <w:tcBorders>
              <w:top w:val="nil"/>
              <w:left w:val="nil"/>
              <w:bottom w:val="nil"/>
              <w:right w:val="nil"/>
            </w:tcBorders>
            <w:shd w:val="clear" w:color="auto" w:fill="auto"/>
            <w:noWrap/>
            <w:vAlign w:val="bottom"/>
            <w:hideMark/>
          </w:tcPr>
          <w:p w14:paraId="46D075B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865" w:type="dxa"/>
            <w:tcBorders>
              <w:top w:val="nil"/>
              <w:left w:val="nil"/>
              <w:bottom w:val="nil"/>
              <w:right w:val="nil"/>
            </w:tcBorders>
            <w:shd w:val="clear" w:color="auto" w:fill="auto"/>
            <w:noWrap/>
            <w:vAlign w:val="bottom"/>
            <w:hideMark/>
          </w:tcPr>
          <w:p w14:paraId="4640556E"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762" w:type="dxa"/>
            <w:tcBorders>
              <w:top w:val="nil"/>
              <w:left w:val="nil"/>
              <w:bottom w:val="nil"/>
              <w:right w:val="nil"/>
            </w:tcBorders>
            <w:shd w:val="clear" w:color="auto" w:fill="auto"/>
            <w:noWrap/>
            <w:vAlign w:val="bottom"/>
            <w:hideMark/>
          </w:tcPr>
          <w:p w14:paraId="2D1A2B0A"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5FF1DC72"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722" w:type="dxa"/>
            <w:tcBorders>
              <w:top w:val="nil"/>
              <w:left w:val="nil"/>
              <w:bottom w:val="nil"/>
              <w:right w:val="nil"/>
            </w:tcBorders>
            <w:shd w:val="clear" w:color="auto" w:fill="auto"/>
            <w:noWrap/>
            <w:vAlign w:val="bottom"/>
            <w:hideMark/>
          </w:tcPr>
          <w:p w14:paraId="5CA2FBFF"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312" w:type="dxa"/>
            <w:tcBorders>
              <w:top w:val="nil"/>
              <w:left w:val="nil"/>
              <w:bottom w:val="nil"/>
              <w:right w:val="nil"/>
            </w:tcBorders>
            <w:shd w:val="clear" w:color="auto" w:fill="auto"/>
            <w:noWrap/>
            <w:vAlign w:val="bottom"/>
            <w:hideMark/>
          </w:tcPr>
          <w:p w14:paraId="73AA45C4"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08B587BB" w14:textId="77777777" w:rsidTr="00DA77AB">
        <w:trPr>
          <w:trHeight w:val="260"/>
        </w:trPr>
        <w:tc>
          <w:tcPr>
            <w:tcW w:w="2139" w:type="dxa"/>
            <w:tcBorders>
              <w:top w:val="nil"/>
              <w:left w:val="nil"/>
              <w:bottom w:val="nil"/>
              <w:right w:val="nil"/>
            </w:tcBorders>
            <w:shd w:val="clear" w:color="auto" w:fill="auto"/>
            <w:vAlign w:val="bottom"/>
            <w:hideMark/>
          </w:tcPr>
          <w:p w14:paraId="447E34A1" w14:textId="77777777" w:rsidR="00B83AA0" w:rsidRPr="00B83AA0" w:rsidRDefault="00B83AA0" w:rsidP="00B83AA0">
            <w:pPr>
              <w:rPr>
                <w:rFonts w:ascii="Calibri" w:eastAsia="Times New Roman" w:hAnsi="Calibri" w:cs="Calibri"/>
                <w:sz w:val="18"/>
                <w:szCs w:val="18"/>
                <w:lang w:val="en-IE" w:eastAsia="en-IE"/>
              </w:rPr>
            </w:pPr>
            <w:r w:rsidRPr="00B83AA0">
              <w:rPr>
                <w:rFonts w:ascii="Calibri" w:eastAsia="Times New Roman" w:hAnsi="Calibri" w:cs="Calibri"/>
                <w:sz w:val="18"/>
                <w:szCs w:val="18"/>
                <w:lang w:val="en-IE" w:eastAsia="en-IE"/>
              </w:rPr>
              <w:t>Lennon 2014</w:t>
            </w:r>
          </w:p>
        </w:tc>
        <w:tc>
          <w:tcPr>
            <w:tcW w:w="2114" w:type="dxa"/>
            <w:tcBorders>
              <w:top w:val="nil"/>
              <w:left w:val="nil"/>
              <w:bottom w:val="nil"/>
              <w:right w:val="nil"/>
            </w:tcBorders>
            <w:shd w:val="clear" w:color="auto" w:fill="auto"/>
            <w:noWrap/>
            <w:vAlign w:val="bottom"/>
            <w:hideMark/>
          </w:tcPr>
          <w:p w14:paraId="38B5D9C2" w14:textId="77777777" w:rsidR="00B83AA0" w:rsidRPr="00B83AA0" w:rsidRDefault="00B83AA0" w:rsidP="00B83AA0">
            <w:pPr>
              <w:rPr>
                <w:rFonts w:ascii="Calibri" w:eastAsia="Times New Roman" w:hAnsi="Calibri" w:cs="Calibri"/>
                <w:color w:val="000000"/>
                <w:sz w:val="18"/>
                <w:szCs w:val="18"/>
                <w:lang w:val="en-IE" w:eastAsia="en-IE"/>
              </w:rPr>
            </w:pPr>
            <w:proofErr w:type="spellStart"/>
            <w:r w:rsidRPr="00B83AA0">
              <w:rPr>
                <w:rFonts w:ascii="Calibri" w:eastAsia="Times New Roman" w:hAnsi="Calibri" w:cs="Calibri"/>
                <w:color w:val="000000"/>
                <w:sz w:val="18"/>
                <w:szCs w:val="18"/>
                <w:lang w:val="en-IE" w:eastAsia="en-IE"/>
              </w:rPr>
              <w:t>Brotons</w:t>
            </w:r>
            <w:proofErr w:type="spellEnd"/>
            <w:r w:rsidRPr="00B83AA0">
              <w:rPr>
                <w:rFonts w:ascii="Calibri" w:eastAsia="Times New Roman" w:hAnsi="Calibri" w:cs="Calibri"/>
                <w:color w:val="000000"/>
                <w:sz w:val="18"/>
                <w:szCs w:val="18"/>
                <w:lang w:val="en-IE" w:eastAsia="en-IE"/>
              </w:rPr>
              <w:t xml:space="preserve"> 2011</w:t>
            </w:r>
          </w:p>
        </w:tc>
        <w:tc>
          <w:tcPr>
            <w:tcW w:w="2027" w:type="dxa"/>
            <w:tcBorders>
              <w:top w:val="nil"/>
              <w:left w:val="nil"/>
              <w:bottom w:val="nil"/>
              <w:right w:val="nil"/>
            </w:tcBorders>
            <w:shd w:val="clear" w:color="auto" w:fill="auto"/>
            <w:vAlign w:val="bottom"/>
            <w:hideMark/>
          </w:tcPr>
          <w:p w14:paraId="336FB61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Blood pressure</w:t>
            </w:r>
          </w:p>
        </w:tc>
        <w:tc>
          <w:tcPr>
            <w:tcW w:w="950" w:type="dxa"/>
            <w:tcBorders>
              <w:top w:val="nil"/>
              <w:left w:val="nil"/>
              <w:bottom w:val="nil"/>
              <w:right w:val="nil"/>
            </w:tcBorders>
            <w:shd w:val="clear" w:color="auto" w:fill="auto"/>
            <w:noWrap/>
            <w:vAlign w:val="bottom"/>
            <w:hideMark/>
          </w:tcPr>
          <w:p w14:paraId="5FA8E57F"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865" w:type="dxa"/>
            <w:tcBorders>
              <w:top w:val="nil"/>
              <w:left w:val="nil"/>
              <w:bottom w:val="nil"/>
              <w:right w:val="nil"/>
            </w:tcBorders>
            <w:shd w:val="clear" w:color="auto" w:fill="auto"/>
            <w:noWrap/>
            <w:vAlign w:val="bottom"/>
            <w:hideMark/>
          </w:tcPr>
          <w:p w14:paraId="6D7916DF"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119" w:type="dxa"/>
            <w:tcBorders>
              <w:top w:val="nil"/>
              <w:left w:val="nil"/>
              <w:bottom w:val="nil"/>
              <w:right w:val="nil"/>
            </w:tcBorders>
            <w:shd w:val="clear" w:color="auto" w:fill="auto"/>
            <w:noWrap/>
            <w:vAlign w:val="bottom"/>
            <w:hideMark/>
          </w:tcPr>
          <w:p w14:paraId="596F4BC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not reported</w:t>
            </w:r>
          </w:p>
        </w:tc>
        <w:tc>
          <w:tcPr>
            <w:tcW w:w="865" w:type="dxa"/>
            <w:tcBorders>
              <w:top w:val="nil"/>
              <w:left w:val="nil"/>
              <w:bottom w:val="nil"/>
              <w:right w:val="nil"/>
            </w:tcBorders>
            <w:shd w:val="clear" w:color="auto" w:fill="auto"/>
            <w:noWrap/>
            <w:vAlign w:val="bottom"/>
            <w:hideMark/>
          </w:tcPr>
          <w:p w14:paraId="1DBA87A1"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762" w:type="dxa"/>
            <w:tcBorders>
              <w:top w:val="nil"/>
              <w:left w:val="nil"/>
              <w:bottom w:val="nil"/>
              <w:right w:val="nil"/>
            </w:tcBorders>
            <w:shd w:val="clear" w:color="auto" w:fill="auto"/>
            <w:noWrap/>
            <w:vAlign w:val="bottom"/>
            <w:hideMark/>
          </w:tcPr>
          <w:p w14:paraId="17F1F4C5"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3847F5C5"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722" w:type="dxa"/>
            <w:tcBorders>
              <w:top w:val="nil"/>
              <w:left w:val="nil"/>
              <w:bottom w:val="nil"/>
              <w:right w:val="nil"/>
            </w:tcBorders>
            <w:shd w:val="clear" w:color="auto" w:fill="auto"/>
            <w:noWrap/>
            <w:vAlign w:val="bottom"/>
            <w:hideMark/>
          </w:tcPr>
          <w:p w14:paraId="3BAC55FE"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not reported</w:t>
            </w:r>
          </w:p>
        </w:tc>
        <w:tc>
          <w:tcPr>
            <w:tcW w:w="312" w:type="dxa"/>
            <w:tcBorders>
              <w:top w:val="nil"/>
              <w:left w:val="nil"/>
              <w:bottom w:val="nil"/>
              <w:right w:val="nil"/>
            </w:tcBorders>
            <w:shd w:val="clear" w:color="auto" w:fill="auto"/>
            <w:noWrap/>
            <w:vAlign w:val="bottom"/>
            <w:hideMark/>
          </w:tcPr>
          <w:p w14:paraId="5D6BB96E"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6BB336CE" w14:textId="77777777" w:rsidTr="00DA77AB">
        <w:trPr>
          <w:trHeight w:val="260"/>
        </w:trPr>
        <w:tc>
          <w:tcPr>
            <w:tcW w:w="2139" w:type="dxa"/>
            <w:tcBorders>
              <w:top w:val="nil"/>
              <w:left w:val="nil"/>
              <w:bottom w:val="nil"/>
              <w:right w:val="nil"/>
            </w:tcBorders>
            <w:shd w:val="clear" w:color="auto" w:fill="auto"/>
            <w:vAlign w:val="bottom"/>
            <w:hideMark/>
          </w:tcPr>
          <w:p w14:paraId="3724D173"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Lennon 2014</w:t>
            </w:r>
          </w:p>
        </w:tc>
        <w:tc>
          <w:tcPr>
            <w:tcW w:w="2114" w:type="dxa"/>
            <w:tcBorders>
              <w:top w:val="nil"/>
              <w:left w:val="nil"/>
              <w:bottom w:val="nil"/>
              <w:right w:val="nil"/>
            </w:tcBorders>
            <w:shd w:val="clear" w:color="auto" w:fill="auto"/>
            <w:noWrap/>
            <w:vAlign w:val="bottom"/>
            <w:hideMark/>
          </w:tcPr>
          <w:p w14:paraId="1A83EB51"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Maasland 2007</w:t>
            </w:r>
          </w:p>
        </w:tc>
        <w:tc>
          <w:tcPr>
            <w:tcW w:w="2027" w:type="dxa"/>
            <w:tcBorders>
              <w:top w:val="nil"/>
              <w:left w:val="nil"/>
              <w:bottom w:val="nil"/>
              <w:right w:val="nil"/>
            </w:tcBorders>
            <w:shd w:val="clear" w:color="auto" w:fill="auto"/>
            <w:vAlign w:val="bottom"/>
            <w:hideMark/>
          </w:tcPr>
          <w:p w14:paraId="51E7414A"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Blood pressure</w:t>
            </w:r>
          </w:p>
        </w:tc>
        <w:tc>
          <w:tcPr>
            <w:tcW w:w="950" w:type="dxa"/>
            <w:tcBorders>
              <w:top w:val="nil"/>
              <w:left w:val="nil"/>
              <w:bottom w:val="nil"/>
              <w:right w:val="nil"/>
            </w:tcBorders>
            <w:shd w:val="clear" w:color="auto" w:fill="auto"/>
            <w:noWrap/>
            <w:vAlign w:val="bottom"/>
            <w:hideMark/>
          </w:tcPr>
          <w:p w14:paraId="2FC09CEF"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865" w:type="dxa"/>
            <w:tcBorders>
              <w:top w:val="nil"/>
              <w:left w:val="nil"/>
              <w:bottom w:val="nil"/>
              <w:right w:val="nil"/>
            </w:tcBorders>
            <w:shd w:val="clear" w:color="auto" w:fill="auto"/>
            <w:noWrap/>
            <w:vAlign w:val="bottom"/>
            <w:hideMark/>
          </w:tcPr>
          <w:p w14:paraId="0B5149A1"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119" w:type="dxa"/>
            <w:tcBorders>
              <w:top w:val="nil"/>
              <w:left w:val="nil"/>
              <w:bottom w:val="nil"/>
              <w:right w:val="nil"/>
            </w:tcBorders>
            <w:shd w:val="clear" w:color="auto" w:fill="auto"/>
            <w:noWrap/>
            <w:vAlign w:val="bottom"/>
            <w:hideMark/>
          </w:tcPr>
          <w:p w14:paraId="48825FEF"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not reported</w:t>
            </w:r>
          </w:p>
        </w:tc>
        <w:tc>
          <w:tcPr>
            <w:tcW w:w="865" w:type="dxa"/>
            <w:tcBorders>
              <w:top w:val="nil"/>
              <w:left w:val="nil"/>
              <w:bottom w:val="nil"/>
              <w:right w:val="nil"/>
            </w:tcBorders>
            <w:shd w:val="clear" w:color="auto" w:fill="auto"/>
            <w:noWrap/>
            <w:vAlign w:val="bottom"/>
            <w:hideMark/>
          </w:tcPr>
          <w:p w14:paraId="4CA72160"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42B839A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30881348"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722" w:type="dxa"/>
            <w:tcBorders>
              <w:top w:val="nil"/>
              <w:left w:val="nil"/>
              <w:bottom w:val="nil"/>
              <w:right w:val="nil"/>
            </w:tcBorders>
            <w:shd w:val="clear" w:color="auto" w:fill="auto"/>
            <w:noWrap/>
            <w:vAlign w:val="bottom"/>
            <w:hideMark/>
          </w:tcPr>
          <w:p w14:paraId="6F588EAA"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not reported</w:t>
            </w:r>
          </w:p>
        </w:tc>
        <w:tc>
          <w:tcPr>
            <w:tcW w:w="312" w:type="dxa"/>
            <w:tcBorders>
              <w:top w:val="nil"/>
              <w:left w:val="nil"/>
              <w:bottom w:val="nil"/>
              <w:right w:val="nil"/>
            </w:tcBorders>
            <w:shd w:val="clear" w:color="auto" w:fill="auto"/>
            <w:noWrap/>
            <w:vAlign w:val="bottom"/>
            <w:hideMark/>
          </w:tcPr>
          <w:p w14:paraId="336603F9"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1550F46E" w14:textId="77777777" w:rsidTr="00DA77AB">
        <w:trPr>
          <w:trHeight w:val="260"/>
        </w:trPr>
        <w:tc>
          <w:tcPr>
            <w:tcW w:w="2139" w:type="dxa"/>
            <w:tcBorders>
              <w:top w:val="nil"/>
              <w:left w:val="nil"/>
              <w:bottom w:val="nil"/>
              <w:right w:val="nil"/>
            </w:tcBorders>
            <w:shd w:val="clear" w:color="auto" w:fill="auto"/>
            <w:vAlign w:val="bottom"/>
            <w:hideMark/>
          </w:tcPr>
          <w:p w14:paraId="554A6463"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Lennon 2014</w:t>
            </w:r>
          </w:p>
        </w:tc>
        <w:tc>
          <w:tcPr>
            <w:tcW w:w="2114" w:type="dxa"/>
            <w:tcBorders>
              <w:top w:val="nil"/>
              <w:left w:val="nil"/>
              <w:bottom w:val="nil"/>
              <w:right w:val="nil"/>
            </w:tcBorders>
            <w:shd w:val="clear" w:color="auto" w:fill="auto"/>
            <w:noWrap/>
            <w:vAlign w:val="bottom"/>
            <w:hideMark/>
          </w:tcPr>
          <w:p w14:paraId="21FA0501"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van der Ploeg 2007</w:t>
            </w:r>
          </w:p>
        </w:tc>
        <w:tc>
          <w:tcPr>
            <w:tcW w:w="2027" w:type="dxa"/>
            <w:tcBorders>
              <w:top w:val="nil"/>
              <w:left w:val="nil"/>
              <w:bottom w:val="nil"/>
              <w:right w:val="nil"/>
            </w:tcBorders>
            <w:shd w:val="clear" w:color="auto" w:fill="auto"/>
            <w:vAlign w:val="bottom"/>
            <w:hideMark/>
          </w:tcPr>
          <w:p w14:paraId="0F9EC571"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physical activity participation</w:t>
            </w:r>
          </w:p>
        </w:tc>
        <w:tc>
          <w:tcPr>
            <w:tcW w:w="950" w:type="dxa"/>
            <w:tcBorders>
              <w:top w:val="nil"/>
              <w:left w:val="nil"/>
              <w:bottom w:val="nil"/>
              <w:right w:val="nil"/>
            </w:tcBorders>
            <w:shd w:val="clear" w:color="auto" w:fill="auto"/>
            <w:noWrap/>
            <w:vAlign w:val="bottom"/>
            <w:hideMark/>
          </w:tcPr>
          <w:p w14:paraId="59093DDE"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865" w:type="dxa"/>
            <w:tcBorders>
              <w:top w:val="nil"/>
              <w:left w:val="nil"/>
              <w:bottom w:val="nil"/>
              <w:right w:val="nil"/>
            </w:tcBorders>
            <w:shd w:val="clear" w:color="auto" w:fill="auto"/>
            <w:noWrap/>
            <w:vAlign w:val="bottom"/>
            <w:hideMark/>
          </w:tcPr>
          <w:p w14:paraId="529741DE"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119" w:type="dxa"/>
            <w:tcBorders>
              <w:top w:val="nil"/>
              <w:left w:val="nil"/>
              <w:bottom w:val="nil"/>
              <w:right w:val="nil"/>
            </w:tcBorders>
            <w:shd w:val="clear" w:color="auto" w:fill="auto"/>
            <w:noWrap/>
            <w:vAlign w:val="bottom"/>
            <w:hideMark/>
          </w:tcPr>
          <w:p w14:paraId="0FC6C1C9"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not reported</w:t>
            </w:r>
          </w:p>
        </w:tc>
        <w:tc>
          <w:tcPr>
            <w:tcW w:w="865" w:type="dxa"/>
            <w:tcBorders>
              <w:top w:val="nil"/>
              <w:left w:val="nil"/>
              <w:bottom w:val="nil"/>
              <w:right w:val="nil"/>
            </w:tcBorders>
            <w:shd w:val="clear" w:color="auto" w:fill="auto"/>
            <w:noWrap/>
            <w:vAlign w:val="bottom"/>
            <w:hideMark/>
          </w:tcPr>
          <w:p w14:paraId="5704F138"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73A6C9D5"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6099DE12"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722" w:type="dxa"/>
            <w:tcBorders>
              <w:top w:val="nil"/>
              <w:left w:val="nil"/>
              <w:bottom w:val="nil"/>
              <w:right w:val="nil"/>
            </w:tcBorders>
            <w:shd w:val="clear" w:color="auto" w:fill="auto"/>
            <w:noWrap/>
            <w:vAlign w:val="bottom"/>
            <w:hideMark/>
          </w:tcPr>
          <w:p w14:paraId="09E955BF"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not reported</w:t>
            </w:r>
          </w:p>
        </w:tc>
        <w:tc>
          <w:tcPr>
            <w:tcW w:w="312" w:type="dxa"/>
            <w:tcBorders>
              <w:top w:val="nil"/>
              <w:left w:val="nil"/>
              <w:bottom w:val="nil"/>
              <w:right w:val="nil"/>
            </w:tcBorders>
            <w:shd w:val="clear" w:color="auto" w:fill="auto"/>
            <w:noWrap/>
            <w:vAlign w:val="bottom"/>
            <w:hideMark/>
          </w:tcPr>
          <w:p w14:paraId="578B47DE"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2FC90DA1" w14:textId="77777777" w:rsidTr="00DA77AB">
        <w:trPr>
          <w:trHeight w:val="260"/>
        </w:trPr>
        <w:tc>
          <w:tcPr>
            <w:tcW w:w="2139" w:type="dxa"/>
            <w:tcBorders>
              <w:top w:val="nil"/>
              <w:left w:val="nil"/>
              <w:bottom w:val="nil"/>
              <w:right w:val="nil"/>
            </w:tcBorders>
            <w:shd w:val="clear" w:color="auto" w:fill="auto"/>
            <w:vAlign w:val="bottom"/>
            <w:hideMark/>
          </w:tcPr>
          <w:p w14:paraId="5DBDDF33"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Lennon 2014</w:t>
            </w:r>
          </w:p>
        </w:tc>
        <w:tc>
          <w:tcPr>
            <w:tcW w:w="2114" w:type="dxa"/>
            <w:tcBorders>
              <w:top w:val="nil"/>
              <w:left w:val="nil"/>
              <w:bottom w:val="nil"/>
              <w:right w:val="nil"/>
            </w:tcBorders>
            <w:shd w:val="clear" w:color="auto" w:fill="auto"/>
            <w:noWrap/>
            <w:vAlign w:val="bottom"/>
            <w:hideMark/>
          </w:tcPr>
          <w:p w14:paraId="58288D0E"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Gilham 2010</w:t>
            </w:r>
          </w:p>
        </w:tc>
        <w:tc>
          <w:tcPr>
            <w:tcW w:w="2027" w:type="dxa"/>
            <w:tcBorders>
              <w:top w:val="nil"/>
              <w:left w:val="nil"/>
              <w:bottom w:val="nil"/>
              <w:right w:val="nil"/>
            </w:tcBorders>
            <w:shd w:val="clear" w:color="auto" w:fill="auto"/>
            <w:vAlign w:val="bottom"/>
            <w:hideMark/>
          </w:tcPr>
          <w:p w14:paraId="26B830A6"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physical activity participation</w:t>
            </w:r>
          </w:p>
        </w:tc>
        <w:tc>
          <w:tcPr>
            <w:tcW w:w="950" w:type="dxa"/>
            <w:tcBorders>
              <w:top w:val="nil"/>
              <w:left w:val="nil"/>
              <w:bottom w:val="nil"/>
              <w:right w:val="nil"/>
            </w:tcBorders>
            <w:shd w:val="clear" w:color="auto" w:fill="auto"/>
            <w:noWrap/>
            <w:vAlign w:val="bottom"/>
            <w:hideMark/>
          </w:tcPr>
          <w:p w14:paraId="032F0CA0"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865" w:type="dxa"/>
            <w:tcBorders>
              <w:top w:val="nil"/>
              <w:left w:val="nil"/>
              <w:bottom w:val="nil"/>
              <w:right w:val="nil"/>
            </w:tcBorders>
            <w:shd w:val="clear" w:color="auto" w:fill="auto"/>
            <w:noWrap/>
            <w:vAlign w:val="bottom"/>
            <w:hideMark/>
          </w:tcPr>
          <w:p w14:paraId="3F041211"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119" w:type="dxa"/>
            <w:tcBorders>
              <w:top w:val="nil"/>
              <w:left w:val="nil"/>
              <w:bottom w:val="nil"/>
              <w:right w:val="nil"/>
            </w:tcBorders>
            <w:shd w:val="clear" w:color="auto" w:fill="auto"/>
            <w:noWrap/>
            <w:vAlign w:val="bottom"/>
            <w:hideMark/>
          </w:tcPr>
          <w:p w14:paraId="1A35FC02"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not reported</w:t>
            </w:r>
          </w:p>
        </w:tc>
        <w:tc>
          <w:tcPr>
            <w:tcW w:w="865" w:type="dxa"/>
            <w:tcBorders>
              <w:top w:val="nil"/>
              <w:left w:val="nil"/>
              <w:bottom w:val="nil"/>
              <w:right w:val="nil"/>
            </w:tcBorders>
            <w:shd w:val="clear" w:color="auto" w:fill="auto"/>
            <w:noWrap/>
            <w:vAlign w:val="bottom"/>
            <w:hideMark/>
          </w:tcPr>
          <w:p w14:paraId="24119D70"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52D19AD1"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4E2D288E"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722" w:type="dxa"/>
            <w:tcBorders>
              <w:top w:val="nil"/>
              <w:left w:val="nil"/>
              <w:bottom w:val="nil"/>
              <w:right w:val="nil"/>
            </w:tcBorders>
            <w:shd w:val="clear" w:color="auto" w:fill="auto"/>
            <w:noWrap/>
            <w:vAlign w:val="bottom"/>
            <w:hideMark/>
          </w:tcPr>
          <w:p w14:paraId="3579A741"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not reported</w:t>
            </w:r>
          </w:p>
        </w:tc>
        <w:tc>
          <w:tcPr>
            <w:tcW w:w="312" w:type="dxa"/>
            <w:tcBorders>
              <w:top w:val="nil"/>
              <w:left w:val="nil"/>
              <w:bottom w:val="nil"/>
              <w:right w:val="nil"/>
            </w:tcBorders>
            <w:shd w:val="clear" w:color="auto" w:fill="auto"/>
            <w:noWrap/>
            <w:vAlign w:val="bottom"/>
            <w:hideMark/>
          </w:tcPr>
          <w:p w14:paraId="17123006"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2A48F520" w14:textId="77777777" w:rsidTr="00DA77AB">
        <w:trPr>
          <w:trHeight w:val="260"/>
        </w:trPr>
        <w:tc>
          <w:tcPr>
            <w:tcW w:w="2139" w:type="dxa"/>
            <w:tcBorders>
              <w:top w:val="nil"/>
              <w:left w:val="nil"/>
              <w:bottom w:val="nil"/>
              <w:right w:val="nil"/>
            </w:tcBorders>
            <w:shd w:val="clear" w:color="auto" w:fill="auto"/>
            <w:vAlign w:val="bottom"/>
            <w:hideMark/>
          </w:tcPr>
          <w:p w14:paraId="4F1C9CD9"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Lennon 2014</w:t>
            </w:r>
          </w:p>
        </w:tc>
        <w:tc>
          <w:tcPr>
            <w:tcW w:w="2114" w:type="dxa"/>
            <w:tcBorders>
              <w:top w:val="nil"/>
              <w:left w:val="nil"/>
              <w:bottom w:val="nil"/>
              <w:right w:val="nil"/>
            </w:tcBorders>
            <w:shd w:val="clear" w:color="auto" w:fill="auto"/>
            <w:noWrap/>
            <w:vAlign w:val="bottom"/>
            <w:hideMark/>
          </w:tcPr>
          <w:p w14:paraId="17BA15FD" w14:textId="77777777" w:rsidR="00B83AA0" w:rsidRPr="00B83AA0" w:rsidRDefault="00B83AA0" w:rsidP="00B83AA0">
            <w:pPr>
              <w:rPr>
                <w:rFonts w:ascii="Calibri" w:eastAsia="Times New Roman" w:hAnsi="Calibri" w:cs="Calibri"/>
                <w:color w:val="000000"/>
                <w:sz w:val="18"/>
                <w:szCs w:val="18"/>
                <w:lang w:val="en-IE" w:eastAsia="en-IE"/>
              </w:rPr>
            </w:pPr>
            <w:proofErr w:type="spellStart"/>
            <w:r w:rsidRPr="00B83AA0">
              <w:rPr>
                <w:rFonts w:ascii="Calibri" w:eastAsia="Times New Roman" w:hAnsi="Calibri" w:cs="Calibri"/>
                <w:color w:val="000000"/>
                <w:sz w:val="18"/>
                <w:szCs w:val="18"/>
                <w:lang w:val="en-IE" w:eastAsia="en-IE"/>
              </w:rPr>
              <w:t>Rimmer</w:t>
            </w:r>
            <w:proofErr w:type="spellEnd"/>
            <w:r w:rsidRPr="00B83AA0">
              <w:rPr>
                <w:rFonts w:ascii="Calibri" w:eastAsia="Times New Roman" w:hAnsi="Calibri" w:cs="Calibri"/>
                <w:color w:val="000000"/>
                <w:sz w:val="18"/>
                <w:szCs w:val="18"/>
                <w:lang w:val="en-IE" w:eastAsia="en-IE"/>
              </w:rPr>
              <w:t xml:space="preserve"> 2000</w:t>
            </w:r>
          </w:p>
        </w:tc>
        <w:tc>
          <w:tcPr>
            <w:tcW w:w="2027" w:type="dxa"/>
            <w:tcBorders>
              <w:top w:val="nil"/>
              <w:left w:val="nil"/>
              <w:bottom w:val="nil"/>
              <w:right w:val="nil"/>
            </w:tcBorders>
            <w:shd w:val="clear" w:color="auto" w:fill="auto"/>
            <w:vAlign w:val="bottom"/>
            <w:hideMark/>
          </w:tcPr>
          <w:p w14:paraId="58EA46A0"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physical activity participation</w:t>
            </w:r>
          </w:p>
        </w:tc>
        <w:tc>
          <w:tcPr>
            <w:tcW w:w="950" w:type="dxa"/>
            <w:tcBorders>
              <w:top w:val="nil"/>
              <w:left w:val="nil"/>
              <w:bottom w:val="nil"/>
              <w:right w:val="nil"/>
            </w:tcBorders>
            <w:shd w:val="clear" w:color="auto" w:fill="auto"/>
            <w:noWrap/>
            <w:vAlign w:val="bottom"/>
            <w:hideMark/>
          </w:tcPr>
          <w:p w14:paraId="2EA45F6A"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865" w:type="dxa"/>
            <w:tcBorders>
              <w:top w:val="nil"/>
              <w:left w:val="nil"/>
              <w:bottom w:val="nil"/>
              <w:right w:val="nil"/>
            </w:tcBorders>
            <w:shd w:val="clear" w:color="auto" w:fill="auto"/>
            <w:noWrap/>
            <w:vAlign w:val="bottom"/>
            <w:hideMark/>
          </w:tcPr>
          <w:p w14:paraId="72ED1F93"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119" w:type="dxa"/>
            <w:tcBorders>
              <w:top w:val="nil"/>
              <w:left w:val="nil"/>
              <w:bottom w:val="nil"/>
              <w:right w:val="nil"/>
            </w:tcBorders>
            <w:shd w:val="clear" w:color="auto" w:fill="auto"/>
            <w:noWrap/>
            <w:vAlign w:val="bottom"/>
            <w:hideMark/>
          </w:tcPr>
          <w:p w14:paraId="0DE141D7"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not reported</w:t>
            </w:r>
          </w:p>
        </w:tc>
        <w:tc>
          <w:tcPr>
            <w:tcW w:w="865" w:type="dxa"/>
            <w:tcBorders>
              <w:top w:val="nil"/>
              <w:left w:val="nil"/>
              <w:bottom w:val="nil"/>
              <w:right w:val="nil"/>
            </w:tcBorders>
            <w:shd w:val="clear" w:color="auto" w:fill="auto"/>
            <w:noWrap/>
            <w:vAlign w:val="bottom"/>
            <w:hideMark/>
          </w:tcPr>
          <w:p w14:paraId="15A79D4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762" w:type="dxa"/>
            <w:tcBorders>
              <w:top w:val="nil"/>
              <w:left w:val="nil"/>
              <w:bottom w:val="nil"/>
              <w:right w:val="nil"/>
            </w:tcBorders>
            <w:shd w:val="clear" w:color="auto" w:fill="auto"/>
            <w:noWrap/>
            <w:vAlign w:val="bottom"/>
            <w:hideMark/>
          </w:tcPr>
          <w:p w14:paraId="5A48EA1B"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3A49F4B0"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722" w:type="dxa"/>
            <w:tcBorders>
              <w:top w:val="nil"/>
              <w:left w:val="nil"/>
              <w:bottom w:val="nil"/>
              <w:right w:val="nil"/>
            </w:tcBorders>
            <w:shd w:val="clear" w:color="auto" w:fill="auto"/>
            <w:noWrap/>
            <w:vAlign w:val="bottom"/>
            <w:hideMark/>
          </w:tcPr>
          <w:p w14:paraId="423CC679"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not reported</w:t>
            </w:r>
          </w:p>
        </w:tc>
        <w:tc>
          <w:tcPr>
            <w:tcW w:w="312" w:type="dxa"/>
            <w:tcBorders>
              <w:top w:val="nil"/>
              <w:left w:val="nil"/>
              <w:bottom w:val="nil"/>
              <w:right w:val="nil"/>
            </w:tcBorders>
            <w:shd w:val="clear" w:color="auto" w:fill="auto"/>
            <w:noWrap/>
            <w:vAlign w:val="bottom"/>
            <w:hideMark/>
          </w:tcPr>
          <w:p w14:paraId="3096F530"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555B8258" w14:textId="77777777" w:rsidTr="00DA77AB">
        <w:trPr>
          <w:trHeight w:val="260"/>
        </w:trPr>
        <w:tc>
          <w:tcPr>
            <w:tcW w:w="2139" w:type="dxa"/>
            <w:tcBorders>
              <w:top w:val="nil"/>
              <w:left w:val="nil"/>
              <w:bottom w:val="nil"/>
              <w:right w:val="nil"/>
            </w:tcBorders>
            <w:shd w:val="clear" w:color="auto" w:fill="auto"/>
            <w:vAlign w:val="bottom"/>
            <w:hideMark/>
          </w:tcPr>
          <w:p w14:paraId="4BF0996D"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Lennon 2014</w:t>
            </w:r>
          </w:p>
        </w:tc>
        <w:tc>
          <w:tcPr>
            <w:tcW w:w="2114" w:type="dxa"/>
            <w:tcBorders>
              <w:top w:val="nil"/>
              <w:left w:val="nil"/>
              <w:bottom w:val="nil"/>
              <w:right w:val="nil"/>
            </w:tcBorders>
            <w:shd w:val="clear" w:color="auto" w:fill="auto"/>
            <w:noWrap/>
            <w:vAlign w:val="bottom"/>
            <w:hideMark/>
          </w:tcPr>
          <w:p w14:paraId="683ACB67"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Boysen 2009</w:t>
            </w:r>
          </w:p>
        </w:tc>
        <w:tc>
          <w:tcPr>
            <w:tcW w:w="2027" w:type="dxa"/>
            <w:tcBorders>
              <w:top w:val="nil"/>
              <w:left w:val="nil"/>
              <w:bottom w:val="nil"/>
              <w:right w:val="nil"/>
            </w:tcBorders>
            <w:shd w:val="clear" w:color="auto" w:fill="auto"/>
            <w:vAlign w:val="bottom"/>
            <w:hideMark/>
          </w:tcPr>
          <w:p w14:paraId="329A2255"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physical activity participation</w:t>
            </w:r>
          </w:p>
        </w:tc>
        <w:tc>
          <w:tcPr>
            <w:tcW w:w="950" w:type="dxa"/>
            <w:tcBorders>
              <w:top w:val="nil"/>
              <w:left w:val="nil"/>
              <w:bottom w:val="nil"/>
              <w:right w:val="nil"/>
            </w:tcBorders>
            <w:shd w:val="clear" w:color="auto" w:fill="auto"/>
            <w:noWrap/>
            <w:vAlign w:val="bottom"/>
            <w:hideMark/>
          </w:tcPr>
          <w:p w14:paraId="5E23F0A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865" w:type="dxa"/>
            <w:tcBorders>
              <w:top w:val="nil"/>
              <w:left w:val="nil"/>
              <w:bottom w:val="nil"/>
              <w:right w:val="nil"/>
            </w:tcBorders>
            <w:shd w:val="clear" w:color="auto" w:fill="auto"/>
            <w:noWrap/>
            <w:vAlign w:val="bottom"/>
            <w:hideMark/>
          </w:tcPr>
          <w:p w14:paraId="23D3B4A6"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119" w:type="dxa"/>
            <w:tcBorders>
              <w:top w:val="nil"/>
              <w:left w:val="nil"/>
              <w:bottom w:val="nil"/>
              <w:right w:val="nil"/>
            </w:tcBorders>
            <w:shd w:val="clear" w:color="auto" w:fill="auto"/>
            <w:noWrap/>
            <w:vAlign w:val="bottom"/>
            <w:hideMark/>
          </w:tcPr>
          <w:p w14:paraId="0BC5FB75"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not reported</w:t>
            </w:r>
          </w:p>
        </w:tc>
        <w:tc>
          <w:tcPr>
            <w:tcW w:w="865" w:type="dxa"/>
            <w:tcBorders>
              <w:top w:val="nil"/>
              <w:left w:val="nil"/>
              <w:bottom w:val="nil"/>
              <w:right w:val="nil"/>
            </w:tcBorders>
            <w:shd w:val="clear" w:color="auto" w:fill="auto"/>
            <w:noWrap/>
            <w:vAlign w:val="bottom"/>
            <w:hideMark/>
          </w:tcPr>
          <w:p w14:paraId="454C5EFE"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1DE5058D"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7612AC70"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722" w:type="dxa"/>
            <w:tcBorders>
              <w:top w:val="nil"/>
              <w:left w:val="nil"/>
              <w:bottom w:val="nil"/>
              <w:right w:val="nil"/>
            </w:tcBorders>
            <w:shd w:val="clear" w:color="auto" w:fill="auto"/>
            <w:noWrap/>
            <w:vAlign w:val="bottom"/>
            <w:hideMark/>
          </w:tcPr>
          <w:p w14:paraId="456E4A0F"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not reported</w:t>
            </w:r>
          </w:p>
        </w:tc>
        <w:tc>
          <w:tcPr>
            <w:tcW w:w="312" w:type="dxa"/>
            <w:tcBorders>
              <w:top w:val="nil"/>
              <w:left w:val="nil"/>
              <w:bottom w:val="nil"/>
              <w:right w:val="nil"/>
            </w:tcBorders>
            <w:shd w:val="clear" w:color="auto" w:fill="auto"/>
            <w:noWrap/>
            <w:vAlign w:val="bottom"/>
            <w:hideMark/>
          </w:tcPr>
          <w:p w14:paraId="331C0794"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38AA5171" w14:textId="77777777" w:rsidTr="00DA77AB">
        <w:trPr>
          <w:trHeight w:val="260"/>
        </w:trPr>
        <w:tc>
          <w:tcPr>
            <w:tcW w:w="2139" w:type="dxa"/>
            <w:tcBorders>
              <w:top w:val="nil"/>
              <w:left w:val="nil"/>
              <w:bottom w:val="nil"/>
              <w:right w:val="nil"/>
            </w:tcBorders>
            <w:shd w:val="clear" w:color="auto" w:fill="auto"/>
            <w:vAlign w:val="bottom"/>
            <w:hideMark/>
          </w:tcPr>
          <w:p w14:paraId="32A4520C"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Wang 2018</w:t>
            </w:r>
          </w:p>
        </w:tc>
        <w:tc>
          <w:tcPr>
            <w:tcW w:w="2114" w:type="dxa"/>
            <w:tcBorders>
              <w:top w:val="nil"/>
              <w:left w:val="nil"/>
              <w:bottom w:val="nil"/>
              <w:right w:val="nil"/>
            </w:tcBorders>
            <w:shd w:val="clear" w:color="auto" w:fill="auto"/>
            <w:noWrap/>
            <w:vAlign w:val="bottom"/>
            <w:hideMark/>
          </w:tcPr>
          <w:p w14:paraId="64EC554C"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He 2010</w:t>
            </w:r>
          </w:p>
        </w:tc>
        <w:tc>
          <w:tcPr>
            <w:tcW w:w="2027" w:type="dxa"/>
            <w:tcBorders>
              <w:top w:val="nil"/>
              <w:left w:val="nil"/>
              <w:bottom w:val="nil"/>
              <w:right w:val="nil"/>
            </w:tcBorders>
            <w:shd w:val="clear" w:color="auto" w:fill="auto"/>
            <w:vAlign w:val="bottom"/>
            <w:hideMark/>
          </w:tcPr>
          <w:p w14:paraId="599134A0"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depression</w:t>
            </w:r>
          </w:p>
        </w:tc>
        <w:tc>
          <w:tcPr>
            <w:tcW w:w="950" w:type="dxa"/>
            <w:tcBorders>
              <w:top w:val="nil"/>
              <w:left w:val="nil"/>
              <w:bottom w:val="nil"/>
              <w:right w:val="nil"/>
            </w:tcBorders>
            <w:shd w:val="clear" w:color="auto" w:fill="auto"/>
            <w:noWrap/>
            <w:vAlign w:val="bottom"/>
            <w:hideMark/>
          </w:tcPr>
          <w:p w14:paraId="329CCD2B"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865" w:type="dxa"/>
            <w:tcBorders>
              <w:top w:val="nil"/>
              <w:left w:val="nil"/>
              <w:bottom w:val="nil"/>
              <w:right w:val="nil"/>
            </w:tcBorders>
            <w:shd w:val="clear" w:color="auto" w:fill="auto"/>
            <w:noWrap/>
            <w:vAlign w:val="bottom"/>
            <w:hideMark/>
          </w:tcPr>
          <w:p w14:paraId="4477CBCE"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119" w:type="dxa"/>
            <w:tcBorders>
              <w:top w:val="nil"/>
              <w:left w:val="nil"/>
              <w:bottom w:val="nil"/>
              <w:right w:val="nil"/>
            </w:tcBorders>
            <w:shd w:val="clear" w:color="auto" w:fill="auto"/>
            <w:noWrap/>
            <w:vAlign w:val="bottom"/>
            <w:hideMark/>
          </w:tcPr>
          <w:p w14:paraId="42D267DE"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865" w:type="dxa"/>
            <w:tcBorders>
              <w:top w:val="nil"/>
              <w:left w:val="nil"/>
              <w:bottom w:val="nil"/>
              <w:right w:val="nil"/>
            </w:tcBorders>
            <w:shd w:val="clear" w:color="auto" w:fill="auto"/>
            <w:noWrap/>
            <w:vAlign w:val="bottom"/>
            <w:hideMark/>
          </w:tcPr>
          <w:p w14:paraId="1CE774CF"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762" w:type="dxa"/>
            <w:tcBorders>
              <w:top w:val="nil"/>
              <w:left w:val="nil"/>
              <w:bottom w:val="nil"/>
              <w:right w:val="nil"/>
            </w:tcBorders>
            <w:shd w:val="clear" w:color="auto" w:fill="auto"/>
            <w:noWrap/>
            <w:vAlign w:val="bottom"/>
            <w:hideMark/>
          </w:tcPr>
          <w:p w14:paraId="7678F5C6"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19799F33"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722" w:type="dxa"/>
            <w:tcBorders>
              <w:top w:val="nil"/>
              <w:left w:val="nil"/>
              <w:bottom w:val="nil"/>
              <w:right w:val="nil"/>
            </w:tcBorders>
            <w:shd w:val="clear" w:color="auto" w:fill="auto"/>
            <w:noWrap/>
            <w:vAlign w:val="bottom"/>
            <w:hideMark/>
          </w:tcPr>
          <w:p w14:paraId="69DD1B27"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312" w:type="dxa"/>
            <w:tcBorders>
              <w:top w:val="nil"/>
              <w:left w:val="nil"/>
              <w:bottom w:val="nil"/>
              <w:right w:val="nil"/>
            </w:tcBorders>
            <w:shd w:val="clear" w:color="auto" w:fill="auto"/>
            <w:noWrap/>
            <w:vAlign w:val="bottom"/>
            <w:hideMark/>
          </w:tcPr>
          <w:p w14:paraId="626786C6"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133933BB" w14:textId="77777777" w:rsidTr="00DA77AB">
        <w:trPr>
          <w:trHeight w:val="260"/>
        </w:trPr>
        <w:tc>
          <w:tcPr>
            <w:tcW w:w="2139" w:type="dxa"/>
            <w:tcBorders>
              <w:top w:val="nil"/>
              <w:left w:val="nil"/>
              <w:bottom w:val="nil"/>
              <w:right w:val="nil"/>
            </w:tcBorders>
            <w:shd w:val="clear" w:color="auto" w:fill="auto"/>
            <w:vAlign w:val="bottom"/>
            <w:hideMark/>
          </w:tcPr>
          <w:p w14:paraId="79032B06"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Wang 2018</w:t>
            </w:r>
          </w:p>
        </w:tc>
        <w:tc>
          <w:tcPr>
            <w:tcW w:w="2114" w:type="dxa"/>
            <w:tcBorders>
              <w:top w:val="nil"/>
              <w:left w:val="nil"/>
              <w:bottom w:val="nil"/>
              <w:right w:val="nil"/>
            </w:tcBorders>
            <w:shd w:val="clear" w:color="auto" w:fill="auto"/>
            <w:noWrap/>
            <w:vAlign w:val="bottom"/>
            <w:hideMark/>
          </w:tcPr>
          <w:p w14:paraId="09967042"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Tang 2014</w:t>
            </w:r>
          </w:p>
        </w:tc>
        <w:tc>
          <w:tcPr>
            <w:tcW w:w="2027" w:type="dxa"/>
            <w:tcBorders>
              <w:top w:val="nil"/>
              <w:left w:val="nil"/>
              <w:bottom w:val="nil"/>
              <w:right w:val="nil"/>
            </w:tcBorders>
            <w:shd w:val="clear" w:color="auto" w:fill="auto"/>
            <w:vAlign w:val="bottom"/>
            <w:hideMark/>
          </w:tcPr>
          <w:p w14:paraId="6B5D36D1"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depression</w:t>
            </w:r>
          </w:p>
        </w:tc>
        <w:tc>
          <w:tcPr>
            <w:tcW w:w="950" w:type="dxa"/>
            <w:tcBorders>
              <w:top w:val="nil"/>
              <w:left w:val="nil"/>
              <w:bottom w:val="nil"/>
              <w:right w:val="nil"/>
            </w:tcBorders>
            <w:shd w:val="clear" w:color="auto" w:fill="auto"/>
            <w:noWrap/>
            <w:vAlign w:val="bottom"/>
            <w:hideMark/>
          </w:tcPr>
          <w:p w14:paraId="720CDB85"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865" w:type="dxa"/>
            <w:tcBorders>
              <w:top w:val="nil"/>
              <w:left w:val="nil"/>
              <w:bottom w:val="nil"/>
              <w:right w:val="nil"/>
            </w:tcBorders>
            <w:shd w:val="clear" w:color="auto" w:fill="auto"/>
            <w:noWrap/>
            <w:vAlign w:val="bottom"/>
            <w:hideMark/>
          </w:tcPr>
          <w:p w14:paraId="724E7739"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1119" w:type="dxa"/>
            <w:tcBorders>
              <w:top w:val="nil"/>
              <w:left w:val="nil"/>
              <w:bottom w:val="nil"/>
              <w:right w:val="nil"/>
            </w:tcBorders>
            <w:shd w:val="clear" w:color="auto" w:fill="auto"/>
            <w:noWrap/>
            <w:vAlign w:val="bottom"/>
            <w:hideMark/>
          </w:tcPr>
          <w:p w14:paraId="4740B3ED"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865" w:type="dxa"/>
            <w:tcBorders>
              <w:top w:val="nil"/>
              <w:left w:val="nil"/>
              <w:bottom w:val="nil"/>
              <w:right w:val="nil"/>
            </w:tcBorders>
            <w:shd w:val="clear" w:color="auto" w:fill="auto"/>
            <w:noWrap/>
            <w:vAlign w:val="bottom"/>
            <w:hideMark/>
          </w:tcPr>
          <w:p w14:paraId="18436C6F"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762" w:type="dxa"/>
            <w:tcBorders>
              <w:top w:val="nil"/>
              <w:left w:val="nil"/>
              <w:bottom w:val="nil"/>
              <w:right w:val="nil"/>
            </w:tcBorders>
            <w:shd w:val="clear" w:color="auto" w:fill="auto"/>
            <w:noWrap/>
            <w:vAlign w:val="bottom"/>
            <w:hideMark/>
          </w:tcPr>
          <w:p w14:paraId="6DA38FED"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36D55A61"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722" w:type="dxa"/>
            <w:tcBorders>
              <w:top w:val="nil"/>
              <w:left w:val="nil"/>
              <w:bottom w:val="nil"/>
              <w:right w:val="nil"/>
            </w:tcBorders>
            <w:shd w:val="clear" w:color="auto" w:fill="auto"/>
            <w:noWrap/>
            <w:vAlign w:val="bottom"/>
            <w:hideMark/>
          </w:tcPr>
          <w:p w14:paraId="31F908A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312" w:type="dxa"/>
            <w:tcBorders>
              <w:top w:val="nil"/>
              <w:left w:val="nil"/>
              <w:bottom w:val="nil"/>
              <w:right w:val="nil"/>
            </w:tcBorders>
            <w:shd w:val="clear" w:color="auto" w:fill="auto"/>
            <w:noWrap/>
            <w:vAlign w:val="bottom"/>
            <w:hideMark/>
          </w:tcPr>
          <w:p w14:paraId="39CD4768"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3D114F48" w14:textId="77777777" w:rsidTr="00DA77AB">
        <w:trPr>
          <w:trHeight w:val="260"/>
        </w:trPr>
        <w:tc>
          <w:tcPr>
            <w:tcW w:w="2139" w:type="dxa"/>
            <w:tcBorders>
              <w:top w:val="nil"/>
              <w:left w:val="nil"/>
              <w:bottom w:val="nil"/>
              <w:right w:val="nil"/>
            </w:tcBorders>
            <w:shd w:val="clear" w:color="auto" w:fill="auto"/>
            <w:vAlign w:val="bottom"/>
            <w:hideMark/>
          </w:tcPr>
          <w:p w14:paraId="14824356"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Wang 2018</w:t>
            </w:r>
          </w:p>
        </w:tc>
        <w:tc>
          <w:tcPr>
            <w:tcW w:w="2114" w:type="dxa"/>
            <w:tcBorders>
              <w:top w:val="nil"/>
              <w:left w:val="nil"/>
              <w:bottom w:val="nil"/>
              <w:right w:val="nil"/>
            </w:tcBorders>
            <w:shd w:val="clear" w:color="auto" w:fill="auto"/>
            <w:noWrap/>
            <w:vAlign w:val="bottom"/>
            <w:hideMark/>
          </w:tcPr>
          <w:p w14:paraId="645DE8C5"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Wang 2014</w:t>
            </w:r>
          </w:p>
        </w:tc>
        <w:tc>
          <w:tcPr>
            <w:tcW w:w="2027" w:type="dxa"/>
            <w:tcBorders>
              <w:top w:val="nil"/>
              <w:left w:val="nil"/>
              <w:bottom w:val="nil"/>
              <w:right w:val="nil"/>
            </w:tcBorders>
            <w:shd w:val="clear" w:color="auto" w:fill="auto"/>
            <w:vAlign w:val="bottom"/>
            <w:hideMark/>
          </w:tcPr>
          <w:p w14:paraId="01B7C60E"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depression</w:t>
            </w:r>
          </w:p>
        </w:tc>
        <w:tc>
          <w:tcPr>
            <w:tcW w:w="950" w:type="dxa"/>
            <w:tcBorders>
              <w:top w:val="nil"/>
              <w:left w:val="nil"/>
              <w:bottom w:val="nil"/>
              <w:right w:val="nil"/>
            </w:tcBorders>
            <w:shd w:val="clear" w:color="auto" w:fill="auto"/>
            <w:noWrap/>
            <w:vAlign w:val="bottom"/>
            <w:hideMark/>
          </w:tcPr>
          <w:p w14:paraId="0235BD90"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865" w:type="dxa"/>
            <w:tcBorders>
              <w:top w:val="nil"/>
              <w:left w:val="nil"/>
              <w:bottom w:val="nil"/>
              <w:right w:val="nil"/>
            </w:tcBorders>
            <w:shd w:val="clear" w:color="auto" w:fill="auto"/>
            <w:noWrap/>
            <w:vAlign w:val="bottom"/>
            <w:hideMark/>
          </w:tcPr>
          <w:p w14:paraId="62B5F2D0"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119" w:type="dxa"/>
            <w:tcBorders>
              <w:top w:val="nil"/>
              <w:left w:val="nil"/>
              <w:bottom w:val="nil"/>
              <w:right w:val="nil"/>
            </w:tcBorders>
            <w:shd w:val="clear" w:color="auto" w:fill="auto"/>
            <w:noWrap/>
            <w:vAlign w:val="bottom"/>
            <w:hideMark/>
          </w:tcPr>
          <w:p w14:paraId="7930FA8F"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865" w:type="dxa"/>
            <w:tcBorders>
              <w:top w:val="nil"/>
              <w:left w:val="nil"/>
              <w:bottom w:val="nil"/>
              <w:right w:val="nil"/>
            </w:tcBorders>
            <w:shd w:val="clear" w:color="auto" w:fill="auto"/>
            <w:noWrap/>
            <w:vAlign w:val="bottom"/>
            <w:hideMark/>
          </w:tcPr>
          <w:p w14:paraId="670932D0"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762" w:type="dxa"/>
            <w:tcBorders>
              <w:top w:val="nil"/>
              <w:left w:val="nil"/>
              <w:bottom w:val="nil"/>
              <w:right w:val="nil"/>
            </w:tcBorders>
            <w:shd w:val="clear" w:color="auto" w:fill="auto"/>
            <w:noWrap/>
            <w:vAlign w:val="bottom"/>
            <w:hideMark/>
          </w:tcPr>
          <w:p w14:paraId="66EF40EF"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039AF5D5"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722" w:type="dxa"/>
            <w:tcBorders>
              <w:top w:val="nil"/>
              <w:left w:val="nil"/>
              <w:bottom w:val="nil"/>
              <w:right w:val="nil"/>
            </w:tcBorders>
            <w:shd w:val="clear" w:color="auto" w:fill="auto"/>
            <w:noWrap/>
            <w:vAlign w:val="bottom"/>
            <w:hideMark/>
          </w:tcPr>
          <w:p w14:paraId="6AD59A28"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312" w:type="dxa"/>
            <w:tcBorders>
              <w:top w:val="nil"/>
              <w:left w:val="nil"/>
              <w:bottom w:val="nil"/>
              <w:right w:val="nil"/>
            </w:tcBorders>
            <w:shd w:val="clear" w:color="auto" w:fill="auto"/>
            <w:noWrap/>
            <w:vAlign w:val="bottom"/>
            <w:hideMark/>
          </w:tcPr>
          <w:p w14:paraId="1F87F010"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132B00BD" w14:textId="77777777" w:rsidTr="00DA77AB">
        <w:trPr>
          <w:trHeight w:val="260"/>
        </w:trPr>
        <w:tc>
          <w:tcPr>
            <w:tcW w:w="2139" w:type="dxa"/>
            <w:tcBorders>
              <w:top w:val="nil"/>
              <w:left w:val="nil"/>
              <w:bottom w:val="nil"/>
              <w:right w:val="nil"/>
            </w:tcBorders>
            <w:shd w:val="clear" w:color="auto" w:fill="auto"/>
            <w:vAlign w:val="bottom"/>
            <w:hideMark/>
          </w:tcPr>
          <w:p w14:paraId="5C1B6335"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Wang 2018</w:t>
            </w:r>
          </w:p>
        </w:tc>
        <w:tc>
          <w:tcPr>
            <w:tcW w:w="2114" w:type="dxa"/>
            <w:tcBorders>
              <w:top w:val="nil"/>
              <w:left w:val="nil"/>
              <w:bottom w:val="nil"/>
              <w:right w:val="nil"/>
            </w:tcBorders>
            <w:shd w:val="clear" w:color="auto" w:fill="auto"/>
            <w:noWrap/>
            <w:vAlign w:val="bottom"/>
            <w:hideMark/>
          </w:tcPr>
          <w:p w14:paraId="21B9D13B"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Lan 2015</w:t>
            </w:r>
          </w:p>
        </w:tc>
        <w:tc>
          <w:tcPr>
            <w:tcW w:w="2027" w:type="dxa"/>
            <w:tcBorders>
              <w:top w:val="nil"/>
              <w:left w:val="nil"/>
              <w:bottom w:val="nil"/>
              <w:right w:val="nil"/>
            </w:tcBorders>
            <w:shd w:val="clear" w:color="auto" w:fill="auto"/>
            <w:vAlign w:val="bottom"/>
            <w:hideMark/>
          </w:tcPr>
          <w:p w14:paraId="709C8A4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depression</w:t>
            </w:r>
          </w:p>
        </w:tc>
        <w:tc>
          <w:tcPr>
            <w:tcW w:w="950" w:type="dxa"/>
            <w:tcBorders>
              <w:top w:val="nil"/>
              <w:left w:val="nil"/>
              <w:bottom w:val="nil"/>
              <w:right w:val="nil"/>
            </w:tcBorders>
            <w:shd w:val="clear" w:color="auto" w:fill="auto"/>
            <w:noWrap/>
            <w:vAlign w:val="bottom"/>
            <w:hideMark/>
          </w:tcPr>
          <w:p w14:paraId="407137A2"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865" w:type="dxa"/>
            <w:tcBorders>
              <w:top w:val="nil"/>
              <w:left w:val="nil"/>
              <w:bottom w:val="nil"/>
              <w:right w:val="nil"/>
            </w:tcBorders>
            <w:shd w:val="clear" w:color="auto" w:fill="auto"/>
            <w:noWrap/>
            <w:vAlign w:val="bottom"/>
            <w:hideMark/>
          </w:tcPr>
          <w:p w14:paraId="52700F1A"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1119" w:type="dxa"/>
            <w:tcBorders>
              <w:top w:val="nil"/>
              <w:left w:val="nil"/>
              <w:bottom w:val="nil"/>
              <w:right w:val="nil"/>
            </w:tcBorders>
            <w:shd w:val="clear" w:color="auto" w:fill="auto"/>
            <w:noWrap/>
            <w:vAlign w:val="bottom"/>
            <w:hideMark/>
          </w:tcPr>
          <w:p w14:paraId="30003CB3"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865" w:type="dxa"/>
            <w:tcBorders>
              <w:top w:val="nil"/>
              <w:left w:val="nil"/>
              <w:bottom w:val="nil"/>
              <w:right w:val="nil"/>
            </w:tcBorders>
            <w:shd w:val="clear" w:color="auto" w:fill="auto"/>
            <w:noWrap/>
            <w:vAlign w:val="bottom"/>
            <w:hideMark/>
          </w:tcPr>
          <w:p w14:paraId="14257A38"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762" w:type="dxa"/>
            <w:tcBorders>
              <w:top w:val="nil"/>
              <w:left w:val="nil"/>
              <w:bottom w:val="nil"/>
              <w:right w:val="nil"/>
            </w:tcBorders>
            <w:shd w:val="clear" w:color="auto" w:fill="auto"/>
            <w:noWrap/>
            <w:vAlign w:val="bottom"/>
            <w:hideMark/>
          </w:tcPr>
          <w:p w14:paraId="7CCE6BFD"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1611CB37"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722" w:type="dxa"/>
            <w:tcBorders>
              <w:top w:val="nil"/>
              <w:left w:val="nil"/>
              <w:bottom w:val="nil"/>
              <w:right w:val="nil"/>
            </w:tcBorders>
            <w:shd w:val="clear" w:color="auto" w:fill="auto"/>
            <w:noWrap/>
            <w:vAlign w:val="bottom"/>
            <w:hideMark/>
          </w:tcPr>
          <w:p w14:paraId="43ADABA9"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312" w:type="dxa"/>
            <w:tcBorders>
              <w:top w:val="nil"/>
              <w:left w:val="nil"/>
              <w:bottom w:val="nil"/>
              <w:right w:val="nil"/>
            </w:tcBorders>
            <w:shd w:val="clear" w:color="auto" w:fill="auto"/>
            <w:noWrap/>
            <w:vAlign w:val="bottom"/>
            <w:hideMark/>
          </w:tcPr>
          <w:p w14:paraId="789F5273"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12AFBD15" w14:textId="77777777" w:rsidTr="00DA77AB">
        <w:trPr>
          <w:trHeight w:val="260"/>
        </w:trPr>
        <w:tc>
          <w:tcPr>
            <w:tcW w:w="2139" w:type="dxa"/>
            <w:tcBorders>
              <w:top w:val="nil"/>
              <w:left w:val="nil"/>
              <w:bottom w:val="nil"/>
              <w:right w:val="nil"/>
            </w:tcBorders>
            <w:shd w:val="clear" w:color="auto" w:fill="auto"/>
            <w:vAlign w:val="bottom"/>
            <w:hideMark/>
          </w:tcPr>
          <w:p w14:paraId="73C808FB"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Wang 2018</w:t>
            </w:r>
          </w:p>
        </w:tc>
        <w:tc>
          <w:tcPr>
            <w:tcW w:w="2114" w:type="dxa"/>
            <w:tcBorders>
              <w:top w:val="nil"/>
              <w:left w:val="nil"/>
              <w:bottom w:val="nil"/>
              <w:right w:val="nil"/>
            </w:tcBorders>
            <w:shd w:val="clear" w:color="auto" w:fill="auto"/>
            <w:noWrap/>
            <w:vAlign w:val="bottom"/>
            <w:hideMark/>
          </w:tcPr>
          <w:p w14:paraId="5C0D7979"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Zhou 2015</w:t>
            </w:r>
          </w:p>
        </w:tc>
        <w:tc>
          <w:tcPr>
            <w:tcW w:w="2027" w:type="dxa"/>
            <w:tcBorders>
              <w:top w:val="nil"/>
              <w:left w:val="nil"/>
              <w:bottom w:val="nil"/>
              <w:right w:val="nil"/>
            </w:tcBorders>
            <w:shd w:val="clear" w:color="auto" w:fill="auto"/>
            <w:vAlign w:val="bottom"/>
            <w:hideMark/>
          </w:tcPr>
          <w:p w14:paraId="0BF9ED3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depression</w:t>
            </w:r>
          </w:p>
        </w:tc>
        <w:tc>
          <w:tcPr>
            <w:tcW w:w="950" w:type="dxa"/>
            <w:tcBorders>
              <w:top w:val="nil"/>
              <w:left w:val="nil"/>
              <w:bottom w:val="nil"/>
              <w:right w:val="nil"/>
            </w:tcBorders>
            <w:shd w:val="clear" w:color="auto" w:fill="auto"/>
            <w:noWrap/>
            <w:vAlign w:val="bottom"/>
            <w:hideMark/>
          </w:tcPr>
          <w:p w14:paraId="0E0D99FE"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865" w:type="dxa"/>
            <w:tcBorders>
              <w:top w:val="nil"/>
              <w:left w:val="nil"/>
              <w:bottom w:val="nil"/>
              <w:right w:val="nil"/>
            </w:tcBorders>
            <w:shd w:val="clear" w:color="auto" w:fill="auto"/>
            <w:noWrap/>
            <w:vAlign w:val="bottom"/>
            <w:hideMark/>
          </w:tcPr>
          <w:p w14:paraId="3AD95E4B"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119" w:type="dxa"/>
            <w:tcBorders>
              <w:top w:val="nil"/>
              <w:left w:val="nil"/>
              <w:bottom w:val="nil"/>
              <w:right w:val="nil"/>
            </w:tcBorders>
            <w:shd w:val="clear" w:color="auto" w:fill="auto"/>
            <w:noWrap/>
            <w:vAlign w:val="bottom"/>
            <w:hideMark/>
          </w:tcPr>
          <w:p w14:paraId="400345DA"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865" w:type="dxa"/>
            <w:tcBorders>
              <w:top w:val="nil"/>
              <w:left w:val="nil"/>
              <w:bottom w:val="nil"/>
              <w:right w:val="nil"/>
            </w:tcBorders>
            <w:shd w:val="clear" w:color="auto" w:fill="auto"/>
            <w:noWrap/>
            <w:vAlign w:val="bottom"/>
            <w:hideMark/>
          </w:tcPr>
          <w:p w14:paraId="589B9788"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762" w:type="dxa"/>
            <w:tcBorders>
              <w:top w:val="nil"/>
              <w:left w:val="nil"/>
              <w:bottom w:val="nil"/>
              <w:right w:val="nil"/>
            </w:tcBorders>
            <w:shd w:val="clear" w:color="auto" w:fill="auto"/>
            <w:noWrap/>
            <w:vAlign w:val="bottom"/>
            <w:hideMark/>
          </w:tcPr>
          <w:p w14:paraId="6411265A"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00F944C2"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722" w:type="dxa"/>
            <w:tcBorders>
              <w:top w:val="nil"/>
              <w:left w:val="nil"/>
              <w:bottom w:val="nil"/>
              <w:right w:val="nil"/>
            </w:tcBorders>
            <w:shd w:val="clear" w:color="auto" w:fill="auto"/>
            <w:noWrap/>
            <w:vAlign w:val="bottom"/>
            <w:hideMark/>
          </w:tcPr>
          <w:p w14:paraId="75CF75D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312" w:type="dxa"/>
            <w:tcBorders>
              <w:top w:val="nil"/>
              <w:left w:val="nil"/>
              <w:bottom w:val="nil"/>
              <w:right w:val="nil"/>
            </w:tcBorders>
            <w:shd w:val="clear" w:color="auto" w:fill="auto"/>
            <w:noWrap/>
            <w:vAlign w:val="bottom"/>
            <w:hideMark/>
          </w:tcPr>
          <w:p w14:paraId="32E83E6D"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697722CE" w14:textId="77777777" w:rsidTr="00DA77AB">
        <w:trPr>
          <w:trHeight w:val="260"/>
        </w:trPr>
        <w:tc>
          <w:tcPr>
            <w:tcW w:w="2139" w:type="dxa"/>
            <w:tcBorders>
              <w:top w:val="nil"/>
              <w:left w:val="nil"/>
              <w:bottom w:val="nil"/>
              <w:right w:val="nil"/>
            </w:tcBorders>
            <w:shd w:val="clear" w:color="auto" w:fill="auto"/>
            <w:vAlign w:val="bottom"/>
            <w:hideMark/>
          </w:tcPr>
          <w:p w14:paraId="7AF58E2A"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Wang 2018</w:t>
            </w:r>
          </w:p>
        </w:tc>
        <w:tc>
          <w:tcPr>
            <w:tcW w:w="2114" w:type="dxa"/>
            <w:tcBorders>
              <w:top w:val="nil"/>
              <w:left w:val="nil"/>
              <w:bottom w:val="nil"/>
              <w:right w:val="nil"/>
            </w:tcBorders>
            <w:shd w:val="clear" w:color="auto" w:fill="auto"/>
            <w:noWrap/>
            <w:vAlign w:val="bottom"/>
            <w:hideMark/>
          </w:tcPr>
          <w:p w14:paraId="395BE2A9"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Ge 2016</w:t>
            </w:r>
          </w:p>
        </w:tc>
        <w:tc>
          <w:tcPr>
            <w:tcW w:w="2027" w:type="dxa"/>
            <w:tcBorders>
              <w:top w:val="nil"/>
              <w:left w:val="nil"/>
              <w:bottom w:val="nil"/>
              <w:right w:val="nil"/>
            </w:tcBorders>
            <w:shd w:val="clear" w:color="auto" w:fill="auto"/>
            <w:vAlign w:val="bottom"/>
            <w:hideMark/>
          </w:tcPr>
          <w:p w14:paraId="15133B8C"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depression</w:t>
            </w:r>
          </w:p>
        </w:tc>
        <w:tc>
          <w:tcPr>
            <w:tcW w:w="950" w:type="dxa"/>
            <w:tcBorders>
              <w:top w:val="nil"/>
              <w:left w:val="nil"/>
              <w:bottom w:val="nil"/>
              <w:right w:val="nil"/>
            </w:tcBorders>
            <w:shd w:val="clear" w:color="auto" w:fill="auto"/>
            <w:noWrap/>
            <w:vAlign w:val="bottom"/>
            <w:hideMark/>
          </w:tcPr>
          <w:p w14:paraId="1DE02EA5"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865" w:type="dxa"/>
            <w:tcBorders>
              <w:top w:val="nil"/>
              <w:left w:val="nil"/>
              <w:bottom w:val="nil"/>
              <w:right w:val="nil"/>
            </w:tcBorders>
            <w:shd w:val="clear" w:color="auto" w:fill="auto"/>
            <w:noWrap/>
            <w:vAlign w:val="bottom"/>
            <w:hideMark/>
          </w:tcPr>
          <w:p w14:paraId="3C6A400A"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119" w:type="dxa"/>
            <w:tcBorders>
              <w:top w:val="nil"/>
              <w:left w:val="nil"/>
              <w:bottom w:val="nil"/>
              <w:right w:val="nil"/>
            </w:tcBorders>
            <w:shd w:val="clear" w:color="auto" w:fill="auto"/>
            <w:noWrap/>
            <w:vAlign w:val="bottom"/>
            <w:hideMark/>
          </w:tcPr>
          <w:p w14:paraId="5327A02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865" w:type="dxa"/>
            <w:tcBorders>
              <w:top w:val="nil"/>
              <w:left w:val="nil"/>
              <w:bottom w:val="nil"/>
              <w:right w:val="nil"/>
            </w:tcBorders>
            <w:shd w:val="clear" w:color="auto" w:fill="auto"/>
            <w:noWrap/>
            <w:vAlign w:val="bottom"/>
            <w:hideMark/>
          </w:tcPr>
          <w:p w14:paraId="32375D1F"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762" w:type="dxa"/>
            <w:tcBorders>
              <w:top w:val="nil"/>
              <w:left w:val="nil"/>
              <w:bottom w:val="nil"/>
              <w:right w:val="nil"/>
            </w:tcBorders>
            <w:shd w:val="clear" w:color="auto" w:fill="auto"/>
            <w:noWrap/>
            <w:vAlign w:val="bottom"/>
            <w:hideMark/>
          </w:tcPr>
          <w:p w14:paraId="10FC3226"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361CA503"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722" w:type="dxa"/>
            <w:tcBorders>
              <w:top w:val="nil"/>
              <w:left w:val="nil"/>
              <w:bottom w:val="nil"/>
              <w:right w:val="nil"/>
            </w:tcBorders>
            <w:shd w:val="clear" w:color="auto" w:fill="auto"/>
            <w:noWrap/>
            <w:vAlign w:val="bottom"/>
            <w:hideMark/>
          </w:tcPr>
          <w:p w14:paraId="03F3295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312" w:type="dxa"/>
            <w:tcBorders>
              <w:top w:val="nil"/>
              <w:left w:val="nil"/>
              <w:bottom w:val="nil"/>
              <w:right w:val="nil"/>
            </w:tcBorders>
            <w:shd w:val="clear" w:color="auto" w:fill="auto"/>
            <w:noWrap/>
            <w:vAlign w:val="bottom"/>
            <w:hideMark/>
          </w:tcPr>
          <w:p w14:paraId="228528B3"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23AE97C7" w14:textId="77777777" w:rsidTr="00DA77AB">
        <w:trPr>
          <w:trHeight w:val="260"/>
        </w:trPr>
        <w:tc>
          <w:tcPr>
            <w:tcW w:w="2139" w:type="dxa"/>
            <w:tcBorders>
              <w:top w:val="nil"/>
              <w:left w:val="nil"/>
              <w:bottom w:val="nil"/>
              <w:right w:val="nil"/>
            </w:tcBorders>
            <w:shd w:val="clear" w:color="auto" w:fill="auto"/>
            <w:vAlign w:val="bottom"/>
            <w:hideMark/>
          </w:tcPr>
          <w:p w14:paraId="1A7F397E"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Wang 2018</w:t>
            </w:r>
          </w:p>
        </w:tc>
        <w:tc>
          <w:tcPr>
            <w:tcW w:w="2114" w:type="dxa"/>
            <w:tcBorders>
              <w:top w:val="nil"/>
              <w:left w:val="nil"/>
              <w:bottom w:val="nil"/>
              <w:right w:val="nil"/>
            </w:tcBorders>
            <w:shd w:val="clear" w:color="auto" w:fill="auto"/>
            <w:noWrap/>
            <w:vAlign w:val="bottom"/>
            <w:hideMark/>
          </w:tcPr>
          <w:p w14:paraId="1DCD4588"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Mei 2012</w:t>
            </w:r>
          </w:p>
        </w:tc>
        <w:tc>
          <w:tcPr>
            <w:tcW w:w="2027" w:type="dxa"/>
            <w:tcBorders>
              <w:top w:val="nil"/>
              <w:left w:val="nil"/>
              <w:bottom w:val="nil"/>
              <w:right w:val="nil"/>
            </w:tcBorders>
            <w:shd w:val="clear" w:color="auto" w:fill="auto"/>
            <w:vAlign w:val="bottom"/>
            <w:hideMark/>
          </w:tcPr>
          <w:p w14:paraId="66F13311"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depression</w:t>
            </w:r>
          </w:p>
        </w:tc>
        <w:tc>
          <w:tcPr>
            <w:tcW w:w="950" w:type="dxa"/>
            <w:tcBorders>
              <w:top w:val="nil"/>
              <w:left w:val="nil"/>
              <w:bottom w:val="nil"/>
              <w:right w:val="nil"/>
            </w:tcBorders>
            <w:shd w:val="clear" w:color="auto" w:fill="auto"/>
            <w:noWrap/>
            <w:vAlign w:val="bottom"/>
            <w:hideMark/>
          </w:tcPr>
          <w:p w14:paraId="4E410A03"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865" w:type="dxa"/>
            <w:tcBorders>
              <w:top w:val="nil"/>
              <w:left w:val="nil"/>
              <w:bottom w:val="nil"/>
              <w:right w:val="nil"/>
            </w:tcBorders>
            <w:shd w:val="clear" w:color="auto" w:fill="auto"/>
            <w:noWrap/>
            <w:vAlign w:val="bottom"/>
            <w:hideMark/>
          </w:tcPr>
          <w:p w14:paraId="3029F21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119" w:type="dxa"/>
            <w:tcBorders>
              <w:top w:val="nil"/>
              <w:left w:val="nil"/>
              <w:bottom w:val="nil"/>
              <w:right w:val="nil"/>
            </w:tcBorders>
            <w:shd w:val="clear" w:color="auto" w:fill="auto"/>
            <w:noWrap/>
            <w:vAlign w:val="bottom"/>
            <w:hideMark/>
          </w:tcPr>
          <w:p w14:paraId="5438ACB3"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865" w:type="dxa"/>
            <w:tcBorders>
              <w:top w:val="nil"/>
              <w:left w:val="nil"/>
              <w:bottom w:val="nil"/>
              <w:right w:val="nil"/>
            </w:tcBorders>
            <w:shd w:val="clear" w:color="auto" w:fill="auto"/>
            <w:noWrap/>
            <w:vAlign w:val="bottom"/>
            <w:hideMark/>
          </w:tcPr>
          <w:p w14:paraId="1D463B27"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762" w:type="dxa"/>
            <w:tcBorders>
              <w:top w:val="nil"/>
              <w:left w:val="nil"/>
              <w:bottom w:val="nil"/>
              <w:right w:val="nil"/>
            </w:tcBorders>
            <w:shd w:val="clear" w:color="auto" w:fill="auto"/>
            <w:noWrap/>
            <w:vAlign w:val="bottom"/>
            <w:hideMark/>
          </w:tcPr>
          <w:p w14:paraId="2A57FEC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0CD57681"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722" w:type="dxa"/>
            <w:tcBorders>
              <w:top w:val="nil"/>
              <w:left w:val="nil"/>
              <w:bottom w:val="nil"/>
              <w:right w:val="nil"/>
            </w:tcBorders>
            <w:shd w:val="clear" w:color="auto" w:fill="auto"/>
            <w:noWrap/>
            <w:vAlign w:val="bottom"/>
            <w:hideMark/>
          </w:tcPr>
          <w:p w14:paraId="742FE969"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312" w:type="dxa"/>
            <w:tcBorders>
              <w:top w:val="nil"/>
              <w:left w:val="nil"/>
              <w:bottom w:val="nil"/>
              <w:right w:val="nil"/>
            </w:tcBorders>
            <w:shd w:val="clear" w:color="auto" w:fill="auto"/>
            <w:noWrap/>
            <w:vAlign w:val="bottom"/>
            <w:hideMark/>
          </w:tcPr>
          <w:p w14:paraId="6D1A43F9"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41BC15DE" w14:textId="77777777" w:rsidTr="00DA77AB">
        <w:trPr>
          <w:trHeight w:val="260"/>
        </w:trPr>
        <w:tc>
          <w:tcPr>
            <w:tcW w:w="2139" w:type="dxa"/>
            <w:tcBorders>
              <w:top w:val="nil"/>
              <w:left w:val="nil"/>
              <w:bottom w:val="nil"/>
              <w:right w:val="nil"/>
            </w:tcBorders>
            <w:shd w:val="clear" w:color="auto" w:fill="auto"/>
            <w:vAlign w:val="bottom"/>
            <w:hideMark/>
          </w:tcPr>
          <w:p w14:paraId="7C016B8E"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Wang 2018</w:t>
            </w:r>
          </w:p>
        </w:tc>
        <w:tc>
          <w:tcPr>
            <w:tcW w:w="2114" w:type="dxa"/>
            <w:tcBorders>
              <w:top w:val="nil"/>
              <w:left w:val="nil"/>
              <w:bottom w:val="nil"/>
              <w:right w:val="nil"/>
            </w:tcBorders>
            <w:shd w:val="clear" w:color="auto" w:fill="auto"/>
            <w:noWrap/>
            <w:vAlign w:val="bottom"/>
            <w:hideMark/>
          </w:tcPr>
          <w:p w14:paraId="5D88249D"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Chen 2015</w:t>
            </w:r>
          </w:p>
        </w:tc>
        <w:tc>
          <w:tcPr>
            <w:tcW w:w="2027" w:type="dxa"/>
            <w:tcBorders>
              <w:top w:val="nil"/>
              <w:left w:val="nil"/>
              <w:bottom w:val="nil"/>
              <w:right w:val="nil"/>
            </w:tcBorders>
            <w:shd w:val="clear" w:color="auto" w:fill="auto"/>
            <w:vAlign w:val="bottom"/>
            <w:hideMark/>
          </w:tcPr>
          <w:p w14:paraId="4AF188F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depression</w:t>
            </w:r>
          </w:p>
        </w:tc>
        <w:tc>
          <w:tcPr>
            <w:tcW w:w="950" w:type="dxa"/>
            <w:tcBorders>
              <w:top w:val="nil"/>
              <w:left w:val="nil"/>
              <w:bottom w:val="nil"/>
              <w:right w:val="nil"/>
            </w:tcBorders>
            <w:shd w:val="clear" w:color="auto" w:fill="auto"/>
            <w:noWrap/>
            <w:vAlign w:val="bottom"/>
            <w:hideMark/>
          </w:tcPr>
          <w:p w14:paraId="2F1FE46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865" w:type="dxa"/>
            <w:tcBorders>
              <w:top w:val="nil"/>
              <w:left w:val="nil"/>
              <w:bottom w:val="nil"/>
              <w:right w:val="nil"/>
            </w:tcBorders>
            <w:shd w:val="clear" w:color="auto" w:fill="auto"/>
            <w:noWrap/>
            <w:vAlign w:val="bottom"/>
            <w:hideMark/>
          </w:tcPr>
          <w:p w14:paraId="75898B72"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119" w:type="dxa"/>
            <w:tcBorders>
              <w:top w:val="nil"/>
              <w:left w:val="nil"/>
              <w:bottom w:val="nil"/>
              <w:right w:val="nil"/>
            </w:tcBorders>
            <w:shd w:val="clear" w:color="auto" w:fill="auto"/>
            <w:noWrap/>
            <w:vAlign w:val="bottom"/>
            <w:hideMark/>
          </w:tcPr>
          <w:p w14:paraId="38B77A51"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865" w:type="dxa"/>
            <w:tcBorders>
              <w:top w:val="nil"/>
              <w:left w:val="nil"/>
              <w:bottom w:val="nil"/>
              <w:right w:val="nil"/>
            </w:tcBorders>
            <w:shd w:val="clear" w:color="auto" w:fill="auto"/>
            <w:noWrap/>
            <w:vAlign w:val="bottom"/>
            <w:hideMark/>
          </w:tcPr>
          <w:p w14:paraId="71DC5076"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762" w:type="dxa"/>
            <w:tcBorders>
              <w:top w:val="nil"/>
              <w:left w:val="nil"/>
              <w:bottom w:val="nil"/>
              <w:right w:val="nil"/>
            </w:tcBorders>
            <w:shd w:val="clear" w:color="auto" w:fill="auto"/>
            <w:noWrap/>
            <w:vAlign w:val="bottom"/>
            <w:hideMark/>
          </w:tcPr>
          <w:p w14:paraId="2C07B34F"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3E769BAA"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722" w:type="dxa"/>
            <w:tcBorders>
              <w:top w:val="nil"/>
              <w:left w:val="nil"/>
              <w:bottom w:val="nil"/>
              <w:right w:val="nil"/>
            </w:tcBorders>
            <w:shd w:val="clear" w:color="auto" w:fill="auto"/>
            <w:noWrap/>
            <w:vAlign w:val="bottom"/>
            <w:hideMark/>
          </w:tcPr>
          <w:p w14:paraId="673EAAE9"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312" w:type="dxa"/>
            <w:tcBorders>
              <w:top w:val="nil"/>
              <w:left w:val="nil"/>
              <w:bottom w:val="nil"/>
              <w:right w:val="nil"/>
            </w:tcBorders>
            <w:shd w:val="clear" w:color="auto" w:fill="auto"/>
            <w:noWrap/>
            <w:vAlign w:val="bottom"/>
            <w:hideMark/>
          </w:tcPr>
          <w:p w14:paraId="6A2FAAE5"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0B8D8C97" w14:textId="77777777" w:rsidTr="00DA77AB">
        <w:trPr>
          <w:trHeight w:val="260"/>
        </w:trPr>
        <w:tc>
          <w:tcPr>
            <w:tcW w:w="2139" w:type="dxa"/>
            <w:tcBorders>
              <w:top w:val="nil"/>
              <w:left w:val="nil"/>
              <w:bottom w:val="nil"/>
              <w:right w:val="nil"/>
            </w:tcBorders>
            <w:shd w:val="clear" w:color="auto" w:fill="auto"/>
            <w:vAlign w:val="bottom"/>
            <w:hideMark/>
          </w:tcPr>
          <w:p w14:paraId="679FB718"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Wang 2018</w:t>
            </w:r>
          </w:p>
        </w:tc>
        <w:tc>
          <w:tcPr>
            <w:tcW w:w="2114" w:type="dxa"/>
            <w:tcBorders>
              <w:top w:val="nil"/>
              <w:left w:val="nil"/>
              <w:bottom w:val="nil"/>
              <w:right w:val="nil"/>
            </w:tcBorders>
            <w:shd w:val="clear" w:color="auto" w:fill="auto"/>
            <w:noWrap/>
            <w:vAlign w:val="bottom"/>
            <w:hideMark/>
          </w:tcPr>
          <w:p w14:paraId="753FFE90"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Li 2015</w:t>
            </w:r>
          </w:p>
        </w:tc>
        <w:tc>
          <w:tcPr>
            <w:tcW w:w="2027" w:type="dxa"/>
            <w:tcBorders>
              <w:top w:val="nil"/>
              <w:left w:val="nil"/>
              <w:bottom w:val="nil"/>
              <w:right w:val="nil"/>
            </w:tcBorders>
            <w:shd w:val="clear" w:color="auto" w:fill="auto"/>
            <w:vAlign w:val="bottom"/>
            <w:hideMark/>
          </w:tcPr>
          <w:p w14:paraId="3315DB4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depression</w:t>
            </w:r>
          </w:p>
        </w:tc>
        <w:tc>
          <w:tcPr>
            <w:tcW w:w="950" w:type="dxa"/>
            <w:tcBorders>
              <w:top w:val="nil"/>
              <w:left w:val="nil"/>
              <w:bottom w:val="nil"/>
              <w:right w:val="nil"/>
            </w:tcBorders>
            <w:shd w:val="clear" w:color="auto" w:fill="auto"/>
            <w:noWrap/>
            <w:vAlign w:val="bottom"/>
            <w:hideMark/>
          </w:tcPr>
          <w:p w14:paraId="68898A68"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865" w:type="dxa"/>
            <w:tcBorders>
              <w:top w:val="nil"/>
              <w:left w:val="nil"/>
              <w:bottom w:val="nil"/>
              <w:right w:val="nil"/>
            </w:tcBorders>
            <w:shd w:val="clear" w:color="auto" w:fill="auto"/>
            <w:noWrap/>
            <w:vAlign w:val="bottom"/>
            <w:hideMark/>
          </w:tcPr>
          <w:p w14:paraId="7F8F954A"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119" w:type="dxa"/>
            <w:tcBorders>
              <w:top w:val="nil"/>
              <w:left w:val="nil"/>
              <w:bottom w:val="nil"/>
              <w:right w:val="nil"/>
            </w:tcBorders>
            <w:shd w:val="clear" w:color="auto" w:fill="auto"/>
            <w:noWrap/>
            <w:vAlign w:val="bottom"/>
            <w:hideMark/>
          </w:tcPr>
          <w:p w14:paraId="425F2C19"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865" w:type="dxa"/>
            <w:tcBorders>
              <w:top w:val="nil"/>
              <w:left w:val="nil"/>
              <w:bottom w:val="nil"/>
              <w:right w:val="nil"/>
            </w:tcBorders>
            <w:shd w:val="clear" w:color="auto" w:fill="auto"/>
            <w:noWrap/>
            <w:vAlign w:val="bottom"/>
            <w:hideMark/>
          </w:tcPr>
          <w:p w14:paraId="582B8A6E"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762" w:type="dxa"/>
            <w:tcBorders>
              <w:top w:val="nil"/>
              <w:left w:val="nil"/>
              <w:bottom w:val="nil"/>
              <w:right w:val="nil"/>
            </w:tcBorders>
            <w:shd w:val="clear" w:color="auto" w:fill="auto"/>
            <w:noWrap/>
            <w:vAlign w:val="bottom"/>
            <w:hideMark/>
          </w:tcPr>
          <w:p w14:paraId="196A858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2690CD7B"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722" w:type="dxa"/>
            <w:tcBorders>
              <w:top w:val="nil"/>
              <w:left w:val="nil"/>
              <w:bottom w:val="nil"/>
              <w:right w:val="nil"/>
            </w:tcBorders>
            <w:shd w:val="clear" w:color="auto" w:fill="auto"/>
            <w:noWrap/>
            <w:vAlign w:val="bottom"/>
            <w:hideMark/>
          </w:tcPr>
          <w:p w14:paraId="1C27A7D3"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312" w:type="dxa"/>
            <w:tcBorders>
              <w:top w:val="nil"/>
              <w:left w:val="nil"/>
              <w:bottom w:val="nil"/>
              <w:right w:val="nil"/>
            </w:tcBorders>
            <w:shd w:val="clear" w:color="auto" w:fill="auto"/>
            <w:noWrap/>
            <w:vAlign w:val="bottom"/>
            <w:hideMark/>
          </w:tcPr>
          <w:p w14:paraId="385E0FB6"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2CCED91C" w14:textId="77777777" w:rsidTr="00DA77AB">
        <w:trPr>
          <w:trHeight w:val="260"/>
        </w:trPr>
        <w:tc>
          <w:tcPr>
            <w:tcW w:w="2139" w:type="dxa"/>
            <w:tcBorders>
              <w:top w:val="nil"/>
              <w:left w:val="nil"/>
              <w:bottom w:val="nil"/>
              <w:right w:val="nil"/>
            </w:tcBorders>
            <w:shd w:val="clear" w:color="auto" w:fill="auto"/>
            <w:vAlign w:val="bottom"/>
            <w:hideMark/>
          </w:tcPr>
          <w:p w14:paraId="50573DAB"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Wang 2018</w:t>
            </w:r>
          </w:p>
        </w:tc>
        <w:tc>
          <w:tcPr>
            <w:tcW w:w="2114" w:type="dxa"/>
            <w:tcBorders>
              <w:top w:val="nil"/>
              <w:left w:val="nil"/>
              <w:bottom w:val="nil"/>
              <w:right w:val="nil"/>
            </w:tcBorders>
            <w:shd w:val="clear" w:color="auto" w:fill="auto"/>
            <w:noWrap/>
            <w:vAlign w:val="bottom"/>
            <w:hideMark/>
          </w:tcPr>
          <w:p w14:paraId="3DE5A788"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Yuan 2015</w:t>
            </w:r>
          </w:p>
        </w:tc>
        <w:tc>
          <w:tcPr>
            <w:tcW w:w="2027" w:type="dxa"/>
            <w:tcBorders>
              <w:top w:val="nil"/>
              <w:left w:val="nil"/>
              <w:bottom w:val="nil"/>
              <w:right w:val="nil"/>
            </w:tcBorders>
            <w:shd w:val="clear" w:color="auto" w:fill="auto"/>
            <w:vAlign w:val="bottom"/>
            <w:hideMark/>
          </w:tcPr>
          <w:p w14:paraId="2E58E127"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depression</w:t>
            </w:r>
          </w:p>
        </w:tc>
        <w:tc>
          <w:tcPr>
            <w:tcW w:w="950" w:type="dxa"/>
            <w:tcBorders>
              <w:top w:val="nil"/>
              <w:left w:val="nil"/>
              <w:bottom w:val="nil"/>
              <w:right w:val="nil"/>
            </w:tcBorders>
            <w:shd w:val="clear" w:color="auto" w:fill="auto"/>
            <w:noWrap/>
            <w:vAlign w:val="bottom"/>
            <w:hideMark/>
          </w:tcPr>
          <w:p w14:paraId="22C2595B"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865" w:type="dxa"/>
            <w:tcBorders>
              <w:top w:val="nil"/>
              <w:left w:val="nil"/>
              <w:bottom w:val="nil"/>
              <w:right w:val="nil"/>
            </w:tcBorders>
            <w:shd w:val="clear" w:color="auto" w:fill="auto"/>
            <w:noWrap/>
            <w:vAlign w:val="bottom"/>
            <w:hideMark/>
          </w:tcPr>
          <w:p w14:paraId="14EAB6C7"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119" w:type="dxa"/>
            <w:tcBorders>
              <w:top w:val="nil"/>
              <w:left w:val="nil"/>
              <w:bottom w:val="nil"/>
              <w:right w:val="nil"/>
            </w:tcBorders>
            <w:shd w:val="clear" w:color="auto" w:fill="auto"/>
            <w:noWrap/>
            <w:vAlign w:val="bottom"/>
            <w:hideMark/>
          </w:tcPr>
          <w:p w14:paraId="0B72A50C"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865" w:type="dxa"/>
            <w:tcBorders>
              <w:top w:val="nil"/>
              <w:left w:val="nil"/>
              <w:bottom w:val="nil"/>
              <w:right w:val="nil"/>
            </w:tcBorders>
            <w:shd w:val="clear" w:color="auto" w:fill="auto"/>
            <w:noWrap/>
            <w:vAlign w:val="bottom"/>
            <w:hideMark/>
          </w:tcPr>
          <w:p w14:paraId="48326C0A"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762" w:type="dxa"/>
            <w:tcBorders>
              <w:top w:val="nil"/>
              <w:left w:val="nil"/>
              <w:bottom w:val="nil"/>
              <w:right w:val="nil"/>
            </w:tcBorders>
            <w:shd w:val="clear" w:color="auto" w:fill="auto"/>
            <w:noWrap/>
            <w:vAlign w:val="bottom"/>
            <w:hideMark/>
          </w:tcPr>
          <w:p w14:paraId="51679BB1"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0ECCA9E6"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722" w:type="dxa"/>
            <w:tcBorders>
              <w:top w:val="nil"/>
              <w:left w:val="nil"/>
              <w:bottom w:val="nil"/>
              <w:right w:val="nil"/>
            </w:tcBorders>
            <w:shd w:val="clear" w:color="auto" w:fill="auto"/>
            <w:noWrap/>
            <w:vAlign w:val="bottom"/>
            <w:hideMark/>
          </w:tcPr>
          <w:p w14:paraId="5C9E92CD"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312" w:type="dxa"/>
            <w:tcBorders>
              <w:top w:val="nil"/>
              <w:left w:val="nil"/>
              <w:bottom w:val="nil"/>
              <w:right w:val="nil"/>
            </w:tcBorders>
            <w:shd w:val="clear" w:color="auto" w:fill="auto"/>
            <w:noWrap/>
            <w:vAlign w:val="bottom"/>
            <w:hideMark/>
          </w:tcPr>
          <w:p w14:paraId="4A72AFCB"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1EE1C327" w14:textId="77777777" w:rsidTr="00DA77AB">
        <w:trPr>
          <w:trHeight w:val="260"/>
        </w:trPr>
        <w:tc>
          <w:tcPr>
            <w:tcW w:w="2139" w:type="dxa"/>
            <w:tcBorders>
              <w:top w:val="nil"/>
              <w:left w:val="nil"/>
              <w:bottom w:val="nil"/>
              <w:right w:val="nil"/>
            </w:tcBorders>
            <w:shd w:val="clear" w:color="auto" w:fill="auto"/>
            <w:vAlign w:val="bottom"/>
            <w:hideMark/>
          </w:tcPr>
          <w:p w14:paraId="166BE343"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Wang 2018</w:t>
            </w:r>
          </w:p>
        </w:tc>
        <w:tc>
          <w:tcPr>
            <w:tcW w:w="2114" w:type="dxa"/>
            <w:tcBorders>
              <w:top w:val="nil"/>
              <w:left w:val="nil"/>
              <w:bottom w:val="nil"/>
              <w:right w:val="nil"/>
            </w:tcBorders>
            <w:shd w:val="clear" w:color="auto" w:fill="auto"/>
            <w:noWrap/>
            <w:vAlign w:val="bottom"/>
            <w:hideMark/>
          </w:tcPr>
          <w:p w14:paraId="43FA3DE2"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Gao 2017</w:t>
            </w:r>
          </w:p>
        </w:tc>
        <w:tc>
          <w:tcPr>
            <w:tcW w:w="2027" w:type="dxa"/>
            <w:tcBorders>
              <w:top w:val="nil"/>
              <w:left w:val="nil"/>
              <w:bottom w:val="nil"/>
              <w:right w:val="nil"/>
            </w:tcBorders>
            <w:shd w:val="clear" w:color="auto" w:fill="auto"/>
            <w:vAlign w:val="bottom"/>
            <w:hideMark/>
          </w:tcPr>
          <w:p w14:paraId="7224D7F2"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depression</w:t>
            </w:r>
          </w:p>
        </w:tc>
        <w:tc>
          <w:tcPr>
            <w:tcW w:w="950" w:type="dxa"/>
            <w:tcBorders>
              <w:top w:val="nil"/>
              <w:left w:val="nil"/>
              <w:bottom w:val="nil"/>
              <w:right w:val="nil"/>
            </w:tcBorders>
            <w:shd w:val="clear" w:color="auto" w:fill="auto"/>
            <w:noWrap/>
            <w:vAlign w:val="bottom"/>
            <w:hideMark/>
          </w:tcPr>
          <w:p w14:paraId="0A7D5EBF"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865" w:type="dxa"/>
            <w:tcBorders>
              <w:top w:val="nil"/>
              <w:left w:val="nil"/>
              <w:bottom w:val="nil"/>
              <w:right w:val="nil"/>
            </w:tcBorders>
            <w:shd w:val="clear" w:color="auto" w:fill="auto"/>
            <w:noWrap/>
            <w:vAlign w:val="bottom"/>
            <w:hideMark/>
          </w:tcPr>
          <w:p w14:paraId="06A8745F"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119" w:type="dxa"/>
            <w:tcBorders>
              <w:top w:val="nil"/>
              <w:left w:val="nil"/>
              <w:bottom w:val="nil"/>
              <w:right w:val="nil"/>
            </w:tcBorders>
            <w:shd w:val="clear" w:color="auto" w:fill="auto"/>
            <w:noWrap/>
            <w:vAlign w:val="bottom"/>
            <w:hideMark/>
          </w:tcPr>
          <w:p w14:paraId="07850FB8"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865" w:type="dxa"/>
            <w:tcBorders>
              <w:top w:val="nil"/>
              <w:left w:val="nil"/>
              <w:bottom w:val="nil"/>
              <w:right w:val="nil"/>
            </w:tcBorders>
            <w:shd w:val="clear" w:color="auto" w:fill="auto"/>
            <w:noWrap/>
            <w:vAlign w:val="bottom"/>
            <w:hideMark/>
          </w:tcPr>
          <w:p w14:paraId="16B8C9F5"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762" w:type="dxa"/>
            <w:tcBorders>
              <w:top w:val="nil"/>
              <w:left w:val="nil"/>
              <w:bottom w:val="nil"/>
              <w:right w:val="nil"/>
            </w:tcBorders>
            <w:shd w:val="clear" w:color="auto" w:fill="auto"/>
            <w:noWrap/>
            <w:vAlign w:val="bottom"/>
            <w:hideMark/>
          </w:tcPr>
          <w:p w14:paraId="4A2873C0"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0CED6BFD"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722" w:type="dxa"/>
            <w:tcBorders>
              <w:top w:val="nil"/>
              <w:left w:val="nil"/>
              <w:bottom w:val="nil"/>
              <w:right w:val="nil"/>
            </w:tcBorders>
            <w:shd w:val="clear" w:color="auto" w:fill="auto"/>
            <w:noWrap/>
            <w:vAlign w:val="bottom"/>
            <w:hideMark/>
          </w:tcPr>
          <w:p w14:paraId="0B547738"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312" w:type="dxa"/>
            <w:tcBorders>
              <w:top w:val="nil"/>
              <w:left w:val="nil"/>
              <w:bottom w:val="nil"/>
              <w:right w:val="nil"/>
            </w:tcBorders>
            <w:shd w:val="clear" w:color="auto" w:fill="auto"/>
            <w:noWrap/>
            <w:vAlign w:val="bottom"/>
            <w:hideMark/>
          </w:tcPr>
          <w:p w14:paraId="426E5C8F"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2F91C308" w14:textId="77777777" w:rsidTr="00DA77AB">
        <w:trPr>
          <w:trHeight w:val="260"/>
        </w:trPr>
        <w:tc>
          <w:tcPr>
            <w:tcW w:w="2139" w:type="dxa"/>
            <w:tcBorders>
              <w:top w:val="nil"/>
              <w:left w:val="nil"/>
              <w:bottom w:val="nil"/>
              <w:right w:val="nil"/>
            </w:tcBorders>
            <w:shd w:val="clear" w:color="auto" w:fill="auto"/>
            <w:vAlign w:val="bottom"/>
            <w:hideMark/>
          </w:tcPr>
          <w:p w14:paraId="5608638B"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Allida 2020</w:t>
            </w:r>
          </w:p>
        </w:tc>
        <w:tc>
          <w:tcPr>
            <w:tcW w:w="2114" w:type="dxa"/>
            <w:tcBorders>
              <w:top w:val="nil"/>
              <w:left w:val="nil"/>
              <w:bottom w:val="nil"/>
              <w:right w:val="nil"/>
            </w:tcBorders>
            <w:shd w:val="clear" w:color="auto" w:fill="auto"/>
            <w:noWrap/>
            <w:vAlign w:val="bottom"/>
            <w:hideMark/>
          </w:tcPr>
          <w:p w14:paraId="1ADFA410"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Watkins 2007</w:t>
            </w:r>
          </w:p>
        </w:tc>
        <w:tc>
          <w:tcPr>
            <w:tcW w:w="2027" w:type="dxa"/>
            <w:tcBorders>
              <w:top w:val="nil"/>
              <w:left w:val="nil"/>
              <w:bottom w:val="nil"/>
              <w:right w:val="nil"/>
            </w:tcBorders>
            <w:shd w:val="clear" w:color="auto" w:fill="auto"/>
            <w:vAlign w:val="bottom"/>
            <w:hideMark/>
          </w:tcPr>
          <w:p w14:paraId="10A5C81E"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depression</w:t>
            </w:r>
          </w:p>
        </w:tc>
        <w:tc>
          <w:tcPr>
            <w:tcW w:w="950" w:type="dxa"/>
            <w:tcBorders>
              <w:top w:val="nil"/>
              <w:left w:val="nil"/>
              <w:bottom w:val="nil"/>
              <w:right w:val="nil"/>
            </w:tcBorders>
            <w:shd w:val="clear" w:color="auto" w:fill="auto"/>
            <w:noWrap/>
            <w:vAlign w:val="bottom"/>
            <w:hideMark/>
          </w:tcPr>
          <w:p w14:paraId="42FAD342"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865" w:type="dxa"/>
            <w:tcBorders>
              <w:top w:val="nil"/>
              <w:left w:val="nil"/>
              <w:bottom w:val="nil"/>
              <w:right w:val="nil"/>
            </w:tcBorders>
            <w:shd w:val="clear" w:color="auto" w:fill="auto"/>
            <w:noWrap/>
            <w:vAlign w:val="bottom"/>
            <w:hideMark/>
          </w:tcPr>
          <w:p w14:paraId="2B8752D6"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1119" w:type="dxa"/>
            <w:tcBorders>
              <w:top w:val="nil"/>
              <w:left w:val="nil"/>
              <w:bottom w:val="nil"/>
              <w:right w:val="nil"/>
            </w:tcBorders>
            <w:shd w:val="clear" w:color="auto" w:fill="auto"/>
            <w:noWrap/>
            <w:vAlign w:val="bottom"/>
            <w:hideMark/>
          </w:tcPr>
          <w:p w14:paraId="018196A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865" w:type="dxa"/>
            <w:tcBorders>
              <w:top w:val="nil"/>
              <w:left w:val="nil"/>
              <w:bottom w:val="nil"/>
              <w:right w:val="nil"/>
            </w:tcBorders>
            <w:shd w:val="clear" w:color="auto" w:fill="auto"/>
            <w:noWrap/>
            <w:vAlign w:val="bottom"/>
            <w:hideMark/>
          </w:tcPr>
          <w:p w14:paraId="637CBC36"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762" w:type="dxa"/>
            <w:tcBorders>
              <w:top w:val="nil"/>
              <w:left w:val="nil"/>
              <w:bottom w:val="nil"/>
              <w:right w:val="nil"/>
            </w:tcBorders>
            <w:shd w:val="clear" w:color="auto" w:fill="auto"/>
            <w:noWrap/>
            <w:vAlign w:val="bottom"/>
            <w:hideMark/>
          </w:tcPr>
          <w:p w14:paraId="434D4B05"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0743D73C"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722" w:type="dxa"/>
            <w:tcBorders>
              <w:top w:val="nil"/>
              <w:left w:val="nil"/>
              <w:bottom w:val="nil"/>
              <w:right w:val="nil"/>
            </w:tcBorders>
            <w:shd w:val="clear" w:color="auto" w:fill="auto"/>
            <w:noWrap/>
            <w:vAlign w:val="bottom"/>
            <w:hideMark/>
          </w:tcPr>
          <w:p w14:paraId="50A4D929"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312" w:type="dxa"/>
            <w:tcBorders>
              <w:top w:val="nil"/>
              <w:left w:val="nil"/>
              <w:bottom w:val="nil"/>
              <w:right w:val="nil"/>
            </w:tcBorders>
            <w:shd w:val="clear" w:color="auto" w:fill="auto"/>
            <w:noWrap/>
            <w:vAlign w:val="bottom"/>
            <w:hideMark/>
          </w:tcPr>
          <w:p w14:paraId="5F2BD4DB"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24D89237" w14:textId="77777777" w:rsidTr="00DA77AB">
        <w:trPr>
          <w:trHeight w:val="260"/>
        </w:trPr>
        <w:tc>
          <w:tcPr>
            <w:tcW w:w="2139" w:type="dxa"/>
            <w:tcBorders>
              <w:top w:val="nil"/>
              <w:left w:val="nil"/>
              <w:bottom w:val="nil"/>
              <w:right w:val="nil"/>
            </w:tcBorders>
            <w:shd w:val="clear" w:color="auto" w:fill="auto"/>
            <w:vAlign w:val="bottom"/>
            <w:hideMark/>
          </w:tcPr>
          <w:p w14:paraId="05F3CBD9"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Allida 2020</w:t>
            </w:r>
          </w:p>
        </w:tc>
        <w:tc>
          <w:tcPr>
            <w:tcW w:w="2114" w:type="dxa"/>
            <w:tcBorders>
              <w:top w:val="nil"/>
              <w:left w:val="nil"/>
              <w:bottom w:val="nil"/>
              <w:right w:val="nil"/>
            </w:tcBorders>
            <w:shd w:val="clear" w:color="auto" w:fill="auto"/>
            <w:noWrap/>
            <w:vAlign w:val="bottom"/>
            <w:hideMark/>
          </w:tcPr>
          <w:p w14:paraId="74DFF150" w14:textId="77777777" w:rsidR="00B83AA0" w:rsidRPr="00B83AA0" w:rsidRDefault="00B83AA0" w:rsidP="00B83AA0">
            <w:pPr>
              <w:rPr>
                <w:rFonts w:ascii="Calibri" w:eastAsia="Times New Roman" w:hAnsi="Calibri" w:cs="Calibri"/>
                <w:color w:val="000000"/>
                <w:sz w:val="18"/>
                <w:szCs w:val="18"/>
                <w:lang w:val="en-IE" w:eastAsia="en-IE"/>
              </w:rPr>
            </w:pPr>
            <w:proofErr w:type="spellStart"/>
            <w:r w:rsidRPr="00B83AA0">
              <w:rPr>
                <w:rFonts w:ascii="Calibri" w:eastAsia="Times New Roman" w:hAnsi="Calibri" w:cs="Calibri"/>
                <w:color w:val="000000"/>
                <w:sz w:val="18"/>
                <w:szCs w:val="18"/>
                <w:lang w:val="en-IE" w:eastAsia="en-IE"/>
              </w:rPr>
              <w:t>Alexopoulus</w:t>
            </w:r>
            <w:proofErr w:type="spellEnd"/>
            <w:r w:rsidRPr="00B83AA0">
              <w:rPr>
                <w:rFonts w:ascii="Calibri" w:eastAsia="Times New Roman" w:hAnsi="Calibri" w:cs="Calibri"/>
                <w:color w:val="000000"/>
                <w:sz w:val="18"/>
                <w:szCs w:val="18"/>
                <w:lang w:val="en-IE" w:eastAsia="en-IE"/>
              </w:rPr>
              <w:t xml:space="preserve"> 2012</w:t>
            </w:r>
          </w:p>
        </w:tc>
        <w:tc>
          <w:tcPr>
            <w:tcW w:w="2027" w:type="dxa"/>
            <w:tcBorders>
              <w:top w:val="nil"/>
              <w:left w:val="nil"/>
              <w:bottom w:val="nil"/>
              <w:right w:val="nil"/>
            </w:tcBorders>
            <w:shd w:val="clear" w:color="auto" w:fill="auto"/>
            <w:vAlign w:val="bottom"/>
            <w:hideMark/>
          </w:tcPr>
          <w:p w14:paraId="4E396DB7"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depression</w:t>
            </w:r>
          </w:p>
        </w:tc>
        <w:tc>
          <w:tcPr>
            <w:tcW w:w="950" w:type="dxa"/>
            <w:tcBorders>
              <w:top w:val="nil"/>
              <w:left w:val="nil"/>
              <w:bottom w:val="nil"/>
              <w:right w:val="nil"/>
            </w:tcBorders>
            <w:shd w:val="clear" w:color="auto" w:fill="auto"/>
            <w:noWrap/>
            <w:vAlign w:val="bottom"/>
            <w:hideMark/>
          </w:tcPr>
          <w:p w14:paraId="0C32F5CD"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865" w:type="dxa"/>
            <w:tcBorders>
              <w:top w:val="nil"/>
              <w:left w:val="nil"/>
              <w:bottom w:val="nil"/>
              <w:right w:val="nil"/>
            </w:tcBorders>
            <w:shd w:val="clear" w:color="auto" w:fill="auto"/>
            <w:noWrap/>
            <w:vAlign w:val="bottom"/>
            <w:hideMark/>
          </w:tcPr>
          <w:p w14:paraId="1A0C77AA"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119" w:type="dxa"/>
            <w:tcBorders>
              <w:top w:val="nil"/>
              <w:left w:val="nil"/>
              <w:bottom w:val="nil"/>
              <w:right w:val="nil"/>
            </w:tcBorders>
            <w:shd w:val="clear" w:color="auto" w:fill="auto"/>
            <w:noWrap/>
            <w:vAlign w:val="bottom"/>
            <w:hideMark/>
          </w:tcPr>
          <w:p w14:paraId="6B57857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865" w:type="dxa"/>
            <w:tcBorders>
              <w:top w:val="nil"/>
              <w:left w:val="nil"/>
              <w:bottom w:val="nil"/>
              <w:right w:val="nil"/>
            </w:tcBorders>
            <w:shd w:val="clear" w:color="auto" w:fill="auto"/>
            <w:noWrap/>
            <w:vAlign w:val="bottom"/>
            <w:hideMark/>
          </w:tcPr>
          <w:p w14:paraId="17A7A509"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762" w:type="dxa"/>
            <w:tcBorders>
              <w:top w:val="nil"/>
              <w:left w:val="nil"/>
              <w:bottom w:val="nil"/>
              <w:right w:val="nil"/>
            </w:tcBorders>
            <w:shd w:val="clear" w:color="auto" w:fill="auto"/>
            <w:noWrap/>
            <w:vAlign w:val="bottom"/>
            <w:hideMark/>
          </w:tcPr>
          <w:p w14:paraId="15730158"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762" w:type="dxa"/>
            <w:tcBorders>
              <w:top w:val="nil"/>
              <w:left w:val="nil"/>
              <w:bottom w:val="nil"/>
              <w:right w:val="nil"/>
            </w:tcBorders>
            <w:shd w:val="clear" w:color="auto" w:fill="auto"/>
            <w:noWrap/>
            <w:vAlign w:val="bottom"/>
            <w:hideMark/>
          </w:tcPr>
          <w:p w14:paraId="780753D9"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722" w:type="dxa"/>
            <w:tcBorders>
              <w:top w:val="nil"/>
              <w:left w:val="nil"/>
              <w:bottom w:val="nil"/>
              <w:right w:val="nil"/>
            </w:tcBorders>
            <w:shd w:val="clear" w:color="auto" w:fill="auto"/>
            <w:noWrap/>
            <w:vAlign w:val="bottom"/>
            <w:hideMark/>
          </w:tcPr>
          <w:p w14:paraId="4C28A597"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312" w:type="dxa"/>
            <w:tcBorders>
              <w:top w:val="nil"/>
              <w:left w:val="nil"/>
              <w:bottom w:val="nil"/>
              <w:right w:val="nil"/>
            </w:tcBorders>
            <w:shd w:val="clear" w:color="auto" w:fill="auto"/>
            <w:noWrap/>
            <w:vAlign w:val="bottom"/>
            <w:hideMark/>
          </w:tcPr>
          <w:p w14:paraId="4E657223"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2A068418" w14:textId="77777777" w:rsidTr="00DA77AB">
        <w:trPr>
          <w:trHeight w:val="260"/>
        </w:trPr>
        <w:tc>
          <w:tcPr>
            <w:tcW w:w="2139" w:type="dxa"/>
            <w:tcBorders>
              <w:top w:val="nil"/>
              <w:left w:val="nil"/>
              <w:bottom w:val="nil"/>
              <w:right w:val="nil"/>
            </w:tcBorders>
            <w:shd w:val="clear" w:color="auto" w:fill="auto"/>
            <w:vAlign w:val="bottom"/>
            <w:hideMark/>
          </w:tcPr>
          <w:p w14:paraId="236E183B"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Allida 2020</w:t>
            </w:r>
          </w:p>
        </w:tc>
        <w:tc>
          <w:tcPr>
            <w:tcW w:w="2114" w:type="dxa"/>
            <w:tcBorders>
              <w:top w:val="nil"/>
              <w:left w:val="nil"/>
              <w:bottom w:val="nil"/>
              <w:right w:val="nil"/>
            </w:tcBorders>
            <w:shd w:val="clear" w:color="auto" w:fill="auto"/>
            <w:noWrap/>
            <w:vAlign w:val="bottom"/>
            <w:hideMark/>
          </w:tcPr>
          <w:p w14:paraId="51A45784" w14:textId="77777777" w:rsidR="00B83AA0" w:rsidRPr="00B83AA0" w:rsidRDefault="00B83AA0" w:rsidP="00B83AA0">
            <w:pPr>
              <w:rPr>
                <w:rFonts w:ascii="Calibri" w:eastAsia="Times New Roman" w:hAnsi="Calibri" w:cs="Calibri"/>
                <w:color w:val="000000"/>
                <w:sz w:val="18"/>
                <w:szCs w:val="18"/>
                <w:lang w:val="en-IE" w:eastAsia="en-IE"/>
              </w:rPr>
            </w:pPr>
            <w:proofErr w:type="spellStart"/>
            <w:r w:rsidRPr="00B83AA0">
              <w:rPr>
                <w:rFonts w:ascii="Calibri" w:eastAsia="Times New Roman" w:hAnsi="Calibri" w:cs="Calibri"/>
                <w:color w:val="000000"/>
                <w:sz w:val="18"/>
                <w:szCs w:val="18"/>
                <w:lang w:val="en-IE" w:eastAsia="en-IE"/>
              </w:rPr>
              <w:t>Kirkness</w:t>
            </w:r>
            <w:proofErr w:type="spellEnd"/>
            <w:r w:rsidRPr="00B83AA0">
              <w:rPr>
                <w:rFonts w:ascii="Calibri" w:eastAsia="Times New Roman" w:hAnsi="Calibri" w:cs="Calibri"/>
                <w:color w:val="000000"/>
                <w:sz w:val="18"/>
                <w:szCs w:val="18"/>
                <w:lang w:val="en-IE" w:eastAsia="en-IE"/>
              </w:rPr>
              <w:t xml:space="preserve"> 2017</w:t>
            </w:r>
          </w:p>
        </w:tc>
        <w:tc>
          <w:tcPr>
            <w:tcW w:w="2027" w:type="dxa"/>
            <w:tcBorders>
              <w:top w:val="nil"/>
              <w:left w:val="nil"/>
              <w:bottom w:val="nil"/>
              <w:right w:val="nil"/>
            </w:tcBorders>
            <w:shd w:val="clear" w:color="auto" w:fill="auto"/>
            <w:vAlign w:val="bottom"/>
            <w:hideMark/>
          </w:tcPr>
          <w:p w14:paraId="28BE32C1"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depression</w:t>
            </w:r>
          </w:p>
        </w:tc>
        <w:tc>
          <w:tcPr>
            <w:tcW w:w="950" w:type="dxa"/>
            <w:tcBorders>
              <w:top w:val="nil"/>
              <w:left w:val="nil"/>
              <w:bottom w:val="nil"/>
              <w:right w:val="nil"/>
            </w:tcBorders>
            <w:shd w:val="clear" w:color="auto" w:fill="auto"/>
            <w:noWrap/>
            <w:vAlign w:val="bottom"/>
            <w:hideMark/>
          </w:tcPr>
          <w:p w14:paraId="23ADDAC0"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865" w:type="dxa"/>
            <w:tcBorders>
              <w:top w:val="nil"/>
              <w:left w:val="nil"/>
              <w:bottom w:val="nil"/>
              <w:right w:val="nil"/>
            </w:tcBorders>
            <w:shd w:val="clear" w:color="auto" w:fill="auto"/>
            <w:noWrap/>
            <w:vAlign w:val="bottom"/>
            <w:hideMark/>
          </w:tcPr>
          <w:p w14:paraId="5FADB9E9"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119" w:type="dxa"/>
            <w:tcBorders>
              <w:top w:val="nil"/>
              <w:left w:val="nil"/>
              <w:bottom w:val="nil"/>
              <w:right w:val="nil"/>
            </w:tcBorders>
            <w:shd w:val="clear" w:color="auto" w:fill="auto"/>
            <w:noWrap/>
            <w:vAlign w:val="bottom"/>
            <w:hideMark/>
          </w:tcPr>
          <w:p w14:paraId="26C20865"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865" w:type="dxa"/>
            <w:tcBorders>
              <w:top w:val="nil"/>
              <w:left w:val="nil"/>
              <w:bottom w:val="nil"/>
              <w:right w:val="nil"/>
            </w:tcBorders>
            <w:shd w:val="clear" w:color="auto" w:fill="auto"/>
            <w:noWrap/>
            <w:vAlign w:val="bottom"/>
            <w:hideMark/>
          </w:tcPr>
          <w:p w14:paraId="7CC8E1FB"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41924B7A"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762" w:type="dxa"/>
            <w:tcBorders>
              <w:top w:val="nil"/>
              <w:left w:val="nil"/>
              <w:bottom w:val="nil"/>
              <w:right w:val="nil"/>
            </w:tcBorders>
            <w:shd w:val="clear" w:color="auto" w:fill="auto"/>
            <w:noWrap/>
            <w:vAlign w:val="bottom"/>
            <w:hideMark/>
          </w:tcPr>
          <w:p w14:paraId="24665360"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722" w:type="dxa"/>
            <w:tcBorders>
              <w:top w:val="nil"/>
              <w:left w:val="nil"/>
              <w:bottom w:val="nil"/>
              <w:right w:val="nil"/>
            </w:tcBorders>
            <w:shd w:val="clear" w:color="auto" w:fill="auto"/>
            <w:noWrap/>
            <w:vAlign w:val="bottom"/>
            <w:hideMark/>
          </w:tcPr>
          <w:p w14:paraId="04994B5E"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312" w:type="dxa"/>
            <w:tcBorders>
              <w:top w:val="nil"/>
              <w:left w:val="nil"/>
              <w:bottom w:val="nil"/>
              <w:right w:val="nil"/>
            </w:tcBorders>
            <w:shd w:val="clear" w:color="auto" w:fill="auto"/>
            <w:noWrap/>
            <w:vAlign w:val="bottom"/>
            <w:hideMark/>
          </w:tcPr>
          <w:p w14:paraId="07ECFF30"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7DA7577D" w14:textId="77777777" w:rsidTr="00DA77AB">
        <w:trPr>
          <w:trHeight w:val="260"/>
        </w:trPr>
        <w:tc>
          <w:tcPr>
            <w:tcW w:w="2139" w:type="dxa"/>
            <w:tcBorders>
              <w:top w:val="nil"/>
              <w:left w:val="nil"/>
              <w:bottom w:val="nil"/>
              <w:right w:val="nil"/>
            </w:tcBorders>
            <w:shd w:val="clear" w:color="auto" w:fill="auto"/>
            <w:vAlign w:val="bottom"/>
            <w:hideMark/>
          </w:tcPr>
          <w:p w14:paraId="57065446"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Allida 2020</w:t>
            </w:r>
          </w:p>
        </w:tc>
        <w:tc>
          <w:tcPr>
            <w:tcW w:w="2114" w:type="dxa"/>
            <w:tcBorders>
              <w:top w:val="nil"/>
              <w:left w:val="nil"/>
              <w:bottom w:val="nil"/>
              <w:right w:val="nil"/>
            </w:tcBorders>
            <w:shd w:val="clear" w:color="auto" w:fill="auto"/>
            <w:noWrap/>
            <w:vAlign w:val="bottom"/>
            <w:hideMark/>
          </w:tcPr>
          <w:p w14:paraId="28DBED2E"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Mitchell 2009</w:t>
            </w:r>
          </w:p>
        </w:tc>
        <w:tc>
          <w:tcPr>
            <w:tcW w:w="2027" w:type="dxa"/>
            <w:tcBorders>
              <w:top w:val="nil"/>
              <w:left w:val="nil"/>
              <w:bottom w:val="nil"/>
              <w:right w:val="nil"/>
            </w:tcBorders>
            <w:shd w:val="clear" w:color="auto" w:fill="auto"/>
            <w:vAlign w:val="bottom"/>
            <w:hideMark/>
          </w:tcPr>
          <w:p w14:paraId="1826B8D5"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depression</w:t>
            </w:r>
          </w:p>
        </w:tc>
        <w:tc>
          <w:tcPr>
            <w:tcW w:w="950" w:type="dxa"/>
            <w:tcBorders>
              <w:top w:val="nil"/>
              <w:left w:val="nil"/>
              <w:bottom w:val="nil"/>
              <w:right w:val="nil"/>
            </w:tcBorders>
            <w:shd w:val="clear" w:color="auto" w:fill="auto"/>
            <w:noWrap/>
            <w:vAlign w:val="bottom"/>
            <w:hideMark/>
          </w:tcPr>
          <w:p w14:paraId="208D82EC"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865" w:type="dxa"/>
            <w:tcBorders>
              <w:top w:val="nil"/>
              <w:left w:val="nil"/>
              <w:bottom w:val="nil"/>
              <w:right w:val="nil"/>
            </w:tcBorders>
            <w:shd w:val="clear" w:color="auto" w:fill="auto"/>
            <w:noWrap/>
            <w:vAlign w:val="bottom"/>
            <w:hideMark/>
          </w:tcPr>
          <w:p w14:paraId="6FE44C68"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119" w:type="dxa"/>
            <w:tcBorders>
              <w:top w:val="nil"/>
              <w:left w:val="nil"/>
              <w:bottom w:val="nil"/>
              <w:right w:val="nil"/>
            </w:tcBorders>
            <w:shd w:val="clear" w:color="auto" w:fill="auto"/>
            <w:noWrap/>
            <w:vAlign w:val="bottom"/>
            <w:hideMark/>
          </w:tcPr>
          <w:p w14:paraId="24542639"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865" w:type="dxa"/>
            <w:tcBorders>
              <w:top w:val="nil"/>
              <w:left w:val="nil"/>
              <w:bottom w:val="nil"/>
              <w:right w:val="nil"/>
            </w:tcBorders>
            <w:shd w:val="clear" w:color="auto" w:fill="auto"/>
            <w:noWrap/>
            <w:vAlign w:val="bottom"/>
            <w:hideMark/>
          </w:tcPr>
          <w:p w14:paraId="4B4B16AC"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1AB1A6A5"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762" w:type="dxa"/>
            <w:tcBorders>
              <w:top w:val="nil"/>
              <w:left w:val="nil"/>
              <w:bottom w:val="nil"/>
              <w:right w:val="nil"/>
            </w:tcBorders>
            <w:shd w:val="clear" w:color="auto" w:fill="auto"/>
            <w:noWrap/>
            <w:vAlign w:val="bottom"/>
            <w:hideMark/>
          </w:tcPr>
          <w:p w14:paraId="2C52B978"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1722" w:type="dxa"/>
            <w:tcBorders>
              <w:top w:val="nil"/>
              <w:left w:val="nil"/>
              <w:bottom w:val="nil"/>
              <w:right w:val="nil"/>
            </w:tcBorders>
            <w:shd w:val="clear" w:color="auto" w:fill="auto"/>
            <w:noWrap/>
            <w:vAlign w:val="bottom"/>
            <w:hideMark/>
          </w:tcPr>
          <w:p w14:paraId="7CA20CE7"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312" w:type="dxa"/>
            <w:tcBorders>
              <w:top w:val="nil"/>
              <w:left w:val="nil"/>
              <w:bottom w:val="nil"/>
              <w:right w:val="nil"/>
            </w:tcBorders>
            <w:shd w:val="clear" w:color="auto" w:fill="auto"/>
            <w:noWrap/>
            <w:vAlign w:val="bottom"/>
            <w:hideMark/>
          </w:tcPr>
          <w:p w14:paraId="6FD5F1BA"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168F910C" w14:textId="77777777" w:rsidTr="00DA77AB">
        <w:trPr>
          <w:trHeight w:val="260"/>
        </w:trPr>
        <w:tc>
          <w:tcPr>
            <w:tcW w:w="2139" w:type="dxa"/>
            <w:tcBorders>
              <w:top w:val="nil"/>
              <w:left w:val="nil"/>
              <w:bottom w:val="nil"/>
              <w:right w:val="nil"/>
            </w:tcBorders>
            <w:shd w:val="clear" w:color="auto" w:fill="auto"/>
            <w:vAlign w:val="bottom"/>
            <w:hideMark/>
          </w:tcPr>
          <w:p w14:paraId="17D45E68"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Allida 2020</w:t>
            </w:r>
          </w:p>
        </w:tc>
        <w:tc>
          <w:tcPr>
            <w:tcW w:w="2114" w:type="dxa"/>
            <w:tcBorders>
              <w:top w:val="nil"/>
              <w:left w:val="nil"/>
              <w:bottom w:val="nil"/>
              <w:right w:val="nil"/>
            </w:tcBorders>
            <w:shd w:val="clear" w:color="auto" w:fill="auto"/>
            <w:noWrap/>
            <w:vAlign w:val="bottom"/>
            <w:hideMark/>
          </w:tcPr>
          <w:p w14:paraId="49368955"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Fang 2017</w:t>
            </w:r>
          </w:p>
        </w:tc>
        <w:tc>
          <w:tcPr>
            <w:tcW w:w="2027" w:type="dxa"/>
            <w:tcBorders>
              <w:top w:val="nil"/>
              <w:left w:val="nil"/>
              <w:bottom w:val="nil"/>
              <w:right w:val="nil"/>
            </w:tcBorders>
            <w:shd w:val="clear" w:color="auto" w:fill="auto"/>
            <w:vAlign w:val="bottom"/>
            <w:hideMark/>
          </w:tcPr>
          <w:p w14:paraId="4C3F5BA5"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depression</w:t>
            </w:r>
          </w:p>
        </w:tc>
        <w:tc>
          <w:tcPr>
            <w:tcW w:w="950" w:type="dxa"/>
            <w:tcBorders>
              <w:top w:val="nil"/>
              <w:left w:val="nil"/>
              <w:bottom w:val="nil"/>
              <w:right w:val="nil"/>
            </w:tcBorders>
            <w:shd w:val="clear" w:color="auto" w:fill="auto"/>
            <w:noWrap/>
            <w:vAlign w:val="bottom"/>
            <w:hideMark/>
          </w:tcPr>
          <w:p w14:paraId="35AB93A5"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865" w:type="dxa"/>
            <w:tcBorders>
              <w:top w:val="nil"/>
              <w:left w:val="nil"/>
              <w:bottom w:val="nil"/>
              <w:right w:val="nil"/>
            </w:tcBorders>
            <w:shd w:val="clear" w:color="auto" w:fill="auto"/>
            <w:noWrap/>
            <w:vAlign w:val="bottom"/>
            <w:hideMark/>
          </w:tcPr>
          <w:p w14:paraId="124BFE7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1119" w:type="dxa"/>
            <w:tcBorders>
              <w:top w:val="nil"/>
              <w:left w:val="nil"/>
              <w:bottom w:val="nil"/>
              <w:right w:val="nil"/>
            </w:tcBorders>
            <w:shd w:val="clear" w:color="auto" w:fill="auto"/>
            <w:noWrap/>
            <w:vAlign w:val="bottom"/>
            <w:hideMark/>
          </w:tcPr>
          <w:p w14:paraId="086D75FF"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865" w:type="dxa"/>
            <w:tcBorders>
              <w:top w:val="nil"/>
              <w:left w:val="nil"/>
              <w:bottom w:val="nil"/>
              <w:right w:val="nil"/>
            </w:tcBorders>
            <w:shd w:val="clear" w:color="auto" w:fill="auto"/>
            <w:noWrap/>
            <w:vAlign w:val="bottom"/>
            <w:hideMark/>
          </w:tcPr>
          <w:p w14:paraId="6A54608C"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4208BB71"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762" w:type="dxa"/>
            <w:tcBorders>
              <w:top w:val="nil"/>
              <w:left w:val="nil"/>
              <w:bottom w:val="nil"/>
              <w:right w:val="nil"/>
            </w:tcBorders>
            <w:shd w:val="clear" w:color="auto" w:fill="auto"/>
            <w:noWrap/>
            <w:vAlign w:val="bottom"/>
            <w:hideMark/>
          </w:tcPr>
          <w:p w14:paraId="640BBD0F"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722" w:type="dxa"/>
            <w:tcBorders>
              <w:top w:val="nil"/>
              <w:left w:val="nil"/>
              <w:bottom w:val="nil"/>
              <w:right w:val="nil"/>
            </w:tcBorders>
            <w:shd w:val="clear" w:color="auto" w:fill="auto"/>
            <w:noWrap/>
            <w:vAlign w:val="bottom"/>
            <w:hideMark/>
          </w:tcPr>
          <w:p w14:paraId="3160CE9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312" w:type="dxa"/>
            <w:tcBorders>
              <w:top w:val="nil"/>
              <w:left w:val="nil"/>
              <w:bottom w:val="nil"/>
              <w:right w:val="nil"/>
            </w:tcBorders>
            <w:shd w:val="clear" w:color="auto" w:fill="auto"/>
            <w:noWrap/>
            <w:vAlign w:val="bottom"/>
            <w:hideMark/>
          </w:tcPr>
          <w:p w14:paraId="69E1CD58"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7D25756A" w14:textId="77777777" w:rsidTr="00DA77AB">
        <w:trPr>
          <w:trHeight w:val="260"/>
        </w:trPr>
        <w:tc>
          <w:tcPr>
            <w:tcW w:w="2139" w:type="dxa"/>
            <w:tcBorders>
              <w:top w:val="nil"/>
              <w:left w:val="nil"/>
              <w:bottom w:val="nil"/>
              <w:right w:val="nil"/>
            </w:tcBorders>
            <w:shd w:val="clear" w:color="auto" w:fill="auto"/>
            <w:vAlign w:val="bottom"/>
            <w:hideMark/>
          </w:tcPr>
          <w:p w14:paraId="1CBC384D"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lastRenderedPageBreak/>
              <w:t>Jeffares 2021</w:t>
            </w:r>
          </w:p>
        </w:tc>
        <w:tc>
          <w:tcPr>
            <w:tcW w:w="2114" w:type="dxa"/>
            <w:tcBorders>
              <w:top w:val="nil"/>
              <w:left w:val="nil"/>
              <w:bottom w:val="nil"/>
              <w:right w:val="nil"/>
            </w:tcBorders>
            <w:shd w:val="clear" w:color="auto" w:fill="auto"/>
            <w:noWrap/>
            <w:vAlign w:val="bottom"/>
            <w:hideMark/>
          </w:tcPr>
          <w:p w14:paraId="7BC8ABA0"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Shi 2017</w:t>
            </w:r>
          </w:p>
        </w:tc>
        <w:tc>
          <w:tcPr>
            <w:tcW w:w="2027" w:type="dxa"/>
            <w:tcBorders>
              <w:top w:val="nil"/>
              <w:left w:val="nil"/>
              <w:bottom w:val="nil"/>
              <w:right w:val="nil"/>
            </w:tcBorders>
            <w:shd w:val="clear" w:color="auto" w:fill="auto"/>
            <w:vAlign w:val="bottom"/>
            <w:hideMark/>
          </w:tcPr>
          <w:p w14:paraId="5C6D082B"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depression</w:t>
            </w:r>
          </w:p>
        </w:tc>
        <w:tc>
          <w:tcPr>
            <w:tcW w:w="950" w:type="dxa"/>
            <w:tcBorders>
              <w:top w:val="nil"/>
              <w:left w:val="nil"/>
              <w:bottom w:val="nil"/>
              <w:right w:val="nil"/>
            </w:tcBorders>
            <w:shd w:val="clear" w:color="auto" w:fill="auto"/>
            <w:noWrap/>
            <w:vAlign w:val="bottom"/>
            <w:hideMark/>
          </w:tcPr>
          <w:p w14:paraId="5DDF3AF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865" w:type="dxa"/>
            <w:tcBorders>
              <w:top w:val="nil"/>
              <w:left w:val="nil"/>
              <w:bottom w:val="nil"/>
              <w:right w:val="nil"/>
            </w:tcBorders>
            <w:shd w:val="clear" w:color="auto" w:fill="auto"/>
            <w:noWrap/>
            <w:vAlign w:val="bottom"/>
            <w:hideMark/>
          </w:tcPr>
          <w:p w14:paraId="57E57A9B"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not reported</w:t>
            </w:r>
          </w:p>
        </w:tc>
        <w:tc>
          <w:tcPr>
            <w:tcW w:w="1119" w:type="dxa"/>
            <w:tcBorders>
              <w:top w:val="nil"/>
              <w:left w:val="nil"/>
              <w:bottom w:val="nil"/>
              <w:right w:val="nil"/>
            </w:tcBorders>
            <w:shd w:val="clear" w:color="auto" w:fill="auto"/>
            <w:noWrap/>
            <w:vAlign w:val="bottom"/>
            <w:hideMark/>
          </w:tcPr>
          <w:p w14:paraId="199D6F97"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865" w:type="dxa"/>
            <w:tcBorders>
              <w:top w:val="nil"/>
              <w:left w:val="nil"/>
              <w:bottom w:val="nil"/>
              <w:right w:val="nil"/>
            </w:tcBorders>
            <w:shd w:val="clear" w:color="auto" w:fill="auto"/>
            <w:noWrap/>
            <w:vAlign w:val="bottom"/>
            <w:hideMark/>
          </w:tcPr>
          <w:p w14:paraId="47CEC12E"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762" w:type="dxa"/>
            <w:tcBorders>
              <w:top w:val="nil"/>
              <w:left w:val="nil"/>
              <w:bottom w:val="nil"/>
              <w:right w:val="nil"/>
            </w:tcBorders>
            <w:shd w:val="clear" w:color="auto" w:fill="auto"/>
            <w:noWrap/>
            <w:vAlign w:val="bottom"/>
            <w:hideMark/>
          </w:tcPr>
          <w:p w14:paraId="61D5ECEE"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762" w:type="dxa"/>
            <w:tcBorders>
              <w:top w:val="nil"/>
              <w:left w:val="nil"/>
              <w:bottom w:val="nil"/>
              <w:right w:val="nil"/>
            </w:tcBorders>
            <w:shd w:val="clear" w:color="auto" w:fill="auto"/>
            <w:noWrap/>
            <w:vAlign w:val="bottom"/>
            <w:hideMark/>
          </w:tcPr>
          <w:p w14:paraId="66EF63E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722" w:type="dxa"/>
            <w:tcBorders>
              <w:top w:val="nil"/>
              <w:left w:val="nil"/>
              <w:bottom w:val="nil"/>
              <w:right w:val="nil"/>
            </w:tcBorders>
            <w:shd w:val="clear" w:color="auto" w:fill="auto"/>
            <w:noWrap/>
            <w:vAlign w:val="bottom"/>
            <w:hideMark/>
          </w:tcPr>
          <w:p w14:paraId="08D7FE38"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not reported</w:t>
            </w:r>
          </w:p>
        </w:tc>
        <w:tc>
          <w:tcPr>
            <w:tcW w:w="312" w:type="dxa"/>
            <w:tcBorders>
              <w:top w:val="nil"/>
              <w:left w:val="nil"/>
              <w:bottom w:val="nil"/>
              <w:right w:val="nil"/>
            </w:tcBorders>
            <w:shd w:val="clear" w:color="auto" w:fill="auto"/>
            <w:noWrap/>
            <w:vAlign w:val="bottom"/>
            <w:hideMark/>
          </w:tcPr>
          <w:p w14:paraId="61405C65"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1BF0A302" w14:textId="77777777" w:rsidTr="00DA77AB">
        <w:trPr>
          <w:trHeight w:val="260"/>
        </w:trPr>
        <w:tc>
          <w:tcPr>
            <w:tcW w:w="2139" w:type="dxa"/>
            <w:tcBorders>
              <w:top w:val="nil"/>
              <w:left w:val="nil"/>
              <w:bottom w:val="nil"/>
              <w:right w:val="nil"/>
            </w:tcBorders>
            <w:shd w:val="clear" w:color="auto" w:fill="auto"/>
            <w:vAlign w:val="bottom"/>
            <w:hideMark/>
          </w:tcPr>
          <w:p w14:paraId="211664D6"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Jeffares 2021</w:t>
            </w:r>
          </w:p>
        </w:tc>
        <w:tc>
          <w:tcPr>
            <w:tcW w:w="2114" w:type="dxa"/>
            <w:tcBorders>
              <w:top w:val="nil"/>
              <w:left w:val="nil"/>
              <w:bottom w:val="nil"/>
              <w:right w:val="nil"/>
            </w:tcBorders>
            <w:shd w:val="clear" w:color="auto" w:fill="auto"/>
            <w:noWrap/>
            <w:vAlign w:val="bottom"/>
            <w:hideMark/>
          </w:tcPr>
          <w:p w14:paraId="73272CFF"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Matz 2015</w:t>
            </w:r>
          </w:p>
        </w:tc>
        <w:tc>
          <w:tcPr>
            <w:tcW w:w="2027" w:type="dxa"/>
            <w:tcBorders>
              <w:top w:val="nil"/>
              <w:left w:val="nil"/>
              <w:bottom w:val="nil"/>
              <w:right w:val="nil"/>
            </w:tcBorders>
            <w:shd w:val="clear" w:color="auto" w:fill="auto"/>
            <w:vAlign w:val="bottom"/>
            <w:hideMark/>
          </w:tcPr>
          <w:p w14:paraId="40F628E0"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depression</w:t>
            </w:r>
          </w:p>
        </w:tc>
        <w:tc>
          <w:tcPr>
            <w:tcW w:w="950" w:type="dxa"/>
            <w:tcBorders>
              <w:top w:val="nil"/>
              <w:left w:val="nil"/>
              <w:bottom w:val="nil"/>
              <w:right w:val="nil"/>
            </w:tcBorders>
            <w:shd w:val="clear" w:color="auto" w:fill="auto"/>
            <w:noWrap/>
            <w:vAlign w:val="bottom"/>
            <w:hideMark/>
          </w:tcPr>
          <w:p w14:paraId="3E8AE521"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865" w:type="dxa"/>
            <w:tcBorders>
              <w:top w:val="nil"/>
              <w:left w:val="nil"/>
              <w:bottom w:val="nil"/>
              <w:right w:val="nil"/>
            </w:tcBorders>
            <w:shd w:val="clear" w:color="auto" w:fill="auto"/>
            <w:noWrap/>
            <w:vAlign w:val="bottom"/>
            <w:hideMark/>
          </w:tcPr>
          <w:p w14:paraId="7184EEF6"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not reported</w:t>
            </w:r>
          </w:p>
        </w:tc>
        <w:tc>
          <w:tcPr>
            <w:tcW w:w="1119" w:type="dxa"/>
            <w:tcBorders>
              <w:top w:val="nil"/>
              <w:left w:val="nil"/>
              <w:bottom w:val="nil"/>
              <w:right w:val="nil"/>
            </w:tcBorders>
            <w:shd w:val="clear" w:color="auto" w:fill="auto"/>
            <w:noWrap/>
            <w:vAlign w:val="bottom"/>
            <w:hideMark/>
          </w:tcPr>
          <w:p w14:paraId="13D05A9E"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865" w:type="dxa"/>
            <w:tcBorders>
              <w:top w:val="nil"/>
              <w:left w:val="nil"/>
              <w:bottom w:val="nil"/>
              <w:right w:val="nil"/>
            </w:tcBorders>
            <w:shd w:val="clear" w:color="auto" w:fill="auto"/>
            <w:noWrap/>
            <w:vAlign w:val="bottom"/>
            <w:hideMark/>
          </w:tcPr>
          <w:p w14:paraId="3B310DA1"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762" w:type="dxa"/>
            <w:tcBorders>
              <w:top w:val="nil"/>
              <w:left w:val="nil"/>
              <w:bottom w:val="nil"/>
              <w:right w:val="nil"/>
            </w:tcBorders>
            <w:shd w:val="clear" w:color="auto" w:fill="auto"/>
            <w:noWrap/>
            <w:vAlign w:val="bottom"/>
            <w:hideMark/>
          </w:tcPr>
          <w:p w14:paraId="63E4B619"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582ACA67"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722" w:type="dxa"/>
            <w:tcBorders>
              <w:top w:val="nil"/>
              <w:left w:val="nil"/>
              <w:bottom w:val="nil"/>
              <w:right w:val="nil"/>
            </w:tcBorders>
            <w:shd w:val="clear" w:color="auto" w:fill="auto"/>
            <w:noWrap/>
            <w:vAlign w:val="bottom"/>
            <w:hideMark/>
          </w:tcPr>
          <w:p w14:paraId="7CA3ABC7"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not reported</w:t>
            </w:r>
          </w:p>
        </w:tc>
        <w:tc>
          <w:tcPr>
            <w:tcW w:w="312" w:type="dxa"/>
            <w:tcBorders>
              <w:top w:val="nil"/>
              <w:left w:val="nil"/>
              <w:bottom w:val="nil"/>
              <w:right w:val="nil"/>
            </w:tcBorders>
            <w:shd w:val="clear" w:color="auto" w:fill="auto"/>
            <w:noWrap/>
            <w:vAlign w:val="bottom"/>
            <w:hideMark/>
          </w:tcPr>
          <w:p w14:paraId="2E01F3BF"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065FE2C8" w14:textId="77777777" w:rsidTr="00DA77AB">
        <w:trPr>
          <w:trHeight w:val="260"/>
        </w:trPr>
        <w:tc>
          <w:tcPr>
            <w:tcW w:w="2139" w:type="dxa"/>
            <w:tcBorders>
              <w:top w:val="nil"/>
              <w:left w:val="nil"/>
              <w:bottom w:val="nil"/>
              <w:right w:val="nil"/>
            </w:tcBorders>
            <w:shd w:val="clear" w:color="auto" w:fill="auto"/>
            <w:vAlign w:val="bottom"/>
            <w:hideMark/>
          </w:tcPr>
          <w:p w14:paraId="79AA352D"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Jeffares 2021</w:t>
            </w:r>
          </w:p>
        </w:tc>
        <w:tc>
          <w:tcPr>
            <w:tcW w:w="2114" w:type="dxa"/>
            <w:tcBorders>
              <w:top w:val="nil"/>
              <w:left w:val="nil"/>
              <w:bottom w:val="nil"/>
              <w:right w:val="nil"/>
            </w:tcBorders>
            <w:shd w:val="clear" w:color="auto" w:fill="auto"/>
            <w:noWrap/>
            <w:vAlign w:val="bottom"/>
            <w:hideMark/>
          </w:tcPr>
          <w:p w14:paraId="11C6FB0F" w14:textId="77777777" w:rsidR="00B83AA0" w:rsidRPr="00B83AA0" w:rsidRDefault="00B83AA0" w:rsidP="00B83AA0">
            <w:pPr>
              <w:rPr>
                <w:rFonts w:ascii="Calibri" w:eastAsia="Times New Roman" w:hAnsi="Calibri" w:cs="Calibri"/>
                <w:color w:val="000000"/>
                <w:sz w:val="18"/>
                <w:szCs w:val="18"/>
                <w:lang w:val="en-IE" w:eastAsia="en-IE"/>
              </w:rPr>
            </w:pPr>
            <w:proofErr w:type="spellStart"/>
            <w:r w:rsidRPr="00B83AA0">
              <w:rPr>
                <w:rFonts w:ascii="Calibri" w:eastAsia="Times New Roman" w:hAnsi="Calibri" w:cs="Calibri"/>
                <w:color w:val="000000"/>
                <w:sz w:val="18"/>
                <w:szCs w:val="18"/>
                <w:lang w:val="en-IE" w:eastAsia="en-IE"/>
              </w:rPr>
              <w:t>Ihle</w:t>
            </w:r>
            <w:proofErr w:type="spellEnd"/>
            <w:r w:rsidRPr="00B83AA0">
              <w:rPr>
                <w:rFonts w:ascii="Calibri" w:eastAsia="Times New Roman" w:hAnsi="Calibri" w:cs="Calibri"/>
                <w:color w:val="000000"/>
                <w:sz w:val="18"/>
                <w:szCs w:val="18"/>
                <w:lang w:val="en-IE" w:eastAsia="en-IE"/>
              </w:rPr>
              <w:t>-Hansen 2014</w:t>
            </w:r>
          </w:p>
        </w:tc>
        <w:tc>
          <w:tcPr>
            <w:tcW w:w="2027" w:type="dxa"/>
            <w:tcBorders>
              <w:top w:val="nil"/>
              <w:left w:val="nil"/>
              <w:bottom w:val="nil"/>
              <w:right w:val="nil"/>
            </w:tcBorders>
            <w:shd w:val="clear" w:color="auto" w:fill="auto"/>
            <w:vAlign w:val="bottom"/>
            <w:hideMark/>
          </w:tcPr>
          <w:p w14:paraId="199A1DBB"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depression</w:t>
            </w:r>
          </w:p>
        </w:tc>
        <w:tc>
          <w:tcPr>
            <w:tcW w:w="950" w:type="dxa"/>
            <w:tcBorders>
              <w:top w:val="nil"/>
              <w:left w:val="nil"/>
              <w:bottom w:val="nil"/>
              <w:right w:val="nil"/>
            </w:tcBorders>
            <w:shd w:val="clear" w:color="auto" w:fill="auto"/>
            <w:noWrap/>
            <w:vAlign w:val="bottom"/>
            <w:hideMark/>
          </w:tcPr>
          <w:p w14:paraId="48735A03"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865" w:type="dxa"/>
            <w:tcBorders>
              <w:top w:val="nil"/>
              <w:left w:val="nil"/>
              <w:bottom w:val="nil"/>
              <w:right w:val="nil"/>
            </w:tcBorders>
            <w:shd w:val="clear" w:color="auto" w:fill="auto"/>
            <w:noWrap/>
            <w:vAlign w:val="bottom"/>
            <w:hideMark/>
          </w:tcPr>
          <w:p w14:paraId="0C50FF15"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not reported</w:t>
            </w:r>
          </w:p>
        </w:tc>
        <w:tc>
          <w:tcPr>
            <w:tcW w:w="1119" w:type="dxa"/>
            <w:tcBorders>
              <w:top w:val="nil"/>
              <w:left w:val="nil"/>
              <w:bottom w:val="nil"/>
              <w:right w:val="nil"/>
            </w:tcBorders>
            <w:shd w:val="clear" w:color="auto" w:fill="auto"/>
            <w:noWrap/>
            <w:vAlign w:val="bottom"/>
            <w:hideMark/>
          </w:tcPr>
          <w:p w14:paraId="1A5681E0"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865" w:type="dxa"/>
            <w:tcBorders>
              <w:top w:val="nil"/>
              <w:left w:val="nil"/>
              <w:bottom w:val="nil"/>
              <w:right w:val="nil"/>
            </w:tcBorders>
            <w:shd w:val="clear" w:color="auto" w:fill="auto"/>
            <w:noWrap/>
            <w:vAlign w:val="bottom"/>
            <w:hideMark/>
          </w:tcPr>
          <w:p w14:paraId="03C13F87"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27AEC6A8"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7707DFBD"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722" w:type="dxa"/>
            <w:tcBorders>
              <w:top w:val="nil"/>
              <w:left w:val="nil"/>
              <w:bottom w:val="nil"/>
              <w:right w:val="nil"/>
            </w:tcBorders>
            <w:shd w:val="clear" w:color="auto" w:fill="auto"/>
            <w:noWrap/>
            <w:vAlign w:val="bottom"/>
            <w:hideMark/>
          </w:tcPr>
          <w:p w14:paraId="041F4528"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not reported</w:t>
            </w:r>
          </w:p>
        </w:tc>
        <w:tc>
          <w:tcPr>
            <w:tcW w:w="312" w:type="dxa"/>
            <w:tcBorders>
              <w:top w:val="nil"/>
              <w:left w:val="nil"/>
              <w:bottom w:val="nil"/>
              <w:right w:val="nil"/>
            </w:tcBorders>
            <w:shd w:val="clear" w:color="auto" w:fill="auto"/>
            <w:noWrap/>
            <w:vAlign w:val="bottom"/>
            <w:hideMark/>
          </w:tcPr>
          <w:p w14:paraId="3EACCDCC"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6CBB3837" w14:textId="77777777" w:rsidTr="00DA77AB">
        <w:trPr>
          <w:trHeight w:val="260"/>
        </w:trPr>
        <w:tc>
          <w:tcPr>
            <w:tcW w:w="2139" w:type="dxa"/>
            <w:tcBorders>
              <w:top w:val="nil"/>
              <w:left w:val="nil"/>
              <w:bottom w:val="nil"/>
              <w:right w:val="nil"/>
            </w:tcBorders>
            <w:shd w:val="clear" w:color="auto" w:fill="auto"/>
            <w:vAlign w:val="bottom"/>
            <w:hideMark/>
          </w:tcPr>
          <w:p w14:paraId="278BB3B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Jeffares 2021</w:t>
            </w:r>
          </w:p>
        </w:tc>
        <w:tc>
          <w:tcPr>
            <w:tcW w:w="2114" w:type="dxa"/>
            <w:tcBorders>
              <w:top w:val="nil"/>
              <w:left w:val="nil"/>
              <w:bottom w:val="nil"/>
              <w:right w:val="nil"/>
            </w:tcBorders>
            <w:shd w:val="clear" w:color="auto" w:fill="auto"/>
            <w:noWrap/>
            <w:vAlign w:val="bottom"/>
            <w:hideMark/>
          </w:tcPr>
          <w:p w14:paraId="3579B7D7"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Lund 2012</w:t>
            </w:r>
          </w:p>
        </w:tc>
        <w:tc>
          <w:tcPr>
            <w:tcW w:w="2027" w:type="dxa"/>
            <w:tcBorders>
              <w:top w:val="nil"/>
              <w:left w:val="nil"/>
              <w:bottom w:val="nil"/>
              <w:right w:val="nil"/>
            </w:tcBorders>
            <w:shd w:val="clear" w:color="auto" w:fill="auto"/>
            <w:vAlign w:val="bottom"/>
            <w:hideMark/>
          </w:tcPr>
          <w:p w14:paraId="198E7678"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depression</w:t>
            </w:r>
          </w:p>
        </w:tc>
        <w:tc>
          <w:tcPr>
            <w:tcW w:w="950" w:type="dxa"/>
            <w:tcBorders>
              <w:top w:val="nil"/>
              <w:left w:val="nil"/>
              <w:bottom w:val="nil"/>
              <w:right w:val="nil"/>
            </w:tcBorders>
            <w:shd w:val="clear" w:color="auto" w:fill="auto"/>
            <w:noWrap/>
            <w:vAlign w:val="bottom"/>
            <w:hideMark/>
          </w:tcPr>
          <w:p w14:paraId="09639863"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865" w:type="dxa"/>
            <w:tcBorders>
              <w:top w:val="nil"/>
              <w:left w:val="nil"/>
              <w:bottom w:val="nil"/>
              <w:right w:val="nil"/>
            </w:tcBorders>
            <w:shd w:val="clear" w:color="auto" w:fill="auto"/>
            <w:noWrap/>
            <w:vAlign w:val="bottom"/>
            <w:hideMark/>
          </w:tcPr>
          <w:p w14:paraId="4CD9C9AF"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not reported</w:t>
            </w:r>
          </w:p>
        </w:tc>
        <w:tc>
          <w:tcPr>
            <w:tcW w:w="1119" w:type="dxa"/>
            <w:tcBorders>
              <w:top w:val="nil"/>
              <w:left w:val="nil"/>
              <w:bottom w:val="nil"/>
              <w:right w:val="nil"/>
            </w:tcBorders>
            <w:shd w:val="clear" w:color="auto" w:fill="auto"/>
            <w:noWrap/>
            <w:vAlign w:val="bottom"/>
            <w:hideMark/>
          </w:tcPr>
          <w:p w14:paraId="5A1B0F7F"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865" w:type="dxa"/>
            <w:tcBorders>
              <w:top w:val="nil"/>
              <w:left w:val="nil"/>
              <w:bottom w:val="nil"/>
              <w:right w:val="nil"/>
            </w:tcBorders>
            <w:shd w:val="clear" w:color="auto" w:fill="auto"/>
            <w:noWrap/>
            <w:vAlign w:val="bottom"/>
            <w:hideMark/>
          </w:tcPr>
          <w:p w14:paraId="5B2E5B91"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762" w:type="dxa"/>
            <w:tcBorders>
              <w:top w:val="nil"/>
              <w:left w:val="nil"/>
              <w:bottom w:val="nil"/>
              <w:right w:val="nil"/>
            </w:tcBorders>
            <w:shd w:val="clear" w:color="auto" w:fill="auto"/>
            <w:noWrap/>
            <w:vAlign w:val="bottom"/>
            <w:hideMark/>
          </w:tcPr>
          <w:p w14:paraId="1C7BC11D"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762" w:type="dxa"/>
            <w:tcBorders>
              <w:top w:val="nil"/>
              <w:left w:val="nil"/>
              <w:bottom w:val="nil"/>
              <w:right w:val="nil"/>
            </w:tcBorders>
            <w:shd w:val="clear" w:color="auto" w:fill="auto"/>
            <w:noWrap/>
            <w:vAlign w:val="bottom"/>
            <w:hideMark/>
          </w:tcPr>
          <w:p w14:paraId="52AC3D8A"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722" w:type="dxa"/>
            <w:tcBorders>
              <w:top w:val="nil"/>
              <w:left w:val="nil"/>
              <w:bottom w:val="nil"/>
              <w:right w:val="nil"/>
            </w:tcBorders>
            <w:shd w:val="clear" w:color="auto" w:fill="auto"/>
            <w:noWrap/>
            <w:vAlign w:val="bottom"/>
            <w:hideMark/>
          </w:tcPr>
          <w:p w14:paraId="34C1C65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not reported</w:t>
            </w:r>
          </w:p>
        </w:tc>
        <w:tc>
          <w:tcPr>
            <w:tcW w:w="312" w:type="dxa"/>
            <w:tcBorders>
              <w:top w:val="nil"/>
              <w:left w:val="nil"/>
              <w:bottom w:val="nil"/>
              <w:right w:val="nil"/>
            </w:tcBorders>
            <w:shd w:val="clear" w:color="auto" w:fill="auto"/>
            <w:noWrap/>
            <w:vAlign w:val="bottom"/>
            <w:hideMark/>
          </w:tcPr>
          <w:p w14:paraId="08E24D46"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344FBFF6" w14:textId="77777777" w:rsidTr="00DA77AB">
        <w:trPr>
          <w:trHeight w:val="260"/>
        </w:trPr>
        <w:tc>
          <w:tcPr>
            <w:tcW w:w="2139" w:type="dxa"/>
            <w:tcBorders>
              <w:top w:val="nil"/>
              <w:left w:val="nil"/>
              <w:bottom w:val="nil"/>
              <w:right w:val="nil"/>
            </w:tcBorders>
            <w:shd w:val="clear" w:color="auto" w:fill="auto"/>
            <w:vAlign w:val="bottom"/>
            <w:hideMark/>
          </w:tcPr>
          <w:p w14:paraId="65688240"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Wan 2021</w:t>
            </w:r>
          </w:p>
        </w:tc>
        <w:tc>
          <w:tcPr>
            <w:tcW w:w="2114" w:type="dxa"/>
            <w:tcBorders>
              <w:top w:val="nil"/>
              <w:left w:val="nil"/>
              <w:bottom w:val="nil"/>
              <w:right w:val="nil"/>
            </w:tcBorders>
            <w:shd w:val="clear" w:color="auto" w:fill="auto"/>
            <w:noWrap/>
            <w:vAlign w:val="bottom"/>
            <w:hideMark/>
          </w:tcPr>
          <w:p w14:paraId="7559BD38"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Cadillac 2011</w:t>
            </w:r>
          </w:p>
        </w:tc>
        <w:tc>
          <w:tcPr>
            <w:tcW w:w="2027" w:type="dxa"/>
            <w:tcBorders>
              <w:top w:val="nil"/>
              <w:left w:val="nil"/>
              <w:bottom w:val="nil"/>
              <w:right w:val="nil"/>
            </w:tcBorders>
            <w:shd w:val="clear" w:color="auto" w:fill="auto"/>
            <w:vAlign w:val="bottom"/>
            <w:hideMark/>
          </w:tcPr>
          <w:p w14:paraId="0EBD03BC"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depression</w:t>
            </w:r>
          </w:p>
        </w:tc>
        <w:tc>
          <w:tcPr>
            <w:tcW w:w="950" w:type="dxa"/>
            <w:tcBorders>
              <w:top w:val="nil"/>
              <w:left w:val="nil"/>
              <w:bottom w:val="nil"/>
              <w:right w:val="nil"/>
            </w:tcBorders>
            <w:shd w:val="clear" w:color="auto" w:fill="auto"/>
            <w:noWrap/>
            <w:vAlign w:val="bottom"/>
            <w:hideMark/>
          </w:tcPr>
          <w:p w14:paraId="0444F67A"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865" w:type="dxa"/>
            <w:tcBorders>
              <w:top w:val="nil"/>
              <w:left w:val="nil"/>
              <w:bottom w:val="nil"/>
              <w:right w:val="nil"/>
            </w:tcBorders>
            <w:shd w:val="clear" w:color="auto" w:fill="auto"/>
            <w:noWrap/>
            <w:vAlign w:val="bottom"/>
            <w:hideMark/>
          </w:tcPr>
          <w:p w14:paraId="64B05C1E"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not reported</w:t>
            </w:r>
          </w:p>
        </w:tc>
        <w:tc>
          <w:tcPr>
            <w:tcW w:w="1119" w:type="dxa"/>
            <w:tcBorders>
              <w:top w:val="nil"/>
              <w:left w:val="nil"/>
              <w:bottom w:val="nil"/>
              <w:right w:val="nil"/>
            </w:tcBorders>
            <w:shd w:val="clear" w:color="auto" w:fill="auto"/>
            <w:noWrap/>
            <w:vAlign w:val="bottom"/>
            <w:hideMark/>
          </w:tcPr>
          <w:p w14:paraId="5CCAD4C5"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865" w:type="dxa"/>
            <w:tcBorders>
              <w:top w:val="nil"/>
              <w:left w:val="nil"/>
              <w:bottom w:val="nil"/>
              <w:right w:val="nil"/>
            </w:tcBorders>
            <w:shd w:val="clear" w:color="auto" w:fill="auto"/>
            <w:noWrap/>
            <w:vAlign w:val="bottom"/>
            <w:hideMark/>
          </w:tcPr>
          <w:p w14:paraId="6C517CA7"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0D2812E0"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762" w:type="dxa"/>
            <w:tcBorders>
              <w:top w:val="nil"/>
              <w:left w:val="nil"/>
              <w:bottom w:val="nil"/>
              <w:right w:val="nil"/>
            </w:tcBorders>
            <w:shd w:val="clear" w:color="auto" w:fill="auto"/>
            <w:noWrap/>
            <w:vAlign w:val="bottom"/>
            <w:hideMark/>
          </w:tcPr>
          <w:p w14:paraId="5568C6C2"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722" w:type="dxa"/>
            <w:tcBorders>
              <w:top w:val="nil"/>
              <w:left w:val="nil"/>
              <w:bottom w:val="nil"/>
              <w:right w:val="nil"/>
            </w:tcBorders>
            <w:shd w:val="clear" w:color="auto" w:fill="auto"/>
            <w:noWrap/>
            <w:vAlign w:val="bottom"/>
            <w:hideMark/>
          </w:tcPr>
          <w:p w14:paraId="2F9DE0D6"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not reported</w:t>
            </w:r>
          </w:p>
        </w:tc>
        <w:tc>
          <w:tcPr>
            <w:tcW w:w="312" w:type="dxa"/>
            <w:tcBorders>
              <w:top w:val="nil"/>
              <w:left w:val="nil"/>
              <w:bottom w:val="nil"/>
              <w:right w:val="nil"/>
            </w:tcBorders>
            <w:shd w:val="clear" w:color="auto" w:fill="auto"/>
            <w:noWrap/>
            <w:vAlign w:val="bottom"/>
            <w:hideMark/>
          </w:tcPr>
          <w:p w14:paraId="56C73BD8"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35930304" w14:textId="77777777" w:rsidTr="00DA77AB">
        <w:trPr>
          <w:trHeight w:val="260"/>
        </w:trPr>
        <w:tc>
          <w:tcPr>
            <w:tcW w:w="2139" w:type="dxa"/>
            <w:tcBorders>
              <w:top w:val="nil"/>
              <w:left w:val="nil"/>
              <w:bottom w:val="nil"/>
              <w:right w:val="nil"/>
            </w:tcBorders>
            <w:shd w:val="clear" w:color="auto" w:fill="auto"/>
            <w:vAlign w:val="bottom"/>
            <w:hideMark/>
          </w:tcPr>
          <w:p w14:paraId="728408D2"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Wan 2021</w:t>
            </w:r>
          </w:p>
        </w:tc>
        <w:tc>
          <w:tcPr>
            <w:tcW w:w="2114" w:type="dxa"/>
            <w:tcBorders>
              <w:top w:val="nil"/>
              <w:left w:val="nil"/>
              <w:bottom w:val="nil"/>
              <w:right w:val="nil"/>
            </w:tcBorders>
            <w:shd w:val="clear" w:color="auto" w:fill="auto"/>
            <w:noWrap/>
            <w:vAlign w:val="bottom"/>
            <w:hideMark/>
          </w:tcPr>
          <w:p w14:paraId="4E5352EE"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Min 2018</w:t>
            </w:r>
          </w:p>
        </w:tc>
        <w:tc>
          <w:tcPr>
            <w:tcW w:w="2027" w:type="dxa"/>
            <w:tcBorders>
              <w:top w:val="nil"/>
              <w:left w:val="nil"/>
              <w:bottom w:val="nil"/>
              <w:right w:val="nil"/>
            </w:tcBorders>
            <w:shd w:val="clear" w:color="auto" w:fill="auto"/>
            <w:vAlign w:val="bottom"/>
            <w:hideMark/>
          </w:tcPr>
          <w:p w14:paraId="6DA14B00"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depression</w:t>
            </w:r>
          </w:p>
        </w:tc>
        <w:tc>
          <w:tcPr>
            <w:tcW w:w="950" w:type="dxa"/>
            <w:tcBorders>
              <w:top w:val="nil"/>
              <w:left w:val="nil"/>
              <w:bottom w:val="nil"/>
              <w:right w:val="nil"/>
            </w:tcBorders>
            <w:shd w:val="clear" w:color="auto" w:fill="auto"/>
            <w:noWrap/>
            <w:vAlign w:val="bottom"/>
            <w:hideMark/>
          </w:tcPr>
          <w:p w14:paraId="5FC73755"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865" w:type="dxa"/>
            <w:tcBorders>
              <w:top w:val="nil"/>
              <w:left w:val="nil"/>
              <w:bottom w:val="nil"/>
              <w:right w:val="nil"/>
            </w:tcBorders>
            <w:shd w:val="clear" w:color="auto" w:fill="auto"/>
            <w:noWrap/>
            <w:vAlign w:val="bottom"/>
            <w:hideMark/>
          </w:tcPr>
          <w:p w14:paraId="78A2AD4A"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not reported</w:t>
            </w:r>
          </w:p>
        </w:tc>
        <w:tc>
          <w:tcPr>
            <w:tcW w:w="1119" w:type="dxa"/>
            <w:tcBorders>
              <w:top w:val="nil"/>
              <w:left w:val="nil"/>
              <w:bottom w:val="nil"/>
              <w:right w:val="nil"/>
            </w:tcBorders>
            <w:shd w:val="clear" w:color="auto" w:fill="auto"/>
            <w:noWrap/>
            <w:vAlign w:val="bottom"/>
            <w:hideMark/>
          </w:tcPr>
          <w:p w14:paraId="13DEE1ED"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865" w:type="dxa"/>
            <w:tcBorders>
              <w:top w:val="nil"/>
              <w:left w:val="nil"/>
              <w:bottom w:val="nil"/>
              <w:right w:val="nil"/>
            </w:tcBorders>
            <w:shd w:val="clear" w:color="auto" w:fill="auto"/>
            <w:noWrap/>
            <w:vAlign w:val="bottom"/>
            <w:hideMark/>
          </w:tcPr>
          <w:p w14:paraId="688E0641"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762" w:type="dxa"/>
            <w:tcBorders>
              <w:top w:val="nil"/>
              <w:left w:val="nil"/>
              <w:bottom w:val="nil"/>
              <w:right w:val="nil"/>
            </w:tcBorders>
            <w:shd w:val="clear" w:color="auto" w:fill="auto"/>
            <w:noWrap/>
            <w:vAlign w:val="bottom"/>
            <w:hideMark/>
          </w:tcPr>
          <w:p w14:paraId="2B92DE8E"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3C70B97D"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722" w:type="dxa"/>
            <w:tcBorders>
              <w:top w:val="nil"/>
              <w:left w:val="nil"/>
              <w:bottom w:val="nil"/>
              <w:right w:val="nil"/>
            </w:tcBorders>
            <w:shd w:val="clear" w:color="auto" w:fill="auto"/>
            <w:noWrap/>
            <w:vAlign w:val="bottom"/>
            <w:hideMark/>
          </w:tcPr>
          <w:p w14:paraId="4B88CA53"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not reported</w:t>
            </w:r>
          </w:p>
        </w:tc>
        <w:tc>
          <w:tcPr>
            <w:tcW w:w="312" w:type="dxa"/>
            <w:tcBorders>
              <w:top w:val="nil"/>
              <w:left w:val="nil"/>
              <w:bottom w:val="nil"/>
              <w:right w:val="nil"/>
            </w:tcBorders>
            <w:shd w:val="clear" w:color="auto" w:fill="auto"/>
            <w:noWrap/>
            <w:vAlign w:val="bottom"/>
            <w:hideMark/>
          </w:tcPr>
          <w:p w14:paraId="59C6AACB"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78C71406" w14:textId="77777777" w:rsidTr="00DA77AB">
        <w:trPr>
          <w:trHeight w:val="260"/>
        </w:trPr>
        <w:tc>
          <w:tcPr>
            <w:tcW w:w="2139" w:type="dxa"/>
            <w:tcBorders>
              <w:top w:val="nil"/>
              <w:left w:val="nil"/>
              <w:bottom w:val="nil"/>
              <w:right w:val="nil"/>
            </w:tcBorders>
            <w:shd w:val="clear" w:color="auto" w:fill="auto"/>
            <w:vAlign w:val="bottom"/>
            <w:hideMark/>
          </w:tcPr>
          <w:p w14:paraId="63E77F0D"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Wan 2021</w:t>
            </w:r>
          </w:p>
        </w:tc>
        <w:tc>
          <w:tcPr>
            <w:tcW w:w="2114" w:type="dxa"/>
            <w:tcBorders>
              <w:top w:val="nil"/>
              <w:left w:val="nil"/>
              <w:bottom w:val="nil"/>
              <w:right w:val="nil"/>
            </w:tcBorders>
            <w:shd w:val="clear" w:color="auto" w:fill="auto"/>
            <w:noWrap/>
            <w:vAlign w:val="bottom"/>
            <w:hideMark/>
          </w:tcPr>
          <w:p w14:paraId="43020451"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Zhang 2016</w:t>
            </w:r>
          </w:p>
        </w:tc>
        <w:tc>
          <w:tcPr>
            <w:tcW w:w="2027" w:type="dxa"/>
            <w:tcBorders>
              <w:top w:val="nil"/>
              <w:left w:val="nil"/>
              <w:bottom w:val="nil"/>
              <w:right w:val="nil"/>
            </w:tcBorders>
            <w:shd w:val="clear" w:color="auto" w:fill="auto"/>
            <w:vAlign w:val="bottom"/>
            <w:hideMark/>
          </w:tcPr>
          <w:p w14:paraId="3F6C7529"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depression</w:t>
            </w:r>
          </w:p>
        </w:tc>
        <w:tc>
          <w:tcPr>
            <w:tcW w:w="950" w:type="dxa"/>
            <w:tcBorders>
              <w:top w:val="nil"/>
              <w:left w:val="nil"/>
              <w:bottom w:val="nil"/>
              <w:right w:val="nil"/>
            </w:tcBorders>
            <w:shd w:val="clear" w:color="auto" w:fill="auto"/>
            <w:noWrap/>
            <w:vAlign w:val="bottom"/>
            <w:hideMark/>
          </w:tcPr>
          <w:p w14:paraId="3ED788A7"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865" w:type="dxa"/>
            <w:tcBorders>
              <w:top w:val="nil"/>
              <w:left w:val="nil"/>
              <w:bottom w:val="nil"/>
              <w:right w:val="nil"/>
            </w:tcBorders>
            <w:shd w:val="clear" w:color="auto" w:fill="auto"/>
            <w:noWrap/>
            <w:vAlign w:val="bottom"/>
            <w:hideMark/>
          </w:tcPr>
          <w:p w14:paraId="6DA2319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not reported</w:t>
            </w:r>
          </w:p>
        </w:tc>
        <w:tc>
          <w:tcPr>
            <w:tcW w:w="1119" w:type="dxa"/>
            <w:tcBorders>
              <w:top w:val="nil"/>
              <w:left w:val="nil"/>
              <w:bottom w:val="nil"/>
              <w:right w:val="nil"/>
            </w:tcBorders>
            <w:shd w:val="clear" w:color="auto" w:fill="auto"/>
            <w:noWrap/>
            <w:vAlign w:val="bottom"/>
            <w:hideMark/>
          </w:tcPr>
          <w:p w14:paraId="0254DC7A"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865" w:type="dxa"/>
            <w:tcBorders>
              <w:top w:val="nil"/>
              <w:left w:val="nil"/>
              <w:bottom w:val="nil"/>
              <w:right w:val="nil"/>
            </w:tcBorders>
            <w:shd w:val="clear" w:color="auto" w:fill="auto"/>
            <w:noWrap/>
            <w:vAlign w:val="bottom"/>
            <w:hideMark/>
          </w:tcPr>
          <w:p w14:paraId="0C9AE268"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762" w:type="dxa"/>
            <w:tcBorders>
              <w:top w:val="nil"/>
              <w:left w:val="nil"/>
              <w:bottom w:val="nil"/>
              <w:right w:val="nil"/>
            </w:tcBorders>
            <w:shd w:val="clear" w:color="auto" w:fill="auto"/>
            <w:noWrap/>
            <w:vAlign w:val="bottom"/>
            <w:hideMark/>
          </w:tcPr>
          <w:p w14:paraId="2CEC5819"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01FC76EA"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722" w:type="dxa"/>
            <w:tcBorders>
              <w:top w:val="nil"/>
              <w:left w:val="nil"/>
              <w:bottom w:val="nil"/>
              <w:right w:val="nil"/>
            </w:tcBorders>
            <w:shd w:val="clear" w:color="auto" w:fill="auto"/>
            <w:noWrap/>
            <w:vAlign w:val="bottom"/>
            <w:hideMark/>
          </w:tcPr>
          <w:p w14:paraId="4D6AB04F"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not reported</w:t>
            </w:r>
          </w:p>
        </w:tc>
        <w:tc>
          <w:tcPr>
            <w:tcW w:w="312" w:type="dxa"/>
            <w:tcBorders>
              <w:top w:val="nil"/>
              <w:left w:val="nil"/>
              <w:bottom w:val="nil"/>
              <w:right w:val="nil"/>
            </w:tcBorders>
            <w:shd w:val="clear" w:color="auto" w:fill="auto"/>
            <w:noWrap/>
            <w:vAlign w:val="bottom"/>
            <w:hideMark/>
          </w:tcPr>
          <w:p w14:paraId="10FA98DD"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76AAF516" w14:textId="77777777" w:rsidTr="00DA77AB">
        <w:trPr>
          <w:trHeight w:val="260"/>
        </w:trPr>
        <w:tc>
          <w:tcPr>
            <w:tcW w:w="2139" w:type="dxa"/>
            <w:tcBorders>
              <w:top w:val="nil"/>
              <w:left w:val="nil"/>
              <w:bottom w:val="nil"/>
              <w:right w:val="nil"/>
            </w:tcBorders>
            <w:shd w:val="clear" w:color="auto" w:fill="auto"/>
            <w:vAlign w:val="bottom"/>
            <w:hideMark/>
          </w:tcPr>
          <w:p w14:paraId="08581DCC"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Tao 2022</w:t>
            </w:r>
          </w:p>
        </w:tc>
        <w:tc>
          <w:tcPr>
            <w:tcW w:w="2114" w:type="dxa"/>
            <w:tcBorders>
              <w:top w:val="nil"/>
              <w:left w:val="nil"/>
              <w:bottom w:val="nil"/>
              <w:right w:val="nil"/>
            </w:tcBorders>
            <w:shd w:val="clear" w:color="auto" w:fill="auto"/>
            <w:noWrap/>
            <w:vAlign w:val="bottom"/>
            <w:hideMark/>
          </w:tcPr>
          <w:p w14:paraId="377BD913" w14:textId="77777777" w:rsidR="00B83AA0" w:rsidRPr="00B83AA0" w:rsidRDefault="00B83AA0" w:rsidP="00B83AA0">
            <w:pPr>
              <w:rPr>
                <w:rFonts w:ascii="Calibri" w:eastAsia="Times New Roman" w:hAnsi="Calibri" w:cs="Calibri"/>
                <w:color w:val="000000"/>
                <w:sz w:val="18"/>
                <w:szCs w:val="18"/>
                <w:lang w:val="en-IE" w:eastAsia="en-IE"/>
              </w:rPr>
            </w:pPr>
            <w:proofErr w:type="spellStart"/>
            <w:r w:rsidRPr="00B83AA0">
              <w:rPr>
                <w:rFonts w:ascii="Calibri" w:eastAsia="Times New Roman" w:hAnsi="Calibri" w:cs="Calibri"/>
                <w:color w:val="000000"/>
                <w:sz w:val="18"/>
                <w:szCs w:val="18"/>
                <w:lang w:val="en-IE" w:eastAsia="en-IE"/>
              </w:rPr>
              <w:t>Baldo</w:t>
            </w:r>
            <w:proofErr w:type="spellEnd"/>
            <w:r w:rsidRPr="00B83AA0">
              <w:rPr>
                <w:rFonts w:ascii="Calibri" w:eastAsia="Times New Roman" w:hAnsi="Calibri" w:cs="Calibri"/>
                <w:color w:val="000000"/>
                <w:sz w:val="18"/>
                <w:szCs w:val="18"/>
                <w:lang w:val="en-IE" w:eastAsia="en-IE"/>
              </w:rPr>
              <w:t xml:space="preserve"> 2021</w:t>
            </w:r>
          </w:p>
        </w:tc>
        <w:tc>
          <w:tcPr>
            <w:tcW w:w="2027" w:type="dxa"/>
            <w:tcBorders>
              <w:top w:val="nil"/>
              <w:left w:val="nil"/>
              <w:bottom w:val="nil"/>
              <w:right w:val="nil"/>
            </w:tcBorders>
            <w:shd w:val="clear" w:color="auto" w:fill="auto"/>
            <w:vAlign w:val="bottom"/>
            <w:hideMark/>
          </w:tcPr>
          <w:p w14:paraId="2543900F"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depression</w:t>
            </w:r>
          </w:p>
        </w:tc>
        <w:tc>
          <w:tcPr>
            <w:tcW w:w="950" w:type="dxa"/>
            <w:tcBorders>
              <w:top w:val="nil"/>
              <w:left w:val="nil"/>
              <w:bottom w:val="nil"/>
              <w:right w:val="nil"/>
            </w:tcBorders>
            <w:shd w:val="clear" w:color="auto" w:fill="auto"/>
            <w:noWrap/>
            <w:vAlign w:val="bottom"/>
            <w:hideMark/>
          </w:tcPr>
          <w:p w14:paraId="2BFA6757"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865" w:type="dxa"/>
            <w:tcBorders>
              <w:top w:val="nil"/>
              <w:left w:val="nil"/>
              <w:bottom w:val="nil"/>
              <w:right w:val="nil"/>
            </w:tcBorders>
            <w:shd w:val="clear" w:color="auto" w:fill="auto"/>
            <w:noWrap/>
            <w:vAlign w:val="bottom"/>
            <w:hideMark/>
          </w:tcPr>
          <w:p w14:paraId="405B50EB"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119" w:type="dxa"/>
            <w:tcBorders>
              <w:top w:val="nil"/>
              <w:left w:val="nil"/>
              <w:bottom w:val="nil"/>
              <w:right w:val="nil"/>
            </w:tcBorders>
            <w:shd w:val="clear" w:color="auto" w:fill="auto"/>
            <w:noWrap/>
            <w:vAlign w:val="bottom"/>
            <w:hideMark/>
          </w:tcPr>
          <w:p w14:paraId="0A3C18D2"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865" w:type="dxa"/>
            <w:tcBorders>
              <w:top w:val="nil"/>
              <w:left w:val="nil"/>
              <w:bottom w:val="nil"/>
              <w:right w:val="nil"/>
            </w:tcBorders>
            <w:shd w:val="clear" w:color="auto" w:fill="auto"/>
            <w:noWrap/>
            <w:vAlign w:val="bottom"/>
            <w:hideMark/>
          </w:tcPr>
          <w:p w14:paraId="3E90F4C6"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5A0B2A8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796AFAF1"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722" w:type="dxa"/>
            <w:tcBorders>
              <w:top w:val="nil"/>
              <w:left w:val="nil"/>
              <w:bottom w:val="nil"/>
              <w:right w:val="nil"/>
            </w:tcBorders>
            <w:shd w:val="clear" w:color="auto" w:fill="auto"/>
            <w:noWrap/>
            <w:vAlign w:val="bottom"/>
            <w:hideMark/>
          </w:tcPr>
          <w:p w14:paraId="1829EC76"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312" w:type="dxa"/>
            <w:tcBorders>
              <w:top w:val="nil"/>
              <w:left w:val="nil"/>
              <w:bottom w:val="nil"/>
              <w:right w:val="nil"/>
            </w:tcBorders>
            <w:shd w:val="clear" w:color="auto" w:fill="auto"/>
            <w:noWrap/>
            <w:vAlign w:val="bottom"/>
            <w:hideMark/>
          </w:tcPr>
          <w:p w14:paraId="1B61168E"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012A769B" w14:textId="77777777" w:rsidTr="00DA77AB">
        <w:trPr>
          <w:trHeight w:val="260"/>
        </w:trPr>
        <w:tc>
          <w:tcPr>
            <w:tcW w:w="2139" w:type="dxa"/>
            <w:tcBorders>
              <w:top w:val="nil"/>
              <w:left w:val="nil"/>
              <w:bottom w:val="nil"/>
              <w:right w:val="nil"/>
            </w:tcBorders>
            <w:shd w:val="clear" w:color="auto" w:fill="auto"/>
            <w:vAlign w:val="bottom"/>
            <w:hideMark/>
          </w:tcPr>
          <w:p w14:paraId="17895357"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Tao 2022</w:t>
            </w:r>
          </w:p>
        </w:tc>
        <w:tc>
          <w:tcPr>
            <w:tcW w:w="2114" w:type="dxa"/>
            <w:tcBorders>
              <w:top w:val="nil"/>
              <w:left w:val="nil"/>
              <w:bottom w:val="nil"/>
              <w:right w:val="nil"/>
            </w:tcBorders>
            <w:shd w:val="clear" w:color="auto" w:fill="auto"/>
            <w:noWrap/>
            <w:vAlign w:val="bottom"/>
            <w:hideMark/>
          </w:tcPr>
          <w:p w14:paraId="0A4EFE4F"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Johansson 2012</w:t>
            </w:r>
          </w:p>
        </w:tc>
        <w:tc>
          <w:tcPr>
            <w:tcW w:w="2027" w:type="dxa"/>
            <w:tcBorders>
              <w:top w:val="nil"/>
              <w:left w:val="nil"/>
              <w:bottom w:val="nil"/>
              <w:right w:val="nil"/>
            </w:tcBorders>
            <w:shd w:val="clear" w:color="auto" w:fill="auto"/>
            <w:vAlign w:val="bottom"/>
            <w:hideMark/>
          </w:tcPr>
          <w:p w14:paraId="137EDE0A"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depression</w:t>
            </w:r>
          </w:p>
        </w:tc>
        <w:tc>
          <w:tcPr>
            <w:tcW w:w="950" w:type="dxa"/>
            <w:tcBorders>
              <w:top w:val="nil"/>
              <w:left w:val="nil"/>
              <w:bottom w:val="nil"/>
              <w:right w:val="nil"/>
            </w:tcBorders>
            <w:shd w:val="clear" w:color="auto" w:fill="auto"/>
            <w:noWrap/>
            <w:vAlign w:val="bottom"/>
            <w:hideMark/>
          </w:tcPr>
          <w:p w14:paraId="0518E819"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865" w:type="dxa"/>
            <w:tcBorders>
              <w:top w:val="nil"/>
              <w:left w:val="nil"/>
              <w:bottom w:val="nil"/>
              <w:right w:val="nil"/>
            </w:tcBorders>
            <w:shd w:val="clear" w:color="auto" w:fill="auto"/>
            <w:noWrap/>
            <w:vAlign w:val="bottom"/>
            <w:hideMark/>
          </w:tcPr>
          <w:p w14:paraId="278CBEFB"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119" w:type="dxa"/>
            <w:tcBorders>
              <w:top w:val="nil"/>
              <w:left w:val="nil"/>
              <w:bottom w:val="nil"/>
              <w:right w:val="nil"/>
            </w:tcBorders>
            <w:shd w:val="clear" w:color="auto" w:fill="auto"/>
            <w:noWrap/>
            <w:vAlign w:val="bottom"/>
            <w:hideMark/>
          </w:tcPr>
          <w:p w14:paraId="5D8769FD"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865" w:type="dxa"/>
            <w:tcBorders>
              <w:top w:val="nil"/>
              <w:left w:val="nil"/>
              <w:bottom w:val="nil"/>
              <w:right w:val="nil"/>
            </w:tcBorders>
            <w:shd w:val="clear" w:color="auto" w:fill="auto"/>
            <w:noWrap/>
            <w:vAlign w:val="bottom"/>
            <w:hideMark/>
          </w:tcPr>
          <w:p w14:paraId="2EFA01B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762" w:type="dxa"/>
            <w:tcBorders>
              <w:top w:val="nil"/>
              <w:left w:val="nil"/>
              <w:bottom w:val="nil"/>
              <w:right w:val="nil"/>
            </w:tcBorders>
            <w:shd w:val="clear" w:color="auto" w:fill="auto"/>
            <w:noWrap/>
            <w:vAlign w:val="bottom"/>
            <w:hideMark/>
          </w:tcPr>
          <w:p w14:paraId="4820145B"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11B9C938"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722" w:type="dxa"/>
            <w:tcBorders>
              <w:top w:val="nil"/>
              <w:left w:val="nil"/>
              <w:bottom w:val="nil"/>
              <w:right w:val="nil"/>
            </w:tcBorders>
            <w:shd w:val="clear" w:color="auto" w:fill="auto"/>
            <w:noWrap/>
            <w:vAlign w:val="bottom"/>
            <w:hideMark/>
          </w:tcPr>
          <w:p w14:paraId="1F691AE0"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312" w:type="dxa"/>
            <w:tcBorders>
              <w:top w:val="nil"/>
              <w:left w:val="nil"/>
              <w:bottom w:val="nil"/>
              <w:right w:val="nil"/>
            </w:tcBorders>
            <w:shd w:val="clear" w:color="auto" w:fill="auto"/>
            <w:noWrap/>
            <w:vAlign w:val="bottom"/>
            <w:hideMark/>
          </w:tcPr>
          <w:p w14:paraId="1E38B953"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5868CFDF" w14:textId="77777777" w:rsidTr="00DA77AB">
        <w:trPr>
          <w:trHeight w:val="260"/>
        </w:trPr>
        <w:tc>
          <w:tcPr>
            <w:tcW w:w="2139" w:type="dxa"/>
            <w:tcBorders>
              <w:top w:val="nil"/>
              <w:left w:val="nil"/>
              <w:bottom w:val="nil"/>
              <w:right w:val="nil"/>
            </w:tcBorders>
            <w:shd w:val="clear" w:color="auto" w:fill="auto"/>
            <w:vAlign w:val="bottom"/>
            <w:hideMark/>
          </w:tcPr>
          <w:p w14:paraId="5514B66E"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Tao 2022</w:t>
            </w:r>
          </w:p>
        </w:tc>
        <w:tc>
          <w:tcPr>
            <w:tcW w:w="2114" w:type="dxa"/>
            <w:tcBorders>
              <w:top w:val="nil"/>
              <w:left w:val="nil"/>
              <w:bottom w:val="nil"/>
              <w:right w:val="nil"/>
            </w:tcBorders>
            <w:shd w:val="clear" w:color="auto" w:fill="auto"/>
            <w:noWrap/>
            <w:vAlign w:val="bottom"/>
            <w:hideMark/>
          </w:tcPr>
          <w:p w14:paraId="16A7748E"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Xu 2015</w:t>
            </w:r>
          </w:p>
        </w:tc>
        <w:tc>
          <w:tcPr>
            <w:tcW w:w="2027" w:type="dxa"/>
            <w:tcBorders>
              <w:top w:val="nil"/>
              <w:left w:val="nil"/>
              <w:bottom w:val="nil"/>
              <w:right w:val="nil"/>
            </w:tcBorders>
            <w:shd w:val="clear" w:color="auto" w:fill="auto"/>
            <w:vAlign w:val="bottom"/>
            <w:hideMark/>
          </w:tcPr>
          <w:p w14:paraId="312F1B51"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depression</w:t>
            </w:r>
          </w:p>
        </w:tc>
        <w:tc>
          <w:tcPr>
            <w:tcW w:w="950" w:type="dxa"/>
            <w:tcBorders>
              <w:top w:val="nil"/>
              <w:left w:val="nil"/>
              <w:bottom w:val="nil"/>
              <w:right w:val="nil"/>
            </w:tcBorders>
            <w:shd w:val="clear" w:color="auto" w:fill="auto"/>
            <w:noWrap/>
            <w:vAlign w:val="bottom"/>
            <w:hideMark/>
          </w:tcPr>
          <w:p w14:paraId="7737C0F3"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865" w:type="dxa"/>
            <w:tcBorders>
              <w:top w:val="nil"/>
              <w:left w:val="nil"/>
              <w:bottom w:val="nil"/>
              <w:right w:val="nil"/>
            </w:tcBorders>
            <w:shd w:val="clear" w:color="auto" w:fill="auto"/>
            <w:noWrap/>
            <w:vAlign w:val="bottom"/>
            <w:hideMark/>
          </w:tcPr>
          <w:p w14:paraId="30F211E8"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119" w:type="dxa"/>
            <w:tcBorders>
              <w:top w:val="nil"/>
              <w:left w:val="nil"/>
              <w:bottom w:val="nil"/>
              <w:right w:val="nil"/>
            </w:tcBorders>
            <w:shd w:val="clear" w:color="auto" w:fill="auto"/>
            <w:noWrap/>
            <w:vAlign w:val="bottom"/>
            <w:hideMark/>
          </w:tcPr>
          <w:p w14:paraId="51A5ACD9"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865" w:type="dxa"/>
            <w:tcBorders>
              <w:top w:val="nil"/>
              <w:left w:val="nil"/>
              <w:bottom w:val="nil"/>
              <w:right w:val="nil"/>
            </w:tcBorders>
            <w:shd w:val="clear" w:color="auto" w:fill="auto"/>
            <w:noWrap/>
            <w:vAlign w:val="bottom"/>
            <w:hideMark/>
          </w:tcPr>
          <w:p w14:paraId="5BE4EA2E"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762" w:type="dxa"/>
            <w:tcBorders>
              <w:top w:val="nil"/>
              <w:left w:val="nil"/>
              <w:bottom w:val="nil"/>
              <w:right w:val="nil"/>
            </w:tcBorders>
            <w:shd w:val="clear" w:color="auto" w:fill="auto"/>
            <w:noWrap/>
            <w:vAlign w:val="bottom"/>
            <w:hideMark/>
          </w:tcPr>
          <w:p w14:paraId="77F8CF62"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1F38D94A"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722" w:type="dxa"/>
            <w:tcBorders>
              <w:top w:val="nil"/>
              <w:left w:val="nil"/>
              <w:bottom w:val="nil"/>
              <w:right w:val="nil"/>
            </w:tcBorders>
            <w:shd w:val="clear" w:color="auto" w:fill="auto"/>
            <w:noWrap/>
            <w:vAlign w:val="bottom"/>
            <w:hideMark/>
          </w:tcPr>
          <w:p w14:paraId="62F4BAEE"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312" w:type="dxa"/>
            <w:tcBorders>
              <w:top w:val="nil"/>
              <w:left w:val="nil"/>
              <w:bottom w:val="nil"/>
              <w:right w:val="nil"/>
            </w:tcBorders>
            <w:shd w:val="clear" w:color="auto" w:fill="auto"/>
            <w:noWrap/>
            <w:vAlign w:val="bottom"/>
            <w:hideMark/>
          </w:tcPr>
          <w:p w14:paraId="61B42E80"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17C44822" w14:textId="77777777" w:rsidTr="00DA77AB">
        <w:trPr>
          <w:trHeight w:val="260"/>
        </w:trPr>
        <w:tc>
          <w:tcPr>
            <w:tcW w:w="2139" w:type="dxa"/>
            <w:tcBorders>
              <w:top w:val="nil"/>
              <w:left w:val="nil"/>
              <w:bottom w:val="nil"/>
              <w:right w:val="nil"/>
            </w:tcBorders>
            <w:shd w:val="clear" w:color="auto" w:fill="auto"/>
            <w:vAlign w:val="bottom"/>
            <w:hideMark/>
          </w:tcPr>
          <w:p w14:paraId="47FB830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Tao 2022</w:t>
            </w:r>
          </w:p>
        </w:tc>
        <w:tc>
          <w:tcPr>
            <w:tcW w:w="2114" w:type="dxa"/>
            <w:tcBorders>
              <w:top w:val="nil"/>
              <w:left w:val="nil"/>
              <w:bottom w:val="nil"/>
              <w:right w:val="nil"/>
            </w:tcBorders>
            <w:shd w:val="clear" w:color="auto" w:fill="auto"/>
            <w:noWrap/>
            <w:vAlign w:val="bottom"/>
            <w:hideMark/>
          </w:tcPr>
          <w:p w14:paraId="16DE049A"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Wang 2020</w:t>
            </w:r>
          </w:p>
        </w:tc>
        <w:tc>
          <w:tcPr>
            <w:tcW w:w="2027" w:type="dxa"/>
            <w:tcBorders>
              <w:top w:val="nil"/>
              <w:left w:val="nil"/>
              <w:bottom w:val="nil"/>
              <w:right w:val="nil"/>
            </w:tcBorders>
            <w:shd w:val="clear" w:color="auto" w:fill="auto"/>
            <w:vAlign w:val="bottom"/>
            <w:hideMark/>
          </w:tcPr>
          <w:p w14:paraId="5E633ABF"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depression</w:t>
            </w:r>
          </w:p>
        </w:tc>
        <w:tc>
          <w:tcPr>
            <w:tcW w:w="950" w:type="dxa"/>
            <w:tcBorders>
              <w:top w:val="nil"/>
              <w:left w:val="nil"/>
              <w:bottom w:val="nil"/>
              <w:right w:val="nil"/>
            </w:tcBorders>
            <w:shd w:val="clear" w:color="auto" w:fill="auto"/>
            <w:noWrap/>
            <w:vAlign w:val="bottom"/>
            <w:hideMark/>
          </w:tcPr>
          <w:p w14:paraId="1FD19113"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865" w:type="dxa"/>
            <w:tcBorders>
              <w:top w:val="nil"/>
              <w:left w:val="nil"/>
              <w:bottom w:val="nil"/>
              <w:right w:val="nil"/>
            </w:tcBorders>
            <w:shd w:val="clear" w:color="auto" w:fill="auto"/>
            <w:noWrap/>
            <w:vAlign w:val="bottom"/>
            <w:hideMark/>
          </w:tcPr>
          <w:p w14:paraId="45B737A8"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119" w:type="dxa"/>
            <w:tcBorders>
              <w:top w:val="nil"/>
              <w:left w:val="nil"/>
              <w:bottom w:val="nil"/>
              <w:right w:val="nil"/>
            </w:tcBorders>
            <w:shd w:val="clear" w:color="auto" w:fill="auto"/>
            <w:noWrap/>
            <w:vAlign w:val="bottom"/>
            <w:hideMark/>
          </w:tcPr>
          <w:p w14:paraId="20DEF2E3"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865" w:type="dxa"/>
            <w:tcBorders>
              <w:top w:val="nil"/>
              <w:left w:val="nil"/>
              <w:bottom w:val="nil"/>
              <w:right w:val="nil"/>
            </w:tcBorders>
            <w:shd w:val="clear" w:color="auto" w:fill="auto"/>
            <w:noWrap/>
            <w:vAlign w:val="bottom"/>
            <w:hideMark/>
          </w:tcPr>
          <w:p w14:paraId="2418B38D"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762" w:type="dxa"/>
            <w:tcBorders>
              <w:top w:val="nil"/>
              <w:left w:val="nil"/>
              <w:bottom w:val="nil"/>
              <w:right w:val="nil"/>
            </w:tcBorders>
            <w:shd w:val="clear" w:color="auto" w:fill="auto"/>
            <w:noWrap/>
            <w:vAlign w:val="bottom"/>
            <w:hideMark/>
          </w:tcPr>
          <w:p w14:paraId="62ACEDD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762" w:type="dxa"/>
            <w:tcBorders>
              <w:top w:val="nil"/>
              <w:left w:val="nil"/>
              <w:bottom w:val="nil"/>
              <w:right w:val="nil"/>
            </w:tcBorders>
            <w:shd w:val="clear" w:color="auto" w:fill="auto"/>
            <w:noWrap/>
            <w:vAlign w:val="bottom"/>
            <w:hideMark/>
          </w:tcPr>
          <w:p w14:paraId="1F2CD468"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1722" w:type="dxa"/>
            <w:tcBorders>
              <w:top w:val="nil"/>
              <w:left w:val="nil"/>
              <w:bottom w:val="nil"/>
              <w:right w:val="nil"/>
            </w:tcBorders>
            <w:shd w:val="clear" w:color="auto" w:fill="auto"/>
            <w:noWrap/>
            <w:vAlign w:val="bottom"/>
            <w:hideMark/>
          </w:tcPr>
          <w:p w14:paraId="15DD4CF6"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312" w:type="dxa"/>
            <w:tcBorders>
              <w:top w:val="nil"/>
              <w:left w:val="nil"/>
              <w:bottom w:val="nil"/>
              <w:right w:val="nil"/>
            </w:tcBorders>
            <w:shd w:val="clear" w:color="auto" w:fill="auto"/>
            <w:noWrap/>
            <w:vAlign w:val="bottom"/>
            <w:hideMark/>
          </w:tcPr>
          <w:p w14:paraId="65DE2F2A"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1B1F1BD2" w14:textId="77777777" w:rsidTr="00DA77AB">
        <w:trPr>
          <w:trHeight w:val="260"/>
        </w:trPr>
        <w:tc>
          <w:tcPr>
            <w:tcW w:w="2139" w:type="dxa"/>
            <w:tcBorders>
              <w:top w:val="nil"/>
              <w:left w:val="nil"/>
              <w:bottom w:val="nil"/>
              <w:right w:val="nil"/>
            </w:tcBorders>
            <w:shd w:val="clear" w:color="auto" w:fill="auto"/>
            <w:vAlign w:val="bottom"/>
            <w:hideMark/>
          </w:tcPr>
          <w:p w14:paraId="60100D1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Tao 2022</w:t>
            </w:r>
          </w:p>
        </w:tc>
        <w:tc>
          <w:tcPr>
            <w:tcW w:w="2114" w:type="dxa"/>
            <w:tcBorders>
              <w:top w:val="nil"/>
              <w:left w:val="nil"/>
              <w:bottom w:val="nil"/>
              <w:right w:val="nil"/>
            </w:tcBorders>
            <w:shd w:val="clear" w:color="auto" w:fill="auto"/>
            <w:noWrap/>
            <w:vAlign w:val="bottom"/>
            <w:hideMark/>
          </w:tcPr>
          <w:p w14:paraId="62D2921A"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Huang 2017</w:t>
            </w:r>
          </w:p>
        </w:tc>
        <w:tc>
          <w:tcPr>
            <w:tcW w:w="2027" w:type="dxa"/>
            <w:tcBorders>
              <w:top w:val="nil"/>
              <w:left w:val="nil"/>
              <w:bottom w:val="nil"/>
              <w:right w:val="nil"/>
            </w:tcBorders>
            <w:shd w:val="clear" w:color="auto" w:fill="auto"/>
            <w:vAlign w:val="bottom"/>
            <w:hideMark/>
          </w:tcPr>
          <w:p w14:paraId="433BE77B"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depression</w:t>
            </w:r>
          </w:p>
        </w:tc>
        <w:tc>
          <w:tcPr>
            <w:tcW w:w="950" w:type="dxa"/>
            <w:tcBorders>
              <w:top w:val="nil"/>
              <w:left w:val="nil"/>
              <w:bottom w:val="nil"/>
              <w:right w:val="nil"/>
            </w:tcBorders>
            <w:shd w:val="clear" w:color="auto" w:fill="auto"/>
            <w:noWrap/>
            <w:vAlign w:val="bottom"/>
            <w:hideMark/>
          </w:tcPr>
          <w:p w14:paraId="6C2C3312"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865" w:type="dxa"/>
            <w:tcBorders>
              <w:top w:val="nil"/>
              <w:left w:val="nil"/>
              <w:bottom w:val="nil"/>
              <w:right w:val="nil"/>
            </w:tcBorders>
            <w:shd w:val="clear" w:color="auto" w:fill="auto"/>
            <w:noWrap/>
            <w:vAlign w:val="bottom"/>
            <w:hideMark/>
          </w:tcPr>
          <w:p w14:paraId="76B02E20"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119" w:type="dxa"/>
            <w:tcBorders>
              <w:top w:val="nil"/>
              <w:left w:val="nil"/>
              <w:bottom w:val="nil"/>
              <w:right w:val="nil"/>
            </w:tcBorders>
            <w:shd w:val="clear" w:color="auto" w:fill="auto"/>
            <w:noWrap/>
            <w:vAlign w:val="bottom"/>
            <w:hideMark/>
          </w:tcPr>
          <w:p w14:paraId="5FE673BD"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865" w:type="dxa"/>
            <w:tcBorders>
              <w:top w:val="nil"/>
              <w:left w:val="nil"/>
              <w:bottom w:val="nil"/>
              <w:right w:val="nil"/>
            </w:tcBorders>
            <w:shd w:val="clear" w:color="auto" w:fill="auto"/>
            <w:noWrap/>
            <w:vAlign w:val="bottom"/>
            <w:hideMark/>
          </w:tcPr>
          <w:p w14:paraId="26F30C1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762" w:type="dxa"/>
            <w:tcBorders>
              <w:top w:val="nil"/>
              <w:left w:val="nil"/>
              <w:bottom w:val="nil"/>
              <w:right w:val="nil"/>
            </w:tcBorders>
            <w:shd w:val="clear" w:color="auto" w:fill="auto"/>
            <w:noWrap/>
            <w:vAlign w:val="bottom"/>
            <w:hideMark/>
          </w:tcPr>
          <w:p w14:paraId="55231CC1"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3F12E883"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722" w:type="dxa"/>
            <w:tcBorders>
              <w:top w:val="nil"/>
              <w:left w:val="nil"/>
              <w:bottom w:val="nil"/>
              <w:right w:val="nil"/>
            </w:tcBorders>
            <w:shd w:val="clear" w:color="auto" w:fill="auto"/>
            <w:noWrap/>
            <w:vAlign w:val="bottom"/>
            <w:hideMark/>
          </w:tcPr>
          <w:p w14:paraId="536EBF9B"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312" w:type="dxa"/>
            <w:tcBorders>
              <w:top w:val="nil"/>
              <w:left w:val="nil"/>
              <w:bottom w:val="nil"/>
              <w:right w:val="nil"/>
            </w:tcBorders>
            <w:shd w:val="clear" w:color="auto" w:fill="auto"/>
            <w:noWrap/>
            <w:vAlign w:val="bottom"/>
            <w:hideMark/>
          </w:tcPr>
          <w:p w14:paraId="5AB98B3A"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4447AA26" w14:textId="77777777" w:rsidTr="00DA77AB">
        <w:trPr>
          <w:trHeight w:val="260"/>
        </w:trPr>
        <w:tc>
          <w:tcPr>
            <w:tcW w:w="2139" w:type="dxa"/>
            <w:tcBorders>
              <w:top w:val="nil"/>
              <w:left w:val="nil"/>
              <w:bottom w:val="nil"/>
              <w:right w:val="nil"/>
            </w:tcBorders>
            <w:shd w:val="clear" w:color="auto" w:fill="auto"/>
            <w:vAlign w:val="bottom"/>
            <w:hideMark/>
          </w:tcPr>
          <w:p w14:paraId="137B0269"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Tao 2022</w:t>
            </w:r>
          </w:p>
        </w:tc>
        <w:tc>
          <w:tcPr>
            <w:tcW w:w="2114" w:type="dxa"/>
            <w:tcBorders>
              <w:top w:val="nil"/>
              <w:left w:val="nil"/>
              <w:bottom w:val="nil"/>
              <w:right w:val="nil"/>
            </w:tcBorders>
            <w:shd w:val="clear" w:color="auto" w:fill="auto"/>
            <w:noWrap/>
            <w:vAlign w:val="bottom"/>
            <w:hideMark/>
          </w:tcPr>
          <w:p w14:paraId="711835AE"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Xue 2020</w:t>
            </w:r>
          </w:p>
        </w:tc>
        <w:tc>
          <w:tcPr>
            <w:tcW w:w="2027" w:type="dxa"/>
            <w:tcBorders>
              <w:top w:val="nil"/>
              <w:left w:val="nil"/>
              <w:bottom w:val="nil"/>
              <w:right w:val="nil"/>
            </w:tcBorders>
            <w:shd w:val="clear" w:color="auto" w:fill="auto"/>
            <w:vAlign w:val="bottom"/>
            <w:hideMark/>
          </w:tcPr>
          <w:p w14:paraId="48D0559D"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depression</w:t>
            </w:r>
          </w:p>
        </w:tc>
        <w:tc>
          <w:tcPr>
            <w:tcW w:w="950" w:type="dxa"/>
            <w:tcBorders>
              <w:top w:val="nil"/>
              <w:left w:val="nil"/>
              <w:bottom w:val="nil"/>
              <w:right w:val="nil"/>
            </w:tcBorders>
            <w:shd w:val="clear" w:color="auto" w:fill="auto"/>
            <w:noWrap/>
            <w:vAlign w:val="bottom"/>
            <w:hideMark/>
          </w:tcPr>
          <w:p w14:paraId="7B71362F"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865" w:type="dxa"/>
            <w:tcBorders>
              <w:top w:val="nil"/>
              <w:left w:val="nil"/>
              <w:bottom w:val="nil"/>
              <w:right w:val="nil"/>
            </w:tcBorders>
            <w:shd w:val="clear" w:color="auto" w:fill="auto"/>
            <w:noWrap/>
            <w:vAlign w:val="bottom"/>
            <w:hideMark/>
          </w:tcPr>
          <w:p w14:paraId="41389439"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119" w:type="dxa"/>
            <w:tcBorders>
              <w:top w:val="nil"/>
              <w:left w:val="nil"/>
              <w:bottom w:val="nil"/>
              <w:right w:val="nil"/>
            </w:tcBorders>
            <w:shd w:val="clear" w:color="auto" w:fill="auto"/>
            <w:noWrap/>
            <w:vAlign w:val="bottom"/>
            <w:hideMark/>
          </w:tcPr>
          <w:p w14:paraId="329B1EF5"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865" w:type="dxa"/>
            <w:tcBorders>
              <w:top w:val="nil"/>
              <w:left w:val="nil"/>
              <w:bottom w:val="nil"/>
              <w:right w:val="nil"/>
            </w:tcBorders>
            <w:shd w:val="clear" w:color="auto" w:fill="auto"/>
            <w:noWrap/>
            <w:vAlign w:val="bottom"/>
            <w:hideMark/>
          </w:tcPr>
          <w:p w14:paraId="03FF6517"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762" w:type="dxa"/>
            <w:tcBorders>
              <w:top w:val="nil"/>
              <w:left w:val="nil"/>
              <w:bottom w:val="nil"/>
              <w:right w:val="nil"/>
            </w:tcBorders>
            <w:shd w:val="clear" w:color="auto" w:fill="auto"/>
            <w:noWrap/>
            <w:vAlign w:val="bottom"/>
            <w:hideMark/>
          </w:tcPr>
          <w:p w14:paraId="77D5CCCA"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601E4C61"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722" w:type="dxa"/>
            <w:tcBorders>
              <w:top w:val="nil"/>
              <w:left w:val="nil"/>
              <w:bottom w:val="nil"/>
              <w:right w:val="nil"/>
            </w:tcBorders>
            <w:shd w:val="clear" w:color="auto" w:fill="auto"/>
            <w:noWrap/>
            <w:vAlign w:val="bottom"/>
            <w:hideMark/>
          </w:tcPr>
          <w:p w14:paraId="05650DC4"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312" w:type="dxa"/>
            <w:tcBorders>
              <w:top w:val="nil"/>
              <w:left w:val="nil"/>
              <w:bottom w:val="nil"/>
              <w:right w:val="nil"/>
            </w:tcBorders>
            <w:shd w:val="clear" w:color="auto" w:fill="auto"/>
            <w:noWrap/>
            <w:vAlign w:val="bottom"/>
            <w:hideMark/>
          </w:tcPr>
          <w:p w14:paraId="10CDDA98" w14:textId="77777777" w:rsidR="00B83AA0" w:rsidRPr="00B83AA0" w:rsidRDefault="00B83AA0" w:rsidP="00B83AA0">
            <w:pPr>
              <w:rPr>
                <w:rFonts w:ascii="Calibri" w:eastAsia="Times New Roman" w:hAnsi="Calibri" w:cs="Calibri"/>
                <w:color w:val="000000"/>
                <w:sz w:val="18"/>
                <w:szCs w:val="18"/>
                <w:lang w:val="en-IE" w:eastAsia="en-IE"/>
              </w:rPr>
            </w:pPr>
          </w:p>
        </w:tc>
      </w:tr>
      <w:tr w:rsidR="0054638E" w:rsidRPr="00B83AA0" w14:paraId="5BCC5557" w14:textId="77777777" w:rsidTr="00DA77AB">
        <w:trPr>
          <w:trHeight w:val="260"/>
        </w:trPr>
        <w:tc>
          <w:tcPr>
            <w:tcW w:w="2139" w:type="dxa"/>
            <w:tcBorders>
              <w:top w:val="nil"/>
              <w:left w:val="nil"/>
              <w:bottom w:val="nil"/>
              <w:right w:val="nil"/>
            </w:tcBorders>
            <w:shd w:val="clear" w:color="auto" w:fill="auto"/>
            <w:vAlign w:val="bottom"/>
            <w:hideMark/>
          </w:tcPr>
          <w:p w14:paraId="0C573EBD"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Tao 2022</w:t>
            </w:r>
          </w:p>
        </w:tc>
        <w:tc>
          <w:tcPr>
            <w:tcW w:w="2114" w:type="dxa"/>
            <w:tcBorders>
              <w:top w:val="nil"/>
              <w:left w:val="nil"/>
              <w:bottom w:val="nil"/>
              <w:right w:val="nil"/>
            </w:tcBorders>
            <w:shd w:val="clear" w:color="auto" w:fill="auto"/>
            <w:noWrap/>
            <w:vAlign w:val="bottom"/>
            <w:hideMark/>
          </w:tcPr>
          <w:p w14:paraId="0A0E7E5A"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Zhang 2015</w:t>
            </w:r>
          </w:p>
        </w:tc>
        <w:tc>
          <w:tcPr>
            <w:tcW w:w="2027" w:type="dxa"/>
            <w:tcBorders>
              <w:top w:val="nil"/>
              <w:left w:val="nil"/>
              <w:bottom w:val="nil"/>
              <w:right w:val="nil"/>
            </w:tcBorders>
            <w:shd w:val="clear" w:color="auto" w:fill="auto"/>
            <w:vAlign w:val="bottom"/>
            <w:hideMark/>
          </w:tcPr>
          <w:p w14:paraId="6912042E"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depression</w:t>
            </w:r>
          </w:p>
        </w:tc>
        <w:tc>
          <w:tcPr>
            <w:tcW w:w="950" w:type="dxa"/>
            <w:tcBorders>
              <w:top w:val="nil"/>
              <w:left w:val="nil"/>
              <w:bottom w:val="nil"/>
              <w:right w:val="nil"/>
            </w:tcBorders>
            <w:shd w:val="clear" w:color="auto" w:fill="auto"/>
            <w:noWrap/>
            <w:vAlign w:val="bottom"/>
            <w:hideMark/>
          </w:tcPr>
          <w:p w14:paraId="73374F78"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865" w:type="dxa"/>
            <w:tcBorders>
              <w:top w:val="nil"/>
              <w:left w:val="nil"/>
              <w:bottom w:val="nil"/>
              <w:right w:val="nil"/>
            </w:tcBorders>
            <w:shd w:val="clear" w:color="auto" w:fill="auto"/>
            <w:noWrap/>
            <w:vAlign w:val="bottom"/>
            <w:hideMark/>
          </w:tcPr>
          <w:p w14:paraId="2BF0AAFA"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119" w:type="dxa"/>
            <w:tcBorders>
              <w:top w:val="nil"/>
              <w:left w:val="nil"/>
              <w:bottom w:val="nil"/>
              <w:right w:val="nil"/>
            </w:tcBorders>
            <w:shd w:val="clear" w:color="auto" w:fill="auto"/>
            <w:noWrap/>
            <w:vAlign w:val="bottom"/>
            <w:hideMark/>
          </w:tcPr>
          <w:p w14:paraId="4ADC0060"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865" w:type="dxa"/>
            <w:tcBorders>
              <w:top w:val="nil"/>
              <w:left w:val="nil"/>
              <w:bottom w:val="nil"/>
              <w:right w:val="nil"/>
            </w:tcBorders>
            <w:shd w:val="clear" w:color="auto" w:fill="auto"/>
            <w:noWrap/>
            <w:vAlign w:val="bottom"/>
            <w:hideMark/>
          </w:tcPr>
          <w:p w14:paraId="75074E9E"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762" w:type="dxa"/>
            <w:tcBorders>
              <w:top w:val="nil"/>
              <w:left w:val="nil"/>
              <w:bottom w:val="nil"/>
              <w:right w:val="nil"/>
            </w:tcBorders>
            <w:shd w:val="clear" w:color="auto" w:fill="auto"/>
            <w:noWrap/>
            <w:vAlign w:val="bottom"/>
            <w:hideMark/>
          </w:tcPr>
          <w:p w14:paraId="34600B3F"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low</w:t>
            </w:r>
          </w:p>
        </w:tc>
        <w:tc>
          <w:tcPr>
            <w:tcW w:w="762" w:type="dxa"/>
            <w:tcBorders>
              <w:top w:val="nil"/>
              <w:left w:val="nil"/>
              <w:bottom w:val="nil"/>
              <w:right w:val="nil"/>
            </w:tcBorders>
            <w:shd w:val="clear" w:color="auto" w:fill="auto"/>
            <w:noWrap/>
            <w:vAlign w:val="bottom"/>
            <w:hideMark/>
          </w:tcPr>
          <w:p w14:paraId="639C2F80"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unclear</w:t>
            </w:r>
          </w:p>
        </w:tc>
        <w:tc>
          <w:tcPr>
            <w:tcW w:w="1722" w:type="dxa"/>
            <w:tcBorders>
              <w:top w:val="nil"/>
              <w:left w:val="nil"/>
              <w:bottom w:val="nil"/>
              <w:right w:val="nil"/>
            </w:tcBorders>
            <w:shd w:val="clear" w:color="auto" w:fill="auto"/>
            <w:noWrap/>
            <w:vAlign w:val="bottom"/>
            <w:hideMark/>
          </w:tcPr>
          <w:p w14:paraId="79D72381" w14:textId="77777777" w:rsidR="00B83AA0" w:rsidRPr="00B83AA0" w:rsidRDefault="00B83AA0" w:rsidP="00B83AA0">
            <w:pPr>
              <w:rPr>
                <w:rFonts w:ascii="Calibri" w:eastAsia="Times New Roman" w:hAnsi="Calibri" w:cs="Calibri"/>
                <w:color w:val="000000"/>
                <w:sz w:val="18"/>
                <w:szCs w:val="18"/>
                <w:lang w:val="en-IE" w:eastAsia="en-IE"/>
              </w:rPr>
            </w:pPr>
            <w:r w:rsidRPr="00B83AA0">
              <w:rPr>
                <w:rFonts w:ascii="Calibri" w:eastAsia="Times New Roman" w:hAnsi="Calibri" w:cs="Calibri"/>
                <w:color w:val="000000"/>
                <w:sz w:val="18"/>
                <w:szCs w:val="18"/>
                <w:lang w:val="en-IE" w:eastAsia="en-IE"/>
              </w:rPr>
              <w:t>high</w:t>
            </w:r>
          </w:p>
        </w:tc>
        <w:tc>
          <w:tcPr>
            <w:tcW w:w="312" w:type="dxa"/>
            <w:tcBorders>
              <w:top w:val="nil"/>
              <w:left w:val="nil"/>
              <w:bottom w:val="nil"/>
              <w:right w:val="nil"/>
            </w:tcBorders>
            <w:shd w:val="clear" w:color="auto" w:fill="auto"/>
            <w:noWrap/>
            <w:vAlign w:val="bottom"/>
            <w:hideMark/>
          </w:tcPr>
          <w:p w14:paraId="4D79FC2E" w14:textId="77777777" w:rsidR="00B83AA0" w:rsidRPr="00B83AA0" w:rsidRDefault="00B83AA0" w:rsidP="00B83AA0">
            <w:pPr>
              <w:rPr>
                <w:rFonts w:ascii="Calibri" w:eastAsia="Times New Roman" w:hAnsi="Calibri" w:cs="Calibri"/>
                <w:color w:val="000000"/>
                <w:sz w:val="18"/>
                <w:szCs w:val="18"/>
                <w:lang w:val="en-IE" w:eastAsia="en-IE"/>
              </w:rPr>
            </w:pPr>
          </w:p>
        </w:tc>
      </w:tr>
    </w:tbl>
    <w:p w14:paraId="7BEB3805" w14:textId="77777777" w:rsidR="00B83AA0" w:rsidRDefault="00B83AA0" w:rsidP="00595B06">
      <w:pPr>
        <w:rPr>
          <w:rFonts w:asciiTheme="majorHAnsi" w:hAnsiTheme="majorHAnsi"/>
          <w:b/>
          <w:bCs/>
          <w:lang w:val="en-US"/>
        </w:rPr>
      </w:pPr>
    </w:p>
    <w:p w14:paraId="024AC824" w14:textId="77777777" w:rsidR="009663A3" w:rsidRDefault="009663A3" w:rsidP="00595B06">
      <w:pPr>
        <w:rPr>
          <w:rFonts w:asciiTheme="majorHAnsi" w:hAnsiTheme="majorHAnsi"/>
          <w:b/>
          <w:bCs/>
          <w:lang w:val="en-US"/>
        </w:rPr>
      </w:pPr>
    </w:p>
    <w:p w14:paraId="5AF455A3" w14:textId="77777777" w:rsidR="009663A3" w:rsidRDefault="009663A3" w:rsidP="00595B06">
      <w:pPr>
        <w:rPr>
          <w:rFonts w:asciiTheme="majorHAnsi" w:hAnsiTheme="majorHAnsi"/>
          <w:b/>
          <w:bCs/>
          <w:lang w:val="en-US"/>
        </w:rPr>
      </w:pPr>
    </w:p>
    <w:p w14:paraId="3B10D056" w14:textId="77777777" w:rsidR="009663A3" w:rsidRDefault="009663A3" w:rsidP="00595B06">
      <w:pPr>
        <w:rPr>
          <w:rFonts w:asciiTheme="majorHAnsi" w:hAnsiTheme="majorHAnsi"/>
          <w:b/>
          <w:bCs/>
          <w:lang w:val="en-US"/>
        </w:rPr>
      </w:pPr>
    </w:p>
    <w:p w14:paraId="2880B734" w14:textId="77777777" w:rsidR="00185017" w:rsidRDefault="00185017" w:rsidP="00595B06">
      <w:pPr>
        <w:rPr>
          <w:rFonts w:asciiTheme="majorHAnsi" w:hAnsiTheme="majorHAnsi"/>
          <w:b/>
          <w:bCs/>
          <w:lang w:val="en-US"/>
        </w:rPr>
      </w:pPr>
    </w:p>
    <w:p w14:paraId="5CA73793" w14:textId="77777777" w:rsidR="00185017" w:rsidRDefault="00185017" w:rsidP="00595B06">
      <w:pPr>
        <w:rPr>
          <w:rFonts w:asciiTheme="majorHAnsi" w:hAnsiTheme="majorHAnsi"/>
          <w:b/>
          <w:bCs/>
          <w:lang w:val="en-US"/>
        </w:rPr>
      </w:pPr>
    </w:p>
    <w:p w14:paraId="605D8493" w14:textId="77777777" w:rsidR="00185017" w:rsidRDefault="00185017" w:rsidP="00595B06">
      <w:pPr>
        <w:rPr>
          <w:rFonts w:asciiTheme="majorHAnsi" w:hAnsiTheme="majorHAnsi"/>
          <w:b/>
          <w:bCs/>
          <w:lang w:val="en-US"/>
        </w:rPr>
      </w:pPr>
    </w:p>
    <w:p w14:paraId="53EBBE7D" w14:textId="77777777" w:rsidR="00185017" w:rsidRDefault="00185017" w:rsidP="00595B06">
      <w:pPr>
        <w:rPr>
          <w:rFonts w:asciiTheme="majorHAnsi" w:hAnsiTheme="majorHAnsi"/>
          <w:b/>
          <w:bCs/>
          <w:lang w:val="en-US"/>
        </w:rPr>
      </w:pPr>
    </w:p>
    <w:p w14:paraId="5767B3C8" w14:textId="77777777" w:rsidR="00185017" w:rsidRDefault="00185017" w:rsidP="00595B06">
      <w:pPr>
        <w:rPr>
          <w:rFonts w:asciiTheme="majorHAnsi" w:hAnsiTheme="majorHAnsi"/>
          <w:b/>
          <w:bCs/>
          <w:lang w:val="en-US"/>
        </w:rPr>
      </w:pPr>
    </w:p>
    <w:p w14:paraId="14974A57" w14:textId="77777777" w:rsidR="00185017" w:rsidRDefault="00185017" w:rsidP="00595B06">
      <w:pPr>
        <w:rPr>
          <w:rFonts w:asciiTheme="majorHAnsi" w:hAnsiTheme="majorHAnsi"/>
          <w:b/>
          <w:bCs/>
          <w:lang w:val="en-US"/>
        </w:rPr>
      </w:pPr>
    </w:p>
    <w:p w14:paraId="5BE20C42" w14:textId="77777777" w:rsidR="00185017" w:rsidRDefault="00185017" w:rsidP="00595B06">
      <w:pPr>
        <w:rPr>
          <w:rFonts w:asciiTheme="majorHAnsi" w:hAnsiTheme="majorHAnsi"/>
          <w:b/>
          <w:bCs/>
          <w:lang w:val="en-US"/>
        </w:rPr>
      </w:pPr>
    </w:p>
    <w:sectPr w:rsidR="00185017" w:rsidSect="00B97DB2">
      <w:pgSz w:w="16840" w:h="11900"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FCDE1" w14:textId="77777777" w:rsidR="00E94C15" w:rsidRDefault="00E94C15" w:rsidP="008C1BB3">
      <w:r>
        <w:separator/>
      </w:r>
    </w:p>
  </w:endnote>
  <w:endnote w:type="continuationSeparator" w:id="0">
    <w:p w14:paraId="49C9EAF3" w14:textId="77777777" w:rsidR="00E94C15" w:rsidRDefault="00E94C15" w:rsidP="008C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6043E" w14:textId="77777777" w:rsidR="00E94C15" w:rsidRDefault="00E94C15" w:rsidP="008C1BB3">
      <w:r>
        <w:separator/>
      </w:r>
    </w:p>
  </w:footnote>
  <w:footnote w:type="continuationSeparator" w:id="0">
    <w:p w14:paraId="488AEACE" w14:textId="77777777" w:rsidR="00E94C15" w:rsidRDefault="00E94C15" w:rsidP="008C1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A31A9"/>
    <w:multiLevelType w:val="multilevel"/>
    <w:tmpl w:val="B75E2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531B9F"/>
    <w:multiLevelType w:val="multilevel"/>
    <w:tmpl w:val="C81C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1512361">
    <w:abstractNumId w:val="0"/>
  </w:num>
  <w:num w:numId="2" w16cid:durableId="1231384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3B6"/>
    <w:rsid w:val="00010329"/>
    <w:rsid w:val="00017421"/>
    <w:rsid w:val="00030090"/>
    <w:rsid w:val="0004137D"/>
    <w:rsid w:val="0005641E"/>
    <w:rsid w:val="000579B6"/>
    <w:rsid w:val="000619FA"/>
    <w:rsid w:val="000801B4"/>
    <w:rsid w:val="00084B9E"/>
    <w:rsid w:val="0008561E"/>
    <w:rsid w:val="00085AC8"/>
    <w:rsid w:val="0008793E"/>
    <w:rsid w:val="0009241C"/>
    <w:rsid w:val="00092F6C"/>
    <w:rsid w:val="00097F22"/>
    <w:rsid w:val="000A0467"/>
    <w:rsid w:val="000A1AC5"/>
    <w:rsid w:val="000B180E"/>
    <w:rsid w:val="000B6DF0"/>
    <w:rsid w:val="000B6E5F"/>
    <w:rsid w:val="000C0B06"/>
    <w:rsid w:val="000C2FBD"/>
    <w:rsid w:val="000C4535"/>
    <w:rsid w:val="000C5F5F"/>
    <w:rsid w:val="000D728F"/>
    <w:rsid w:val="000E01D3"/>
    <w:rsid w:val="000F231C"/>
    <w:rsid w:val="0010472F"/>
    <w:rsid w:val="00111C0C"/>
    <w:rsid w:val="00113715"/>
    <w:rsid w:val="00124F5E"/>
    <w:rsid w:val="001309E0"/>
    <w:rsid w:val="001317E3"/>
    <w:rsid w:val="00133071"/>
    <w:rsid w:val="00135132"/>
    <w:rsid w:val="001358D0"/>
    <w:rsid w:val="001405A1"/>
    <w:rsid w:val="001444BE"/>
    <w:rsid w:val="00176A90"/>
    <w:rsid w:val="00182A58"/>
    <w:rsid w:val="00184C51"/>
    <w:rsid w:val="00185017"/>
    <w:rsid w:val="001865C3"/>
    <w:rsid w:val="001A7ECF"/>
    <w:rsid w:val="001C2D76"/>
    <w:rsid w:val="001E069E"/>
    <w:rsid w:val="001E3284"/>
    <w:rsid w:val="001F4020"/>
    <w:rsid w:val="001F7B7C"/>
    <w:rsid w:val="00206FB7"/>
    <w:rsid w:val="00207F05"/>
    <w:rsid w:val="00210F40"/>
    <w:rsid w:val="00212AA1"/>
    <w:rsid w:val="002153FB"/>
    <w:rsid w:val="0021605A"/>
    <w:rsid w:val="00217532"/>
    <w:rsid w:val="00222FC8"/>
    <w:rsid w:val="00231E57"/>
    <w:rsid w:val="00232C16"/>
    <w:rsid w:val="00243F75"/>
    <w:rsid w:val="00244C0E"/>
    <w:rsid w:val="00247B63"/>
    <w:rsid w:val="00262455"/>
    <w:rsid w:val="00267F30"/>
    <w:rsid w:val="002772E5"/>
    <w:rsid w:val="00282F63"/>
    <w:rsid w:val="0029124A"/>
    <w:rsid w:val="00293A91"/>
    <w:rsid w:val="00297D19"/>
    <w:rsid w:val="002A52BA"/>
    <w:rsid w:val="002A6828"/>
    <w:rsid w:val="002B3FC8"/>
    <w:rsid w:val="002B4841"/>
    <w:rsid w:val="002C686F"/>
    <w:rsid w:val="002C6B3B"/>
    <w:rsid w:val="002D0DFF"/>
    <w:rsid w:val="002D242E"/>
    <w:rsid w:val="002D2F82"/>
    <w:rsid w:val="002E143C"/>
    <w:rsid w:val="002E1FA5"/>
    <w:rsid w:val="002E3D1C"/>
    <w:rsid w:val="002E5090"/>
    <w:rsid w:val="002E58C2"/>
    <w:rsid w:val="002F780A"/>
    <w:rsid w:val="003043B6"/>
    <w:rsid w:val="003056AD"/>
    <w:rsid w:val="0031730B"/>
    <w:rsid w:val="0032524E"/>
    <w:rsid w:val="00334E88"/>
    <w:rsid w:val="00341E33"/>
    <w:rsid w:val="00342F5A"/>
    <w:rsid w:val="00343AF4"/>
    <w:rsid w:val="0038294E"/>
    <w:rsid w:val="0039345E"/>
    <w:rsid w:val="00393C53"/>
    <w:rsid w:val="003A249E"/>
    <w:rsid w:val="003A788B"/>
    <w:rsid w:val="003B700B"/>
    <w:rsid w:val="003C57FE"/>
    <w:rsid w:val="003D3AE1"/>
    <w:rsid w:val="003E5B93"/>
    <w:rsid w:val="003E6C00"/>
    <w:rsid w:val="003F0C12"/>
    <w:rsid w:val="003F32AC"/>
    <w:rsid w:val="003F6A7E"/>
    <w:rsid w:val="00413798"/>
    <w:rsid w:val="0042165A"/>
    <w:rsid w:val="004233D1"/>
    <w:rsid w:val="00431E81"/>
    <w:rsid w:val="00436927"/>
    <w:rsid w:val="00442491"/>
    <w:rsid w:val="00442F22"/>
    <w:rsid w:val="0044355B"/>
    <w:rsid w:val="0044533E"/>
    <w:rsid w:val="0044758C"/>
    <w:rsid w:val="00454EBE"/>
    <w:rsid w:val="004617AB"/>
    <w:rsid w:val="00470805"/>
    <w:rsid w:val="00486A26"/>
    <w:rsid w:val="00491BD8"/>
    <w:rsid w:val="004946B8"/>
    <w:rsid w:val="004950C0"/>
    <w:rsid w:val="004A2039"/>
    <w:rsid w:val="004A2091"/>
    <w:rsid w:val="004A5C78"/>
    <w:rsid w:val="004B76C4"/>
    <w:rsid w:val="004E0685"/>
    <w:rsid w:val="004E1AFA"/>
    <w:rsid w:val="004F1037"/>
    <w:rsid w:val="004F68FB"/>
    <w:rsid w:val="00501BB5"/>
    <w:rsid w:val="005410A3"/>
    <w:rsid w:val="0054144F"/>
    <w:rsid w:val="0054638E"/>
    <w:rsid w:val="00572278"/>
    <w:rsid w:val="005726FE"/>
    <w:rsid w:val="00572A89"/>
    <w:rsid w:val="00581278"/>
    <w:rsid w:val="00582322"/>
    <w:rsid w:val="00595B06"/>
    <w:rsid w:val="005A0350"/>
    <w:rsid w:val="005A791B"/>
    <w:rsid w:val="005C19E3"/>
    <w:rsid w:val="005C6485"/>
    <w:rsid w:val="005D7039"/>
    <w:rsid w:val="005E0120"/>
    <w:rsid w:val="005E06BE"/>
    <w:rsid w:val="005E3617"/>
    <w:rsid w:val="005F156B"/>
    <w:rsid w:val="00615C27"/>
    <w:rsid w:val="00622D9E"/>
    <w:rsid w:val="00625730"/>
    <w:rsid w:val="0063521F"/>
    <w:rsid w:val="00636134"/>
    <w:rsid w:val="00640994"/>
    <w:rsid w:val="0064372F"/>
    <w:rsid w:val="006441EC"/>
    <w:rsid w:val="00644784"/>
    <w:rsid w:val="00652D79"/>
    <w:rsid w:val="00654BFC"/>
    <w:rsid w:val="00655032"/>
    <w:rsid w:val="006622EB"/>
    <w:rsid w:val="00674F3D"/>
    <w:rsid w:val="006966A8"/>
    <w:rsid w:val="006E32CD"/>
    <w:rsid w:val="00703B7E"/>
    <w:rsid w:val="00705BC9"/>
    <w:rsid w:val="007100E1"/>
    <w:rsid w:val="00715F0C"/>
    <w:rsid w:val="00753310"/>
    <w:rsid w:val="00754371"/>
    <w:rsid w:val="00762E8D"/>
    <w:rsid w:val="00771143"/>
    <w:rsid w:val="00786B13"/>
    <w:rsid w:val="00791E4B"/>
    <w:rsid w:val="007A41E2"/>
    <w:rsid w:val="007A7B81"/>
    <w:rsid w:val="007B1199"/>
    <w:rsid w:val="007C741A"/>
    <w:rsid w:val="007D37F8"/>
    <w:rsid w:val="007D7883"/>
    <w:rsid w:val="007E0686"/>
    <w:rsid w:val="007E161D"/>
    <w:rsid w:val="007E1F1C"/>
    <w:rsid w:val="007F0755"/>
    <w:rsid w:val="007F489D"/>
    <w:rsid w:val="007F5B79"/>
    <w:rsid w:val="007F66AF"/>
    <w:rsid w:val="00813C1C"/>
    <w:rsid w:val="0082397B"/>
    <w:rsid w:val="00834A95"/>
    <w:rsid w:val="00841BBE"/>
    <w:rsid w:val="008422D5"/>
    <w:rsid w:val="00842FA8"/>
    <w:rsid w:val="00846FA8"/>
    <w:rsid w:val="008506BF"/>
    <w:rsid w:val="00851D58"/>
    <w:rsid w:val="00853420"/>
    <w:rsid w:val="00854BFA"/>
    <w:rsid w:val="00862A92"/>
    <w:rsid w:val="00867AC8"/>
    <w:rsid w:val="00871FF7"/>
    <w:rsid w:val="008800B4"/>
    <w:rsid w:val="00894017"/>
    <w:rsid w:val="00896AF3"/>
    <w:rsid w:val="008A2390"/>
    <w:rsid w:val="008B0742"/>
    <w:rsid w:val="008B58AD"/>
    <w:rsid w:val="008C0DDF"/>
    <w:rsid w:val="008C1BB3"/>
    <w:rsid w:val="008D7DEB"/>
    <w:rsid w:val="008E2C81"/>
    <w:rsid w:val="008E36B1"/>
    <w:rsid w:val="008E4C24"/>
    <w:rsid w:val="008F3B43"/>
    <w:rsid w:val="00900A9C"/>
    <w:rsid w:val="00910964"/>
    <w:rsid w:val="00913300"/>
    <w:rsid w:val="00915F0C"/>
    <w:rsid w:val="00916874"/>
    <w:rsid w:val="009172E7"/>
    <w:rsid w:val="00920515"/>
    <w:rsid w:val="009211EB"/>
    <w:rsid w:val="00930717"/>
    <w:rsid w:val="00937EAB"/>
    <w:rsid w:val="00947DB0"/>
    <w:rsid w:val="00955407"/>
    <w:rsid w:val="00957E2C"/>
    <w:rsid w:val="009652D9"/>
    <w:rsid w:val="009663A3"/>
    <w:rsid w:val="009A2867"/>
    <w:rsid w:val="009A4409"/>
    <w:rsid w:val="009A595D"/>
    <w:rsid w:val="009B4779"/>
    <w:rsid w:val="009C1819"/>
    <w:rsid w:val="009C60C3"/>
    <w:rsid w:val="009C71DB"/>
    <w:rsid w:val="009E10C5"/>
    <w:rsid w:val="009E10E3"/>
    <w:rsid w:val="009E2BAB"/>
    <w:rsid w:val="009F062F"/>
    <w:rsid w:val="009F0F9F"/>
    <w:rsid w:val="009F2937"/>
    <w:rsid w:val="009F374B"/>
    <w:rsid w:val="009F3D2C"/>
    <w:rsid w:val="009F5B03"/>
    <w:rsid w:val="009F62D8"/>
    <w:rsid w:val="00A0476D"/>
    <w:rsid w:val="00A11EA2"/>
    <w:rsid w:val="00A20F15"/>
    <w:rsid w:val="00A24DB8"/>
    <w:rsid w:val="00A25FD4"/>
    <w:rsid w:val="00A30C8A"/>
    <w:rsid w:val="00A36602"/>
    <w:rsid w:val="00A46155"/>
    <w:rsid w:val="00A6625D"/>
    <w:rsid w:val="00A72B07"/>
    <w:rsid w:val="00A731F8"/>
    <w:rsid w:val="00A770AD"/>
    <w:rsid w:val="00A85705"/>
    <w:rsid w:val="00A962C3"/>
    <w:rsid w:val="00AB0B51"/>
    <w:rsid w:val="00AB49F3"/>
    <w:rsid w:val="00AC2339"/>
    <w:rsid w:val="00AC537E"/>
    <w:rsid w:val="00AC713C"/>
    <w:rsid w:val="00AD51A6"/>
    <w:rsid w:val="00AE0741"/>
    <w:rsid w:val="00B07EA6"/>
    <w:rsid w:val="00B1081D"/>
    <w:rsid w:val="00B17386"/>
    <w:rsid w:val="00B229FD"/>
    <w:rsid w:val="00B23F97"/>
    <w:rsid w:val="00B414B2"/>
    <w:rsid w:val="00B513ED"/>
    <w:rsid w:val="00B5171C"/>
    <w:rsid w:val="00B54FB2"/>
    <w:rsid w:val="00B5509B"/>
    <w:rsid w:val="00B55EF6"/>
    <w:rsid w:val="00B618E8"/>
    <w:rsid w:val="00B62E6E"/>
    <w:rsid w:val="00B641FC"/>
    <w:rsid w:val="00B83AA0"/>
    <w:rsid w:val="00B92F50"/>
    <w:rsid w:val="00B93DAD"/>
    <w:rsid w:val="00B96E84"/>
    <w:rsid w:val="00B97DB2"/>
    <w:rsid w:val="00BA55F6"/>
    <w:rsid w:val="00BA6AAA"/>
    <w:rsid w:val="00BA7E59"/>
    <w:rsid w:val="00BB4C13"/>
    <w:rsid w:val="00BC0D1D"/>
    <w:rsid w:val="00BC2AD6"/>
    <w:rsid w:val="00BC3057"/>
    <w:rsid w:val="00BC46AD"/>
    <w:rsid w:val="00BD0BF6"/>
    <w:rsid w:val="00BD3701"/>
    <w:rsid w:val="00BE3B7E"/>
    <w:rsid w:val="00BF1BA6"/>
    <w:rsid w:val="00BF39CD"/>
    <w:rsid w:val="00BF57AB"/>
    <w:rsid w:val="00BF7CA3"/>
    <w:rsid w:val="00C036CD"/>
    <w:rsid w:val="00C06704"/>
    <w:rsid w:val="00C12293"/>
    <w:rsid w:val="00C1409E"/>
    <w:rsid w:val="00C15C8F"/>
    <w:rsid w:val="00C36660"/>
    <w:rsid w:val="00C40BB1"/>
    <w:rsid w:val="00C40FDC"/>
    <w:rsid w:val="00C41B02"/>
    <w:rsid w:val="00C5697C"/>
    <w:rsid w:val="00C607C6"/>
    <w:rsid w:val="00C93F93"/>
    <w:rsid w:val="00C94B0F"/>
    <w:rsid w:val="00C95ABB"/>
    <w:rsid w:val="00CA29D2"/>
    <w:rsid w:val="00CB521A"/>
    <w:rsid w:val="00CB7CF6"/>
    <w:rsid w:val="00CD080D"/>
    <w:rsid w:val="00CD197F"/>
    <w:rsid w:val="00CD52D6"/>
    <w:rsid w:val="00CE7657"/>
    <w:rsid w:val="00D03D4D"/>
    <w:rsid w:val="00D0569F"/>
    <w:rsid w:val="00D25EC7"/>
    <w:rsid w:val="00D314E6"/>
    <w:rsid w:val="00D34CA0"/>
    <w:rsid w:val="00D36D14"/>
    <w:rsid w:val="00D40131"/>
    <w:rsid w:val="00D4041B"/>
    <w:rsid w:val="00D50F3F"/>
    <w:rsid w:val="00D520CD"/>
    <w:rsid w:val="00D54BB6"/>
    <w:rsid w:val="00D623F4"/>
    <w:rsid w:val="00D635EF"/>
    <w:rsid w:val="00D66B9F"/>
    <w:rsid w:val="00D72380"/>
    <w:rsid w:val="00D82AAF"/>
    <w:rsid w:val="00D854AB"/>
    <w:rsid w:val="00D95B79"/>
    <w:rsid w:val="00D97A61"/>
    <w:rsid w:val="00DA485D"/>
    <w:rsid w:val="00DA774E"/>
    <w:rsid w:val="00DA77AB"/>
    <w:rsid w:val="00DB2A2F"/>
    <w:rsid w:val="00DB5714"/>
    <w:rsid w:val="00DB6352"/>
    <w:rsid w:val="00DC17A2"/>
    <w:rsid w:val="00DC271A"/>
    <w:rsid w:val="00DD70C7"/>
    <w:rsid w:val="00DE4F3C"/>
    <w:rsid w:val="00E3180D"/>
    <w:rsid w:val="00E401C6"/>
    <w:rsid w:val="00E47563"/>
    <w:rsid w:val="00E553E8"/>
    <w:rsid w:val="00E55A60"/>
    <w:rsid w:val="00E71A2C"/>
    <w:rsid w:val="00E7253A"/>
    <w:rsid w:val="00E740E6"/>
    <w:rsid w:val="00E76446"/>
    <w:rsid w:val="00E93E30"/>
    <w:rsid w:val="00E94C15"/>
    <w:rsid w:val="00E9588E"/>
    <w:rsid w:val="00E9701E"/>
    <w:rsid w:val="00E974A7"/>
    <w:rsid w:val="00EA2F87"/>
    <w:rsid w:val="00EA5D4C"/>
    <w:rsid w:val="00EB0CDC"/>
    <w:rsid w:val="00EB374A"/>
    <w:rsid w:val="00EB44D1"/>
    <w:rsid w:val="00EC30B8"/>
    <w:rsid w:val="00ED7DA9"/>
    <w:rsid w:val="00EE4A2D"/>
    <w:rsid w:val="00EE6D72"/>
    <w:rsid w:val="00EF1975"/>
    <w:rsid w:val="00EF7C39"/>
    <w:rsid w:val="00F06AB1"/>
    <w:rsid w:val="00F158D7"/>
    <w:rsid w:val="00F219B6"/>
    <w:rsid w:val="00F229AE"/>
    <w:rsid w:val="00F345F8"/>
    <w:rsid w:val="00F37C44"/>
    <w:rsid w:val="00F43521"/>
    <w:rsid w:val="00F525E5"/>
    <w:rsid w:val="00F56A38"/>
    <w:rsid w:val="00F61C7B"/>
    <w:rsid w:val="00F67A10"/>
    <w:rsid w:val="00F710A7"/>
    <w:rsid w:val="00F75DC4"/>
    <w:rsid w:val="00F76C6D"/>
    <w:rsid w:val="00F83383"/>
    <w:rsid w:val="00F91864"/>
    <w:rsid w:val="00F94745"/>
    <w:rsid w:val="00F95A9E"/>
    <w:rsid w:val="00F97178"/>
    <w:rsid w:val="00F9755E"/>
    <w:rsid w:val="00FA0EBB"/>
    <w:rsid w:val="00FA369B"/>
    <w:rsid w:val="00FA4C1D"/>
    <w:rsid w:val="00FA7A5B"/>
    <w:rsid w:val="00FB6D09"/>
    <w:rsid w:val="00FC1F16"/>
    <w:rsid w:val="00FE1281"/>
    <w:rsid w:val="00FE2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27360F"/>
  <w14:defaultImageDpi w14:val="300"/>
  <w15:docId w15:val="{A5D90817-7C6F-4CA3-80D9-EF9A69DC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334E88"/>
    <w:pPr>
      <w:spacing w:line="360" w:lineRule="auto"/>
    </w:pPr>
  </w:style>
  <w:style w:type="paragraph" w:styleId="BalloonText">
    <w:name w:val="Balloon Text"/>
    <w:basedOn w:val="Normal"/>
    <w:link w:val="BalloonTextChar"/>
    <w:uiPriority w:val="99"/>
    <w:semiHidden/>
    <w:unhideWhenUsed/>
    <w:rsid w:val="00FE26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26A6"/>
    <w:rPr>
      <w:rFonts w:ascii="Lucida Grande" w:hAnsi="Lucida Grande" w:cs="Lucida Grande"/>
      <w:sz w:val="18"/>
      <w:szCs w:val="18"/>
      <w:lang w:val="en-GB"/>
    </w:rPr>
  </w:style>
  <w:style w:type="character" w:styleId="Hyperlink">
    <w:name w:val="Hyperlink"/>
    <w:basedOn w:val="DefaultParagraphFont"/>
    <w:uiPriority w:val="99"/>
    <w:unhideWhenUsed/>
    <w:rsid w:val="002A6828"/>
    <w:rPr>
      <w:color w:val="0000FF" w:themeColor="hyperlink"/>
      <w:u w:val="single"/>
    </w:rPr>
  </w:style>
  <w:style w:type="paragraph" w:styleId="Revision">
    <w:name w:val="Revision"/>
    <w:hidden/>
    <w:uiPriority w:val="99"/>
    <w:semiHidden/>
    <w:rsid w:val="005A791B"/>
    <w:rPr>
      <w:lang w:val="en-GB"/>
    </w:rPr>
  </w:style>
  <w:style w:type="character" w:styleId="CommentReference">
    <w:name w:val="annotation reference"/>
    <w:basedOn w:val="DefaultParagraphFont"/>
    <w:uiPriority w:val="99"/>
    <w:semiHidden/>
    <w:unhideWhenUsed/>
    <w:rsid w:val="00622D9E"/>
    <w:rPr>
      <w:sz w:val="16"/>
      <w:szCs w:val="16"/>
    </w:rPr>
  </w:style>
  <w:style w:type="paragraph" w:styleId="CommentText">
    <w:name w:val="annotation text"/>
    <w:basedOn w:val="Normal"/>
    <w:link w:val="CommentTextChar"/>
    <w:uiPriority w:val="99"/>
    <w:semiHidden/>
    <w:unhideWhenUsed/>
    <w:rsid w:val="00622D9E"/>
    <w:rPr>
      <w:sz w:val="20"/>
      <w:szCs w:val="20"/>
    </w:rPr>
  </w:style>
  <w:style w:type="character" w:customStyle="1" w:styleId="CommentTextChar">
    <w:name w:val="Comment Text Char"/>
    <w:basedOn w:val="DefaultParagraphFont"/>
    <w:link w:val="CommentText"/>
    <w:uiPriority w:val="99"/>
    <w:semiHidden/>
    <w:rsid w:val="00622D9E"/>
    <w:rPr>
      <w:sz w:val="20"/>
      <w:szCs w:val="20"/>
      <w:lang w:val="en-GB"/>
    </w:rPr>
  </w:style>
  <w:style w:type="paragraph" w:styleId="CommentSubject">
    <w:name w:val="annotation subject"/>
    <w:basedOn w:val="CommentText"/>
    <w:next w:val="CommentText"/>
    <w:link w:val="CommentSubjectChar"/>
    <w:uiPriority w:val="99"/>
    <w:semiHidden/>
    <w:unhideWhenUsed/>
    <w:rsid w:val="00622D9E"/>
    <w:rPr>
      <w:b/>
      <w:bCs/>
    </w:rPr>
  </w:style>
  <w:style w:type="character" w:customStyle="1" w:styleId="CommentSubjectChar">
    <w:name w:val="Comment Subject Char"/>
    <w:basedOn w:val="CommentTextChar"/>
    <w:link w:val="CommentSubject"/>
    <w:uiPriority w:val="99"/>
    <w:semiHidden/>
    <w:rsid w:val="00622D9E"/>
    <w:rPr>
      <w:b/>
      <w:bCs/>
      <w:sz w:val="20"/>
      <w:szCs w:val="20"/>
      <w:lang w:val="en-GB"/>
    </w:rPr>
  </w:style>
  <w:style w:type="paragraph" w:styleId="Header">
    <w:name w:val="header"/>
    <w:basedOn w:val="Normal"/>
    <w:link w:val="HeaderChar"/>
    <w:uiPriority w:val="99"/>
    <w:unhideWhenUsed/>
    <w:rsid w:val="008C1BB3"/>
    <w:pPr>
      <w:tabs>
        <w:tab w:val="center" w:pos="4513"/>
        <w:tab w:val="right" w:pos="9026"/>
      </w:tabs>
    </w:pPr>
  </w:style>
  <w:style w:type="character" w:customStyle="1" w:styleId="HeaderChar">
    <w:name w:val="Header Char"/>
    <w:basedOn w:val="DefaultParagraphFont"/>
    <w:link w:val="Header"/>
    <w:uiPriority w:val="99"/>
    <w:rsid w:val="008C1BB3"/>
    <w:rPr>
      <w:lang w:val="en-GB"/>
    </w:rPr>
  </w:style>
  <w:style w:type="paragraph" w:styleId="Footer">
    <w:name w:val="footer"/>
    <w:basedOn w:val="Normal"/>
    <w:link w:val="FooterChar"/>
    <w:uiPriority w:val="99"/>
    <w:unhideWhenUsed/>
    <w:rsid w:val="008C1BB3"/>
    <w:pPr>
      <w:tabs>
        <w:tab w:val="center" w:pos="4513"/>
        <w:tab w:val="right" w:pos="9026"/>
      </w:tabs>
    </w:pPr>
  </w:style>
  <w:style w:type="character" w:customStyle="1" w:styleId="FooterChar">
    <w:name w:val="Footer Char"/>
    <w:basedOn w:val="DefaultParagraphFont"/>
    <w:link w:val="Footer"/>
    <w:uiPriority w:val="99"/>
    <w:rsid w:val="008C1BB3"/>
    <w:rPr>
      <w:lang w:val="en-GB"/>
    </w:rPr>
  </w:style>
  <w:style w:type="table" w:styleId="TableGrid">
    <w:name w:val="Table Grid"/>
    <w:basedOn w:val="TableNormal"/>
    <w:uiPriority w:val="39"/>
    <w:rsid w:val="00E71A2C"/>
    <w:rPr>
      <w:rFonts w:ascii="Calibri" w:eastAsia="Calibri" w:hAnsi="Calibri" w:cs="Times New Roman"/>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4756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DB2A2F"/>
    <w:rPr>
      <w:rFonts w:ascii="Calibri" w:eastAsia="Calibri" w:hAnsi="Calibri" w:cs="Times New Roman"/>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83AA0"/>
    <w:rPr>
      <w:color w:val="954F72"/>
      <w:u w:val="single"/>
    </w:rPr>
  </w:style>
  <w:style w:type="paragraph" w:customStyle="1" w:styleId="msonormal0">
    <w:name w:val="msonormal"/>
    <w:basedOn w:val="Normal"/>
    <w:rsid w:val="00B83AA0"/>
    <w:pPr>
      <w:spacing w:before="100" w:beforeAutospacing="1" w:after="100" w:afterAutospacing="1"/>
    </w:pPr>
    <w:rPr>
      <w:rFonts w:ascii="Times New Roman" w:eastAsia="Times New Roman" w:hAnsi="Times New Roman" w:cs="Times New Roman"/>
      <w:lang w:val="en-IE" w:eastAsia="en-IE"/>
    </w:rPr>
  </w:style>
  <w:style w:type="paragraph" w:customStyle="1" w:styleId="font5">
    <w:name w:val="font5"/>
    <w:basedOn w:val="Normal"/>
    <w:rsid w:val="00B83AA0"/>
    <w:pPr>
      <w:spacing w:before="100" w:beforeAutospacing="1" w:after="100" w:afterAutospacing="1"/>
    </w:pPr>
    <w:rPr>
      <w:rFonts w:ascii="Calibri" w:eastAsia="Times New Roman" w:hAnsi="Calibri" w:cs="Calibri"/>
      <w:b/>
      <w:bCs/>
      <w:color w:val="000000"/>
      <w:sz w:val="18"/>
      <w:szCs w:val="18"/>
      <w:lang w:val="en-IE" w:eastAsia="en-IE"/>
    </w:rPr>
  </w:style>
  <w:style w:type="paragraph" w:customStyle="1" w:styleId="font6">
    <w:name w:val="font6"/>
    <w:basedOn w:val="Normal"/>
    <w:rsid w:val="00B83AA0"/>
    <w:pPr>
      <w:spacing w:before="100" w:beforeAutospacing="1" w:after="100" w:afterAutospacing="1"/>
    </w:pPr>
    <w:rPr>
      <w:rFonts w:ascii="Calibri" w:eastAsia="Times New Roman" w:hAnsi="Calibri" w:cs="Calibri"/>
      <w:color w:val="FF0000"/>
      <w:sz w:val="18"/>
      <w:szCs w:val="18"/>
      <w:lang w:val="en-IE" w:eastAsia="en-IE"/>
    </w:rPr>
  </w:style>
  <w:style w:type="paragraph" w:customStyle="1" w:styleId="font7">
    <w:name w:val="font7"/>
    <w:basedOn w:val="Normal"/>
    <w:rsid w:val="00B83AA0"/>
    <w:pPr>
      <w:spacing w:before="100" w:beforeAutospacing="1" w:after="100" w:afterAutospacing="1"/>
    </w:pPr>
    <w:rPr>
      <w:rFonts w:ascii="Calibri" w:eastAsia="Times New Roman" w:hAnsi="Calibri" w:cs="Calibri"/>
      <w:color w:val="000000"/>
      <w:sz w:val="18"/>
      <w:szCs w:val="18"/>
      <w:lang w:val="en-IE" w:eastAsia="en-IE"/>
    </w:rPr>
  </w:style>
  <w:style w:type="paragraph" w:customStyle="1" w:styleId="font8">
    <w:name w:val="font8"/>
    <w:basedOn w:val="Normal"/>
    <w:rsid w:val="00B83AA0"/>
    <w:pPr>
      <w:spacing w:before="100" w:beforeAutospacing="1" w:after="100" w:afterAutospacing="1"/>
    </w:pPr>
    <w:rPr>
      <w:rFonts w:ascii="Calibri" w:eastAsia="Times New Roman" w:hAnsi="Calibri" w:cs="Calibri"/>
      <w:sz w:val="18"/>
      <w:szCs w:val="18"/>
      <w:lang w:val="en-IE" w:eastAsia="en-IE"/>
    </w:rPr>
  </w:style>
  <w:style w:type="paragraph" w:customStyle="1" w:styleId="font9">
    <w:name w:val="font9"/>
    <w:basedOn w:val="Normal"/>
    <w:rsid w:val="00B83AA0"/>
    <w:pPr>
      <w:spacing w:before="100" w:beforeAutospacing="1" w:after="100" w:afterAutospacing="1"/>
    </w:pPr>
    <w:rPr>
      <w:rFonts w:ascii="Calibri" w:eastAsia="Times New Roman" w:hAnsi="Calibri" w:cs="Calibri"/>
      <w:b/>
      <w:bCs/>
      <w:color w:val="000000"/>
      <w:sz w:val="20"/>
      <w:szCs w:val="20"/>
      <w:lang w:val="en-IE" w:eastAsia="en-IE"/>
    </w:rPr>
  </w:style>
  <w:style w:type="paragraph" w:customStyle="1" w:styleId="xl63">
    <w:name w:val="xl63"/>
    <w:basedOn w:val="Normal"/>
    <w:rsid w:val="00B83AA0"/>
    <w:pPr>
      <w:spacing w:before="100" w:beforeAutospacing="1" w:after="100" w:afterAutospacing="1"/>
    </w:pPr>
    <w:rPr>
      <w:rFonts w:ascii="Times New Roman" w:eastAsia="Times New Roman" w:hAnsi="Times New Roman" w:cs="Times New Roman"/>
      <w:sz w:val="20"/>
      <w:szCs w:val="20"/>
      <w:lang w:val="en-IE" w:eastAsia="en-IE"/>
    </w:rPr>
  </w:style>
  <w:style w:type="paragraph" w:customStyle="1" w:styleId="xl64">
    <w:name w:val="xl64"/>
    <w:basedOn w:val="Normal"/>
    <w:rsid w:val="00B83AA0"/>
    <w:pPr>
      <w:spacing w:before="100" w:beforeAutospacing="1" w:after="100" w:afterAutospacing="1"/>
    </w:pPr>
    <w:rPr>
      <w:rFonts w:ascii="Times New Roman" w:eastAsia="Times New Roman" w:hAnsi="Times New Roman" w:cs="Times New Roman"/>
      <w:b/>
      <w:bCs/>
      <w:sz w:val="18"/>
      <w:szCs w:val="18"/>
      <w:lang w:val="en-IE" w:eastAsia="en-IE"/>
    </w:rPr>
  </w:style>
  <w:style w:type="paragraph" w:customStyle="1" w:styleId="xl65">
    <w:name w:val="xl65"/>
    <w:basedOn w:val="Normal"/>
    <w:rsid w:val="00B83AA0"/>
    <w:pPr>
      <w:spacing w:before="100" w:beforeAutospacing="1" w:after="100" w:afterAutospacing="1"/>
    </w:pPr>
    <w:rPr>
      <w:rFonts w:ascii="Times New Roman" w:eastAsia="Times New Roman" w:hAnsi="Times New Roman" w:cs="Times New Roman"/>
      <w:sz w:val="18"/>
      <w:szCs w:val="18"/>
      <w:lang w:val="en-IE" w:eastAsia="en-IE"/>
    </w:rPr>
  </w:style>
  <w:style w:type="paragraph" w:customStyle="1" w:styleId="xl66">
    <w:name w:val="xl66"/>
    <w:basedOn w:val="Normal"/>
    <w:rsid w:val="00B83AA0"/>
    <w:pPr>
      <w:spacing w:before="100" w:beforeAutospacing="1" w:after="100" w:afterAutospacing="1"/>
    </w:pPr>
    <w:rPr>
      <w:rFonts w:ascii="Times New Roman" w:eastAsia="Times New Roman" w:hAnsi="Times New Roman" w:cs="Times New Roman"/>
      <w:color w:val="2F75B5"/>
      <w:sz w:val="18"/>
      <w:szCs w:val="18"/>
      <w:lang w:val="en-IE" w:eastAsia="en-IE"/>
    </w:rPr>
  </w:style>
  <w:style w:type="paragraph" w:customStyle="1" w:styleId="xl67">
    <w:name w:val="xl67"/>
    <w:basedOn w:val="Normal"/>
    <w:rsid w:val="00B83AA0"/>
    <w:pPr>
      <w:spacing w:before="100" w:beforeAutospacing="1" w:after="100" w:afterAutospacing="1"/>
    </w:pPr>
    <w:rPr>
      <w:rFonts w:ascii="Times New Roman" w:eastAsia="Times New Roman" w:hAnsi="Times New Roman" w:cs="Times New Roman"/>
      <w:sz w:val="18"/>
      <w:szCs w:val="18"/>
      <w:lang w:val="en-IE" w:eastAsia="en-IE"/>
    </w:rPr>
  </w:style>
  <w:style w:type="paragraph" w:customStyle="1" w:styleId="xl68">
    <w:name w:val="xl68"/>
    <w:basedOn w:val="Normal"/>
    <w:rsid w:val="00B83AA0"/>
    <w:pPr>
      <w:spacing w:before="100" w:beforeAutospacing="1" w:after="100" w:afterAutospacing="1"/>
    </w:pPr>
    <w:rPr>
      <w:rFonts w:ascii="Times New Roman" w:eastAsia="Times New Roman" w:hAnsi="Times New Roman" w:cs="Times New Roman"/>
      <w:sz w:val="20"/>
      <w:szCs w:val="20"/>
      <w:lang w:val="en-IE" w:eastAsia="en-IE"/>
    </w:rPr>
  </w:style>
  <w:style w:type="paragraph" w:customStyle="1" w:styleId="xl69">
    <w:name w:val="xl69"/>
    <w:basedOn w:val="Normal"/>
    <w:rsid w:val="00B83AA0"/>
    <w:pPr>
      <w:shd w:val="clear" w:color="000000" w:fill="FFD966"/>
      <w:spacing w:before="100" w:beforeAutospacing="1" w:after="100" w:afterAutospacing="1"/>
      <w:jc w:val="center"/>
    </w:pPr>
    <w:rPr>
      <w:rFonts w:ascii="Times New Roman" w:eastAsia="Times New Roman" w:hAnsi="Times New Roman" w:cs="Times New Roman"/>
      <w:b/>
      <w:bCs/>
      <w:lang w:val="en-IE" w:eastAsia="en-IE"/>
    </w:rPr>
  </w:style>
  <w:style w:type="paragraph" w:customStyle="1" w:styleId="xl70">
    <w:name w:val="xl70"/>
    <w:basedOn w:val="Normal"/>
    <w:rsid w:val="00B83AA0"/>
    <w:pPr>
      <w:spacing w:before="100" w:beforeAutospacing="1" w:after="100" w:afterAutospacing="1"/>
    </w:pPr>
    <w:rPr>
      <w:rFonts w:ascii="Times New Roman" w:eastAsia="Times New Roman" w:hAnsi="Times New Roman" w:cs="Times New Roman"/>
      <w:b/>
      <w:bCs/>
      <w:sz w:val="20"/>
      <w:szCs w:val="20"/>
      <w:lang w:val="en-IE" w:eastAsia="en-IE"/>
    </w:rPr>
  </w:style>
  <w:style w:type="paragraph" w:customStyle="1" w:styleId="xl71">
    <w:name w:val="xl71"/>
    <w:basedOn w:val="Normal"/>
    <w:rsid w:val="00B83AA0"/>
    <w:pPr>
      <w:spacing w:before="100" w:beforeAutospacing="1" w:after="100" w:afterAutospacing="1"/>
    </w:pPr>
    <w:rPr>
      <w:rFonts w:ascii="Times New Roman" w:eastAsia="Times New Roman" w:hAnsi="Times New Roman" w:cs="Times New Roman"/>
      <w:b/>
      <w:bCs/>
      <w:sz w:val="20"/>
      <w:szCs w:val="20"/>
      <w:lang w:val="en-IE" w:eastAsia="en-IE"/>
    </w:rPr>
  </w:style>
  <w:style w:type="paragraph" w:customStyle="1" w:styleId="xl72">
    <w:name w:val="xl72"/>
    <w:basedOn w:val="Normal"/>
    <w:rsid w:val="00B83AA0"/>
    <w:pPr>
      <w:spacing w:before="100" w:beforeAutospacing="1" w:after="100" w:afterAutospacing="1"/>
      <w:textAlignment w:val="top"/>
    </w:pPr>
    <w:rPr>
      <w:rFonts w:ascii="Times New Roman" w:eastAsia="Times New Roman" w:hAnsi="Times New Roman" w:cs="Times New Roman"/>
      <w:b/>
      <w:bCs/>
      <w:sz w:val="20"/>
      <w:szCs w:val="20"/>
      <w:lang w:val="en-IE" w:eastAsia="en-IE"/>
    </w:rPr>
  </w:style>
  <w:style w:type="table" w:customStyle="1" w:styleId="TableGrid0">
    <w:name w:val="TableGrid"/>
    <w:rsid w:val="00282F63"/>
    <w:rPr>
      <w:rFonts w:asciiTheme="minorHAnsi" w:hAnsiTheme="minorHAnsi" w:cstheme="minorBidi"/>
      <w:sz w:val="22"/>
      <w:szCs w:val="22"/>
      <w:lang w:val="en-IE" w:eastAsia="en-I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39121">
      <w:bodyDiv w:val="1"/>
      <w:marLeft w:val="0"/>
      <w:marRight w:val="0"/>
      <w:marTop w:val="0"/>
      <w:marBottom w:val="0"/>
      <w:divBdr>
        <w:top w:val="none" w:sz="0" w:space="0" w:color="auto"/>
        <w:left w:val="none" w:sz="0" w:space="0" w:color="auto"/>
        <w:bottom w:val="none" w:sz="0" w:space="0" w:color="auto"/>
        <w:right w:val="none" w:sz="0" w:space="0" w:color="auto"/>
      </w:divBdr>
    </w:div>
    <w:div w:id="1621182127">
      <w:bodyDiv w:val="1"/>
      <w:marLeft w:val="0"/>
      <w:marRight w:val="0"/>
      <w:marTop w:val="0"/>
      <w:marBottom w:val="0"/>
      <w:divBdr>
        <w:top w:val="none" w:sz="0" w:space="0" w:color="auto"/>
        <w:left w:val="none" w:sz="0" w:space="0" w:color="auto"/>
        <w:bottom w:val="none" w:sz="0" w:space="0" w:color="auto"/>
        <w:right w:val="none" w:sz="0" w:space="0" w:color="auto"/>
      </w:divBdr>
    </w:div>
    <w:div w:id="1705328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10329</Words>
  <Characters>58879</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69070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Maggie Lawrence</dc:creator>
  <cp:lastModifiedBy>Patricia Hall</cp:lastModifiedBy>
  <cp:revision>2</cp:revision>
  <cp:lastPrinted>2021-10-13T12:50:00Z</cp:lastPrinted>
  <dcterms:created xsi:type="dcterms:W3CDTF">2023-05-17T07:57:00Z</dcterms:created>
  <dcterms:modified xsi:type="dcterms:W3CDTF">2023-05-17T07:57:00Z</dcterms:modified>
</cp:coreProperties>
</file>