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B1B5" w14:textId="77777777" w:rsidR="00564A13" w:rsidRDefault="00564A13" w:rsidP="00564A13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Supplementary data:</w:t>
      </w:r>
    </w:p>
    <w:p w14:paraId="53A424CD" w14:textId="3D436775" w:rsidR="00564A13" w:rsidRDefault="00564A13" w:rsidP="00E42070">
      <w:pPr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>The treatment protocol is described here as follows: e</w:t>
      </w:r>
      <w:r w:rsidRPr="00AA62F4">
        <w:rPr>
          <w:lang w:val="en-US"/>
        </w:rPr>
        <w:t xml:space="preserve">ach patient received </w:t>
      </w:r>
      <w:proofErr w:type="spellStart"/>
      <w:r w:rsidRPr="00AA62F4">
        <w:rPr>
          <w:lang w:val="en-US"/>
        </w:rPr>
        <w:t>rLH</w:t>
      </w:r>
      <w:proofErr w:type="spellEnd"/>
      <w:r w:rsidRPr="00AA62F4">
        <w:rPr>
          <w:lang w:val="en-US"/>
        </w:rPr>
        <w:t xml:space="preserve"> (</w:t>
      </w:r>
      <w:proofErr w:type="spellStart"/>
      <w:r w:rsidRPr="00AA62F4">
        <w:rPr>
          <w:lang w:val="en-US"/>
        </w:rPr>
        <w:t>Luveris</w:t>
      </w:r>
      <w:proofErr w:type="spellEnd"/>
      <w:r w:rsidRPr="00AA62F4">
        <w:rPr>
          <w:vertAlign w:val="superscript"/>
          <w:lang w:val="en-US"/>
        </w:rPr>
        <w:t>®</w:t>
      </w:r>
      <w:r w:rsidRPr="00AA62F4">
        <w:rPr>
          <w:lang w:val="en-US"/>
        </w:rPr>
        <w:t xml:space="preserve">, </w:t>
      </w:r>
      <w:proofErr w:type="spellStart"/>
      <w:r w:rsidRPr="00AA62F4">
        <w:rPr>
          <w:lang w:val="en-US"/>
        </w:rPr>
        <w:t>lutropin</w:t>
      </w:r>
      <w:proofErr w:type="spellEnd"/>
      <w:r>
        <w:rPr>
          <w:lang w:val="en-US"/>
        </w:rPr>
        <w:t xml:space="preserve"> </w:t>
      </w:r>
      <w:r w:rsidRPr="00AA62F4">
        <w:rPr>
          <w:lang w:val="en-US"/>
        </w:rPr>
        <w:t xml:space="preserve">alfa, 75 IU, </w:t>
      </w:r>
      <w:r>
        <w:rPr>
          <w:lang w:val="en-US"/>
        </w:rPr>
        <w:t xml:space="preserve">powder and solvent for solution for injection vials, </w:t>
      </w:r>
      <w:r w:rsidRPr="00AA62F4">
        <w:rPr>
          <w:lang w:val="en-US"/>
        </w:rPr>
        <w:t xml:space="preserve">Merck </w:t>
      </w:r>
      <w:proofErr w:type="spellStart"/>
      <w:r w:rsidRPr="00AA62F4">
        <w:rPr>
          <w:lang w:val="en-US"/>
        </w:rPr>
        <w:t>Serono</w:t>
      </w:r>
      <w:proofErr w:type="spellEnd"/>
      <w:r w:rsidRPr="00AA62F4">
        <w:rPr>
          <w:lang w:val="en-US"/>
        </w:rPr>
        <w:t xml:space="preserve">, Darmstadt, Germany) and </w:t>
      </w:r>
      <w:proofErr w:type="spellStart"/>
      <w:r w:rsidRPr="00AA62F4">
        <w:rPr>
          <w:lang w:val="en-US"/>
        </w:rPr>
        <w:t>rFSH</w:t>
      </w:r>
      <w:proofErr w:type="spellEnd"/>
      <w:r w:rsidRPr="00AA62F4">
        <w:rPr>
          <w:lang w:val="en-US"/>
        </w:rPr>
        <w:t xml:space="preserve"> (</w:t>
      </w:r>
      <w:proofErr w:type="spellStart"/>
      <w:r w:rsidRPr="00AA62F4">
        <w:rPr>
          <w:lang w:val="en-US"/>
        </w:rPr>
        <w:t>Gonal</w:t>
      </w:r>
      <w:proofErr w:type="spellEnd"/>
      <w:r w:rsidRPr="00AA62F4">
        <w:rPr>
          <w:lang w:val="en-US"/>
        </w:rPr>
        <w:t xml:space="preserve"> F</w:t>
      </w:r>
      <w:r w:rsidRPr="00AA62F4">
        <w:rPr>
          <w:vertAlign w:val="superscript"/>
          <w:lang w:val="en-US"/>
        </w:rPr>
        <w:t>®</w:t>
      </w:r>
      <w:r w:rsidRPr="00AA62F4">
        <w:rPr>
          <w:lang w:val="en-US"/>
        </w:rPr>
        <w:t xml:space="preserve">, </w:t>
      </w:r>
      <w:proofErr w:type="spellStart"/>
      <w:r w:rsidRPr="00AA62F4">
        <w:rPr>
          <w:lang w:val="en-US"/>
        </w:rPr>
        <w:t>follitropin</w:t>
      </w:r>
      <w:proofErr w:type="spellEnd"/>
      <w:r>
        <w:rPr>
          <w:lang w:val="en-US"/>
        </w:rPr>
        <w:t xml:space="preserve"> </w:t>
      </w:r>
      <w:r w:rsidRPr="00AA62F4">
        <w:rPr>
          <w:lang w:val="en-US"/>
        </w:rPr>
        <w:t xml:space="preserve">alfa, </w:t>
      </w:r>
      <w:r w:rsidRPr="0011064A">
        <w:rPr>
          <w:lang w:val="en-US"/>
        </w:rPr>
        <w:t>450 IU/0.75 mL,</w:t>
      </w:r>
      <w:r>
        <w:rPr>
          <w:lang w:val="en-US"/>
        </w:rPr>
        <w:t xml:space="preserve"> </w:t>
      </w:r>
      <w:r w:rsidRPr="00AA62F4">
        <w:rPr>
          <w:lang w:val="en-US"/>
        </w:rPr>
        <w:t xml:space="preserve">Merck </w:t>
      </w:r>
      <w:proofErr w:type="spellStart"/>
      <w:r w:rsidRPr="00AA62F4">
        <w:rPr>
          <w:lang w:val="en-US"/>
        </w:rPr>
        <w:t>Serono</w:t>
      </w:r>
      <w:proofErr w:type="spellEnd"/>
      <w:r w:rsidRPr="00AA62F4">
        <w:rPr>
          <w:lang w:val="en-US"/>
        </w:rPr>
        <w:t>) in infusion solvent, administered subcutaneously using an insulin pump (Paradigm</w:t>
      </w:r>
      <w:r w:rsidRPr="00AA62F4">
        <w:rPr>
          <w:vertAlign w:val="superscript"/>
          <w:lang w:val="en-US"/>
        </w:rPr>
        <w:t>®</w:t>
      </w:r>
      <w:r>
        <w:rPr>
          <w:lang w:val="en-US"/>
        </w:rPr>
        <w:t xml:space="preserve"> 715, pump reservoir 3 mL, catheter 6 mm quickset</w:t>
      </w:r>
      <w:r w:rsidRPr="00AA62F4">
        <w:rPr>
          <w:lang w:val="en-US"/>
        </w:rPr>
        <w:t xml:space="preserve"> Medtronic, Boulogne </w:t>
      </w:r>
      <w:proofErr w:type="spellStart"/>
      <w:r w:rsidRPr="00AA62F4">
        <w:rPr>
          <w:lang w:val="en-US"/>
        </w:rPr>
        <w:t>Billancourt</w:t>
      </w:r>
      <w:proofErr w:type="spellEnd"/>
      <w:r w:rsidRPr="00AA62F4">
        <w:rPr>
          <w:lang w:val="en-US"/>
        </w:rPr>
        <w:t xml:space="preserve">, France), as previously </w:t>
      </w:r>
      <w:r w:rsidR="002D0276">
        <w:rPr>
          <w:lang w:val="en-US"/>
        </w:rPr>
        <w:t xml:space="preserve">described </w:t>
      </w:r>
      <w:r w:rsidR="002D0276" w:rsidRPr="00C4697A">
        <w:rPr>
          <w:lang w:val="en-US"/>
        </w:rPr>
        <w:t>[</w:t>
      </w:r>
      <w:r w:rsidR="002D0276">
        <w:rPr>
          <w:lang w:val="en-US"/>
        </w:rPr>
        <w:t>20</w:t>
      </w:r>
      <w:r w:rsidR="002D0276" w:rsidRPr="00C4697A">
        <w:rPr>
          <w:lang w:val="en-US"/>
        </w:rPr>
        <w:t>]</w:t>
      </w:r>
      <w:bookmarkStart w:id="0" w:name="_GoBack"/>
      <w:bookmarkEnd w:id="0"/>
      <w:r>
        <w:rPr>
          <w:lang w:val="en-US"/>
        </w:rPr>
        <w:t xml:space="preserve">. We injected 450 IU (0.75 mL) of </w:t>
      </w:r>
      <w:proofErr w:type="spellStart"/>
      <w:r>
        <w:rPr>
          <w:lang w:val="en-US"/>
        </w:rPr>
        <w:t>rFSH</w:t>
      </w:r>
      <w:proofErr w:type="spellEnd"/>
      <w:r>
        <w:rPr>
          <w:lang w:val="en-US"/>
        </w:rPr>
        <w:t xml:space="preserve"> in the reservoir and added 2 mL of water for injection, to achieve 2.75 </w:t>
      </w:r>
      <w:proofErr w:type="spellStart"/>
      <w:r>
        <w:rPr>
          <w:lang w:val="en-US"/>
        </w:rPr>
        <w:t>mL.</w:t>
      </w:r>
      <w:proofErr w:type="spellEnd"/>
      <w:r>
        <w:rPr>
          <w:lang w:val="en-US"/>
        </w:rPr>
        <w:t xml:space="preserve"> In this volume, we have added 450 IU of </w:t>
      </w:r>
      <w:proofErr w:type="spellStart"/>
      <w:r>
        <w:rPr>
          <w:lang w:val="en-US"/>
        </w:rPr>
        <w:t>rLH</w:t>
      </w:r>
      <w:proofErr w:type="spellEnd"/>
      <w:r>
        <w:rPr>
          <w:lang w:val="en-US"/>
        </w:rPr>
        <w:t xml:space="preserve">, so that the reservoir contained 2.75 mL with 450 IU of </w:t>
      </w:r>
      <w:proofErr w:type="spellStart"/>
      <w:r>
        <w:rPr>
          <w:lang w:val="en-US"/>
        </w:rPr>
        <w:t>rFSH</w:t>
      </w:r>
      <w:proofErr w:type="spellEnd"/>
      <w:r>
        <w:rPr>
          <w:lang w:val="en-US"/>
        </w:rPr>
        <w:t xml:space="preserve"> and 450 IU of </w:t>
      </w:r>
      <w:proofErr w:type="spellStart"/>
      <w:r>
        <w:rPr>
          <w:lang w:val="en-US"/>
        </w:rPr>
        <w:t>rLH</w:t>
      </w:r>
      <w:proofErr w:type="spellEnd"/>
      <w:r>
        <w:rPr>
          <w:lang w:val="en-US"/>
        </w:rPr>
        <w:t xml:space="preserve">. The initial debit was 2 IU/h corresponding to 0.47 mL/24h or 75 IU/24 h of </w:t>
      </w:r>
      <w:proofErr w:type="spellStart"/>
      <w:r>
        <w:rPr>
          <w:lang w:val="en-US"/>
        </w:rPr>
        <w:t>rFSH</w:t>
      </w:r>
      <w:proofErr w:type="spellEnd"/>
      <w:r>
        <w:rPr>
          <w:lang w:val="en-US"/>
        </w:rPr>
        <w:t xml:space="preserve"> and 75 IU/24h of </w:t>
      </w:r>
      <w:proofErr w:type="spellStart"/>
      <w:r>
        <w:rPr>
          <w:lang w:val="en-US"/>
        </w:rPr>
        <w:t>rLH</w:t>
      </w:r>
      <w:proofErr w:type="spellEnd"/>
      <w:r>
        <w:rPr>
          <w:lang w:val="en-US"/>
        </w:rPr>
        <w:t xml:space="preserve">. </w:t>
      </w:r>
    </w:p>
    <w:p w14:paraId="5B24A137" w14:textId="10783022" w:rsidR="00564A13" w:rsidRDefault="00564A13" w:rsidP="00E42070">
      <w:pPr>
        <w:spacing w:line="480" w:lineRule="auto"/>
        <w:ind w:firstLine="720"/>
        <w:jc w:val="both"/>
        <w:rPr>
          <w:b/>
          <w:bCs/>
          <w:lang w:val="en-US"/>
        </w:rPr>
      </w:pPr>
      <w:r>
        <w:rPr>
          <w:lang w:val="en-US"/>
        </w:rPr>
        <w:t>In order to administrate</w:t>
      </w:r>
      <w:r w:rsidR="00E42070">
        <w:rPr>
          <w:lang w:val="en-US"/>
        </w:rPr>
        <w:t xml:space="preserve"> 150 IU of </w:t>
      </w:r>
      <w:proofErr w:type="spellStart"/>
      <w:r w:rsidR="00E42070">
        <w:rPr>
          <w:lang w:val="en-US"/>
        </w:rPr>
        <w:t>rLH</w:t>
      </w:r>
      <w:proofErr w:type="spellEnd"/>
      <w:r w:rsidR="00E42070">
        <w:rPr>
          <w:lang w:val="en-US"/>
        </w:rPr>
        <w:t xml:space="preserve"> and 75 IU of </w:t>
      </w:r>
      <w:proofErr w:type="spellStart"/>
      <w:r w:rsidR="00E42070">
        <w:rPr>
          <w:lang w:val="en-US"/>
        </w:rPr>
        <w:t>rFSH</w:t>
      </w:r>
      <w:proofErr w:type="spellEnd"/>
      <w:r>
        <w:rPr>
          <w:lang w:val="en-US"/>
        </w:rPr>
        <w:t xml:space="preserve">, we used </w:t>
      </w:r>
      <w:proofErr w:type="spellStart"/>
      <w:r w:rsidRPr="00AA62F4">
        <w:rPr>
          <w:lang w:val="en-US"/>
        </w:rPr>
        <w:t>Gonal</w:t>
      </w:r>
      <w:proofErr w:type="spellEnd"/>
      <w:r w:rsidRPr="00AA62F4">
        <w:rPr>
          <w:lang w:val="en-US"/>
        </w:rPr>
        <w:t xml:space="preserve"> F</w:t>
      </w:r>
      <w:r w:rsidRPr="00AA62F4">
        <w:rPr>
          <w:vertAlign w:val="superscript"/>
          <w:lang w:val="en-US"/>
        </w:rPr>
        <w:t>®</w:t>
      </w:r>
      <w:r>
        <w:rPr>
          <w:lang w:val="en-US"/>
        </w:rPr>
        <w:t xml:space="preserve"> prefilled pen 300 IU/0.5 mL and </w:t>
      </w:r>
      <w:proofErr w:type="spellStart"/>
      <w:r>
        <w:rPr>
          <w:lang w:val="en-US"/>
        </w:rPr>
        <w:t>rLH</w:t>
      </w:r>
      <w:proofErr w:type="spellEnd"/>
      <w:r>
        <w:rPr>
          <w:lang w:val="en-US"/>
        </w:rPr>
        <w:t xml:space="preserve"> 75 IU, as described above. We injected 0.5 mL of </w:t>
      </w:r>
      <w:proofErr w:type="spellStart"/>
      <w:r w:rsidRPr="00AA62F4">
        <w:rPr>
          <w:lang w:val="en-US"/>
        </w:rPr>
        <w:t>Gonal</w:t>
      </w:r>
      <w:proofErr w:type="spellEnd"/>
      <w:r w:rsidRPr="00AA62F4">
        <w:rPr>
          <w:lang w:val="en-US"/>
        </w:rPr>
        <w:t xml:space="preserve"> F</w:t>
      </w:r>
      <w:r w:rsidRPr="00AA62F4">
        <w:rPr>
          <w:vertAlign w:val="superscript"/>
          <w:lang w:val="en-US"/>
        </w:rPr>
        <w:t>®</w:t>
      </w:r>
      <w:r>
        <w:rPr>
          <w:lang w:val="en-US"/>
        </w:rPr>
        <w:t xml:space="preserve"> in the pump reservoir and added 2 mL water for injection, to achieve 2.5 </w:t>
      </w:r>
      <w:proofErr w:type="spellStart"/>
      <w:r>
        <w:rPr>
          <w:lang w:val="en-US"/>
        </w:rPr>
        <w:t>mL.</w:t>
      </w:r>
      <w:proofErr w:type="spellEnd"/>
      <w:r>
        <w:rPr>
          <w:lang w:val="en-US"/>
        </w:rPr>
        <w:t xml:space="preserve"> Then, we added 12 vials of </w:t>
      </w:r>
      <w:proofErr w:type="spellStart"/>
      <w:r>
        <w:rPr>
          <w:lang w:val="en-US"/>
        </w:rPr>
        <w:t>Luveris</w:t>
      </w:r>
      <w:proofErr w:type="spellEnd"/>
      <w:r w:rsidRPr="00AA62F4">
        <w:rPr>
          <w:vertAlign w:val="superscript"/>
          <w:lang w:val="en-US"/>
        </w:rPr>
        <w:t>®</w:t>
      </w:r>
      <w:r>
        <w:rPr>
          <w:lang w:val="en-US"/>
        </w:rPr>
        <w:t xml:space="preserve"> corresponding to 900 IU of </w:t>
      </w:r>
      <w:proofErr w:type="spellStart"/>
      <w:r>
        <w:rPr>
          <w:lang w:val="en-US"/>
        </w:rPr>
        <w:t>rLH</w:t>
      </w:r>
      <w:proofErr w:type="spellEnd"/>
      <w:r>
        <w:rPr>
          <w:lang w:val="en-US"/>
        </w:rPr>
        <w:t xml:space="preserve">. The pump reservoir finally contained 300 IU of </w:t>
      </w:r>
      <w:proofErr w:type="spellStart"/>
      <w:r>
        <w:rPr>
          <w:lang w:val="en-US"/>
        </w:rPr>
        <w:t>Gonal</w:t>
      </w:r>
      <w:proofErr w:type="spellEnd"/>
      <w:r>
        <w:rPr>
          <w:lang w:val="en-US"/>
        </w:rPr>
        <w:t xml:space="preserve"> F</w:t>
      </w:r>
      <w:r w:rsidR="00E42070" w:rsidRPr="00AA62F4">
        <w:rPr>
          <w:vertAlign w:val="superscript"/>
          <w:lang w:val="en-US"/>
        </w:rPr>
        <w:t>®</w:t>
      </w:r>
      <w:r w:rsidR="00E42070">
        <w:rPr>
          <w:lang w:val="en-US"/>
        </w:rPr>
        <w:t xml:space="preserve"> and</w:t>
      </w:r>
      <w:r>
        <w:rPr>
          <w:lang w:val="en-US"/>
        </w:rPr>
        <w:t xml:space="preserve"> 900 IU of </w:t>
      </w:r>
      <w:proofErr w:type="spellStart"/>
      <w:r>
        <w:rPr>
          <w:lang w:val="en-US"/>
        </w:rPr>
        <w:t>Luveris</w:t>
      </w:r>
      <w:proofErr w:type="spellEnd"/>
      <w:r w:rsidRPr="00AA62F4">
        <w:rPr>
          <w:vertAlign w:val="superscript"/>
          <w:lang w:val="en-US"/>
        </w:rPr>
        <w:t>®</w:t>
      </w:r>
      <w:r>
        <w:rPr>
          <w:lang w:val="en-US"/>
        </w:rPr>
        <w:t xml:space="preserve">. We set the debit at 3.2 IU/h, that corresponds to 0.75 mL/24h or 75 IU/24h of </w:t>
      </w:r>
      <w:proofErr w:type="spellStart"/>
      <w:r>
        <w:rPr>
          <w:lang w:val="en-US"/>
        </w:rPr>
        <w:t>rFSH</w:t>
      </w:r>
      <w:proofErr w:type="spellEnd"/>
      <w:r>
        <w:rPr>
          <w:lang w:val="en-US"/>
        </w:rPr>
        <w:t xml:space="preserve"> and 150 IU/24h of </w:t>
      </w:r>
      <w:proofErr w:type="spellStart"/>
      <w:r>
        <w:rPr>
          <w:lang w:val="en-US"/>
        </w:rPr>
        <w:t>rLH</w:t>
      </w:r>
      <w:proofErr w:type="spellEnd"/>
      <w:r>
        <w:rPr>
          <w:lang w:val="en-US"/>
        </w:rPr>
        <w:t>. Dose titration was initially based on the previously describ</w:t>
      </w:r>
      <w:r w:rsidR="00E02FA7">
        <w:rPr>
          <w:lang w:val="en-US"/>
        </w:rPr>
        <w:t xml:space="preserve">ed protocol by </w:t>
      </w:r>
      <w:proofErr w:type="spellStart"/>
      <w:r w:rsidR="00E02FA7">
        <w:rPr>
          <w:lang w:val="en-US"/>
        </w:rPr>
        <w:t>Bougnères</w:t>
      </w:r>
      <w:proofErr w:type="spellEnd"/>
      <w:r w:rsidR="00E02FA7">
        <w:rPr>
          <w:lang w:val="en-US"/>
        </w:rPr>
        <w:t xml:space="preserve"> et al</w:t>
      </w:r>
      <w:r w:rsidR="002D0276">
        <w:rPr>
          <w:lang w:val="en-US"/>
        </w:rPr>
        <w:t xml:space="preserve"> </w:t>
      </w:r>
      <w:r w:rsidR="002D0276" w:rsidRPr="00C4697A">
        <w:rPr>
          <w:lang w:val="en-US"/>
        </w:rPr>
        <w:t>[</w:t>
      </w:r>
      <w:r w:rsidR="002D0276">
        <w:rPr>
          <w:lang w:val="en-US"/>
        </w:rPr>
        <w:t>20</w:t>
      </w:r>
      <w:r w:rsidR="002D0276" w:rsidRPr="00C4697A">
        <w:rPr>
          <w:lang w:val="en-US"/>
        </w:rPr>
        <w:t>]</w:t>
      </w:r>
      <w:r>
        <w:rPr>
          <w:lang w:val="en-US"/>
        </w:rPr>
        <w:t xml:space="preserve"> and was adapted according to monthly evaluation of clinical (SPL, testicular growth) and hormonal </w:t>
      </w:r>
      <w:r w:rsidR="00E42070">
        <w:rPr>
          <w:lang w:val="en-US"/>
        </w:rPr>
        <w:t>characteristics</w:t>
      </w:r>
      <w:r>
        <w:rPr>
          <w:lang w:val="en-US"/>
        </w:rPr>
        <w:t>. The pump reservoir and the catheter have been changed every 72 hours. Parents were initially trained by our nursing team and therefore, performed this task autonomously at home.</w:t>
      </w:r>
    </w:p>
    <w:p w14:paraId="2749A588" w14:textId="77777777" w:rsidR="0061761C" w:rsidRDefault="0061761C"/>
    <w:sectPr w:rsidR="0061761C" w:rsidSect="00675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3"/>
    <w:rsid w:val="002D0276"/>
    <w:rsid w:val="003B4F37"/>
    <w:rsid w:val="004E728C"/>
    <w:rsid w:val="00564A13"/>
    <w:rsid w:val="0061761C"/>
    <w:rsid w:val="0067530A"/>
    <w:rsid w:val="00E02FA7"/>
    <w:rsid w:val="00E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05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13"/>
    <w:rPr>
      <w:rFonts w:ascii="Times New Roman" w:eastAsia="MS Mincho" w:hAnsi="Times New Roman" w:cs="Times New Roman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4EFCA-A76D-8A4D-92B5-1938526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 Stoupa</dc:creator>
  <cp:keywords/>
  <dc:description/>
  <cp:lastModifiedBy>Thania Stoupa</cp:lastModifiedBy>
  <cp:revision>3</cp:revision>
  <dcterms:created xsi:type="dcterms:W3CDTF">2016-07-18T14:15:00Z</dcterms:created>
  <dcterms:modified xsi:type="dcterms:W3CDTF">2016-07-18T14:15:00Z</dcterms:modified>
</cp:coreProperties>
</file>