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411A7" w14:textId="77777777" w:rsidR="00AC5178" w:rsidRDefault="00AC5178" w:rsidP="00AC5178">
      <w:pPr>
        <w:widowControl w:val="0"/>
        <w:autoSpaceDE w:val="0"/>
        <w:autoSpaceDN w:val="0"/>
        <w:adjustRightInd w:val="0"/>
        <w:spacing w:line="480" w:lineRule="auto"/>
      </w:pPr>
    </w:p>
    <w:p w14:paraId="08B620D8" w14:textId="77777777" w:rsidR="00AC5178" w:rsidRPr="0056301B" w:rsidRDefault="00AC5178" w:rsidP="00AC5178">
      <w:pPr>
        <w:rPr>
          <w:b/>
        </w:rPr>
      </w:pPr>
      <w:r w:rsidRPr="0056301B">
        <w:rPr>
          <w:b/>
        </w:rPr>
        <w:t>ONLINE SUPPLEMENT</w:t>
      </w:r>
    </w:p>
    <w:p w14:paraId="4E16A488" w14:textId="77777777" w:rsidR="0056301B" w:rsidRDefault="0056301B" w:rsidP="00AC5178"/>
    <w:p w14:paraId="55B2D9BC" w14:textId="77777777" w:rsidR="0056301B" w:rsidRPr="0056301B" w:rsidRDefault="0056301B" w:rsidP="0056301B">
      <w:pPr>
        <w:rPr>
          <w:rFonts w:eastAsia="Helvetica"/>
          <w:b/>
          <w:color w:val="000000"/>
        </w:rPr>
      </w:pPr>
      <w:r w:rsidRPr="00407A8E">
        <w:rPr>
          <w:rFonts w:eastAsia="Helvetica"/>
          <w:b/>
          <w:color w:val="000000"/>
        </w:rPr>
        <w:t xml:space="preserve">Dynamic cerebral autoregulation is transiently impaired </w:t>
      </w:r>
      <w:r>
        <w:rPr>
          <w:rFonts w:eastAsia="Helvetica"/>
          <w:b/>
          <w:color w:val="000000"/>
        </w:rPr>
        <w:t xml:space="preserve">for one week </w:t>
      </w:r>
      <w:r w:rsidRPr="00407A8E">
        <w:rPr>
          <w:rFonts w:eastAsia="Helvetica"/>
          <w:b/>
          <w:color w:val="000000"/>
        </w:rPr>
        <w:t>after large-vessel acute ischemic stroke</w:t>
      </w:r>
    </w:p>
    <w:p w14:paraId="4957E374" w14:textId="77777777" w:rsidR="00AC5178" w:rsidRDefault="00AC5178" w:rsidP="00AC5178"/>
    <w:p w14:paraId="4BBDB108" w14:textId="77777777" w:rsidR="00AC5178" w:rsidRDefault="00AC5178" w:rsidP="00AC5178">
      <w:pPr>
        <w:rPr>
          <w:u w:val="single"/>
        </w:rPr>
      </w:pPr>
      <w:r w:rsidRPr="00ED7359">
        <w:rPr>
          <w:u w:val="single"/>
        </w:rPr>
        <w:t>Supplemental Figures</w:t>
      </w:r>
    </w:p>
    <w:p w14:paraId="473D5C38" w14:textId="77777777" w:rsidR="0056301B" w:rsidRDefault="0056301B" w:rsidP="00AC5178">
      <w:pPr>
        <w:rPr>
          <w:u w:val="single"/>
        </w:rPr>
      </w:pPr>
    </w:p>
    <w:p w14:paraId="1097211B" w14:textId="4184E19A" w:rsidR="006353F4" w:rsidRPr="00ED7359" w:rsidRDefault="006353F4" w:rsidP="00AC5178">
      <w:pPr>
        <w:rPr>
          <w:u w:val="single"/>
        </w:rPr>
      </w:pPr>
    </w:p>
    <w:p w14:paraId="1807A1CB" w14:textId="56A33F13" w:rsidR="00AC5178" w:rsidRDefault="00243D07" w:rsidP="00AC5178">
      <w:pPr>
        <w:widowControl w:val="0"/>
        <w:autoSpaceDE w:val="0"/>
        <w:autoSpaceDN w:val="0"/>
        <w:adjustRightInd w:val="0"/>
        <w:spacing w:line="480" w:lineRule="auto"/>
      </w:pPr>
      <w:r w:rsidRPr="00243D07">
        <w:t xml:space="preserve"> </w:t>
      </w:r>
      <w:r w:rsidR="00795C24" w:rsidRPr="00795C24">
        <w:drawing>
          <wp:inline distT="0" distB="0" distL="0" distR="0" wp14:anchorId="641FB1B3" wp14:editId="6D362AC9">
            <wp:extent cx="5486400" cy="2393065"/>
            <wp:effectExtent l="0" t="0" r="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6AD3A" w14:textId="586F9950" w:rsidR="00AC5178" w:rsidRPr="00F33988" w:rsidRDefault="00AC5178" w:rsidP="0056301B">
      <w:pPr>
        <w:widowControl w:val="0"/>
        <w:autoSpaceDE w:val="0"/>
        <w:autoSpaceDN w:val="0"/>
        <w:adjustRightInd w:val="0"/>
      </w:pPr>
      <w:proofErr w:type="gramStart"/>
      <w:r>
        <w:t>Supplemental f</w:t>
      </w:r>
      <w:r w:rsidRPr="00F33988">
        <w:t>igure</w:t>
      </w:r>
      <w:r w:rsidR="006353F4">
        <w:t xml:space="preserve"> 1</w:t>
      </w:r>
      <w:r w:rsidR="006353F4" w:rsidRPr="00AF090F">
        <w:rPr>
          <w:i/>
        </w:rPr>
        <w:t>.</w:t>
      </w:r>
      <w:proofErr w:type="gramEnd"/>
      <w:r w:rsidRPr="00AF090F">
        <w:rPr>
          <w:i/>
        </w:rPr>
        <w:t xml:space="preserve"> </w:t>
      </w:r>
      <w:proofErr w:type="gramStart"/>
      <w:r w:rsidR="00AF090F">
        <w:rPr>
          <w:i/>
        </w:rPr>
        <w:t>Illustration</w:t>
      </w:r>
      <w:bookmarkStart w:id="0" w:name="_GoBack"/>
      <w:bookmarkEnd w:id="0"/>
      <w:r w:rsidR="006353F4" w:rsidRPr="00AF090F">
        <w:rPr>
          <w:i/>
        </w:rPr>
        <w:t xml:space="preserve"> of the concept of transfer function analysis.</w:t>
      </w:r>
      <w:proofErr w:type="gramEnd"/>
      <w:r w:rsidR="006353F4">
        <w:t xml:space="preserve"> </w:t>
      </w:r>
      <w:r w:rsidR="006353F4" w:rsidRPr="006353F4">
        <w:t>A</w:t>
      </w:r>
      <w:r w:rsidR="00243D07">
        <w:t>n</w:t>
      </w:r>
      <w:r w:rsidR="006353F4" w:rsidRPr="006353F4">
        <w:t xml:space="preserve"> </w:t>
      </w:r>
      <w:r w:rsidR="00243D07">
        <w:t xml:space="preserve">increase </w:t>
      </w:r>
      <w:r w:rsidR="006353F4" w:rsidRPr="006353F4">
        <w:t xml:space="preserve">in </w:t>
      </w:r>
      <w:r w:rsidR="006353F4">
        <w:t>arterial blood pressure (</w:t>
      </w:r>
      <w:r w:rsidR="006353F4" w:rsidRPr="006353F4">
        <w:t>ABP</w:t>
      </w:r>
      <w:r w:rsidR="006353F4">
        <w:t>,</w:t>
      </w:r>
      <w:r w:rsidR="006353F4" w:rsidRPr="006353F4">
        <w:t xml:space="preserve"> </w:t>
      </w:r>
      <w:r w:rsidR="00243D07">
        <w:t>solid curve</w:t>
      </w:r>
      <w:r w:rsidR="006353F4" w:rsidRPr="006353F4">
        <w:t xml:space="preserve">) leads to cerebral vasoconstriction and thus an increase in </w:t>
      </w:r>
      <w:r w:rsidR="00243D07">
        <w:t>cerebrovascular resistance (</w:t>
      </w:r>
      <w:r w:rsidR="006353F4" w:rsidRPr="006353F4">
        <w:t>CVR</w:t>
      </w:r>
      <w:r w:rsidR="00243D07">
        <w:t>, dotted curve)</w:t>
      </w:r>
      <w:r w:rsidR="006353F4" w:rsidRPr="006353F4">
        <w:t xml:space="preserve">. This response takes about 2 seconds. </w:t>
      </w:r>
      <w:r w:rsidR="00C018C5">
        <w:t>As soon as vasoconstriction occurs, c</w:t>
      </w:r>
      <w:r w:rsidR="00243D07">
        <w:t>erebral blood flow velocity</w:t>
      </w:r>
      <w:r w:rsidR="00C018C5">
        <w:t xml:space="preserve"> (CBFV, dashed curve)</w:t>
      </w:r>
      <w:r w:rsidR="00243D07">
        <w:t xml:space="preserve"> decreases</w:t>
      </w:r>
      <w:r w:rsidR="00C018C5">
        <w:t xml:space="preserve">, as this effect is a direct result of the reduction in blood vessel diameter. </w:t>
      </w:r>
      <w:r w:rsidR="006353F4" w:rsidRPr="006353F4">
        <w:t xml:space="preserve">The phase shift </w:t>
      </w:r>
      <w:r w:rsidR="00C018C5">
        <w:t xml:space="preserve">between CBFV and </w:t>
      </w:r>
      <w:r w:rsidR="006353F4" w:rsidRPr="006353F4">
        <w:t xml:space="preserve">ABP </w:t>
      </w:r>
      <w:r w:rsidR="00C018C5">
        <w:t xml:space="preserve">is depicted as the </w:t>
      </w:r>
      <w:r w:rsidR="006353F4" w:rsidRPr="006353F4">
        <w:t xml:space="preserve">distance between points A and B. </w:t>
      </w:r>
      <w:r w:rsidR="00C018C5">
        <w:t>A decrease in</w:t>
      </w:r>
      <w:r w:rsidR="006353F4" w:rsidRPr="006353F4">
        <w:t xml:space="preserve"> phase shift is </w:t>
      </w:r>
      <w:r w:rsidR="00C018C5">
        <w:t xml:space="preserve">thus </w:t>
      </w:r>
      <w:r w:rsidR="006353F4" w:rsidRPr="006353F4">
        <w:t xml:space="preserve">a reflection of </w:t>
      </w:r>
      <w:r w:rsidR="00C018C5">
        <w:t>a delay in cerebral vasoconstriction</w:t>
      </w:r>
      <w:r w:rsidR="006353F4" w:rsidRPr="006353F4">
        <w:t xml:space="preserve"> (increased d</w:t>
      </w:r>
      <w:r w:rsidR="00795C24">
        <w:t>istance between point B and C</w:t>
      </w:r>
      <w:r w:rsidR="00452DE8">
        <w:t>) and can be interpreted as</w:t>
      </w:r>
      <w:r w:rsidR="004541E3">
        <w:t xml:space="preserve"> slower, less effective counter-</w:t>
      </w:r>
      <w:r w:rsidR="00452DE8">
        <w:t>regulation of the cerebral vasculature to oscillations in systemic</w:t>
      </w:r>
      <w:r w:rsidR="00795C24">
        <w:t xml:space="preserve"> blood pressure</w:t>
      </w:r>
      <w:r w:rsidR="006353F4" w:rsidRPr="006353F4">
        <w:t>.</w:t>
      </w:r>
      <w:r w:rsidR="00452DE8">
        <w:fldChar w:fldCharType="begin"/>
      </w:r>
      <w:r w:rsidR="00452DE8">
        <w:instrText xml:space="preserve"> ADDIN PAPERS2_CITATIONS &lt;citation&gt;&lt;uuid&gt;63FB6483-D920-47AD-89CD-DA90682B32D3&lt;/uuid&gt;&lt;priority&gt;0&lt;/priority&gt;&lt;publications&gt;&lt;publication&gt;&lt;uuid&gt;D80B91CD-CBA3-4D0D-BB60-572F6B5EFAAA&lt;/uuid&gt;&lt;volume&gt;16&lt;/volume&gt;&lt;accepted_date&gt;99200302181200000000222000&lt;/accepted_date&gt;&lt;doi&gt;10.1159/000072564&lt;/doi&gt;&lt;startpage&gt;402&lt;/startpage&gt;&lt;publication_date&gt;99200300001200000000200000&lt;/publication_date&gt;&lt;url&gt;http://eutils.ncbi.nlm.nih.gov/entrez/eutils/elink.fcgi?dbfrom=pubmed&amp;amp;id=13130182&amp;amp;retmode=ref&amp;amp;cmd=prlinks&lt;/url&gt;&lt;type&gt;400&lt;/type&gt;&lt;title&gt;Mechanisms underlying phase lag between systemic arterial blood pressure and cerebral blood flow velocity.&lt;/title&gt;&lt;location&gt;200,3,23.7568986,121.3541631&lt;/location&gt;&lt;submission_date&gt;99200211111200000000222000&lt;/submission_date&gt;&lt;number&gt;4&lt;/number&gt;&lt;institution&gt;Institute of Neuroscience, Tzu Chi University, Hualien, Taiwan.&lt;/institution&gt;&lt;subtype&gt;400&lt;/subtype&gt;&lt;endpage&gt;409&lt;/endpage&gt;&lt;bundle&gt;&lt;publication&gt;&lt;publisher&gt;Karger Publishers&lt;/publisher&gt;&lt;title&gt;Cerebrovascular diseases (Basel, Switzerland)&lt;/title&gt;&lt;type&gt;-100&lt;/type&gt;&lt;subtype&gt;-100&lt;/subtype&gt;&lt;uuid&gt;E8FE53B5-87BF-4304-B473-1E2B7D43E872&lt;/uuid&gt;&lt;/publication&gt;&lt;/bundle&gt;&lt;authors&gt;&lt;author&gt;&lt;firstName&gt;Terry&lt;/firstName&gt;&lt;middleNames&gt;B J&lt;/middleNames&gt;&lt;lastName&gt;Kuo&lt;/lastName&gt;&lt;/author&gt;&lt;author&gt;&lt;firstName&gt;Chang-Ming&lt;/firstName&gt;&lt;lastName&gt;Chern&lt;/lastName&gt;&lt;/author&gt;&lt;author&gt;&lt;firstName&gt;Cheryl&lt;/firstName&gt;&lt;middleNames&gt;C H&lt;/middleNames&gt;&lt;lastName&gt;Yang&lt;/lastName&gt;&lt;/author&gt;&lt;author&gt;&lt;firstName&gt;Hung-Yi&lt;/firstName&gt;&lt;lastName&gt;Hsu&lt;/lastName&gt;&lt;/author&gt;&lt;author&gt;&lt;firstName&gt;Wen-Jang&lt;/firstName&gt;&lt;lastName&gt;Wong&lt;/lastName&gt;&lt;/author&gt;&lt;author&gt;&lt;firstName&gt;Wen-Yung&lt;/firstName&gt;&lt;lastName&gt;Sheng&lt;/lastName&gt;&lt;/author&gt;&lt;author&gt;&lt;firstName&gt;Han-Hwa&lt;/firstName&gt;&lt;lastName&gt;Hu&lt;/lastName&gt;&lt;/author&gt;&lt;/authors&gt;&lt;/publication&gt;&lt;/publications&gt;&lt;cites&gt;&lt;/cites&gt;&lt;/citation&gt;</w:instrText>
      </w:r>
      <w:r w:rsidR="00452DE8">
        <w:fldChar w:fldCharType="separate"/>
      </w:r>
      <w:r w:rsidR="00452DE8">
        <w:rPr>
          <w:rFonts w:eastAsiaTheme="minorEastAsia"/>
          <w:lang w:eastAsia="ja-JP"/>
        </w:rPr>
        <w:t>[1]</w:t>
      </w:r>
      <w:r w:rsidR="00452DE8">
        <w:fldChar w:fldCharType="end"/>
      </w:r>
    </w:p>
    <w:p w14:paraId="19F379EB" w14:textId="77777777" w:rsidR="00452DE8" w:rsidRDefault="00452DE8"/>
    <w:p w14:paraId="01FB208C" w14:textId="77777777" w:rsidR="00452DE8" w:rsidRDefault="00452DE8"/>
    <w:p w14:paraId="01C08B07" w14:textId="06DF4151" w:rsidR="000323DC" w:rsidRDefault="00452DE8">
      <w:r>
        <w:fldChar w:fldCharType="begin"/>
      </w:r>
      <w:r>
        <w:instrText xml:space="preserve"> ADDIN PAPERS2_CITATIONS &lt;papers2_bibliography/&gt;</w:instrText>
      </w:r>
      <w:r>
        <w:fldChar w:fldCharType="separate"/>
      </w:r>
      <w:r>
        <w:rPr>
          <w:rFonts w:eastAsiaTheme="minorEastAsia"/>
          <w:lang w:eastAsia="ja-JP"/>
        </w:rPr>
        <w:t>1.</w:t>
      </w:r>
      <w:r>
        <w:rPr>
          <w:rFonts w:eastAsiaTheme="minorEastAsia"/>
          <w:lang w:eastAsia="ja-JP"/>
        </w:rPr>
        <w:tab/>
      </w:r>
      <w:proofErr w:type="spellStart"/>
      <w:r>
        <w:rPr>
          <w:rFonts w:eastAsiaTheme="minorEastAsia"/>
          <w:lang w:eastAsia="ja-JP"/>
        </w:rPr>
        <w:t>Kuo</w:t>
      </w:r>
      <w:proofErr w:type="spellEnd"/>
      <w:r>
        <w:rPr>
          <w:rFonts w:eastAsiaTheme="minorEastAsia"/>
          <w:lang w:eastAsia="ja-JP"/>
        </w:rPr>
        <w:t xml:space="preserve"> TBJ, </w:t>
      </w:r>
      <w:proofErr w:type="spellStart"/>
      <w:r>
        <w:rPr>
          <w:rFonts w:eastAsiaTheme="minorEastAsia"/>
          <w:lang w:eastAsia="ja-JP"/>
        </w:rPr>
        <w:t>Chern</w:t>
      </w:r>
      <w:proofErr w:type="spellEnd"/>
      <w:r>
        <w:rPr>
          <w:rFonts w:eastAsiaTheme="minorEastAsia"/>
          <w:lang w:eastAsia="ja-JP"/>
        </w:rPr>
        <w:t xml:space="preserve"> C-M, Yang CCH, Hsu H-Y, Wong W-J, Sheng W-Y, et al.: Mechanisms underlying phase lag between systemic arterial blood pressure and cerebral </w:t>
      </w:r>
      <w:proofErr w:type="gramStart"/>
      <w:r>
        <w:rPr>
          <w:rFonts w:eastAsiaTheme="minorEastAsia"/>
          <w:lang w:eastAsia="ja-JP"/>
        </w:rPr>
        <w:t>blood</w:t>
      </w:r>
      <w:proofErr w:type="gramEnd"/>
      <w:r>
        <w:rPr>
          <w:rFonts w:eastAsiaTheme="minorEastAsia"/>
          <w:lang w:eastAsia="ja-JP"/>
        </w:rPr>
        <w:t xml:space="preserve"> flow velocity. </w:t>
      </w:r>
      <w:proofErr w:type="spellStart"/>
      <w:r>
        <w:rPr>
          <w:rFonts w:eastAsiaTheme="minorEastAsia"/>
          <w:lang w:eastAsia="ja-JP"/>
        </w:rPr>
        <w:t>Cerebrovasc</w:t>
      </w:r>
      <w:proofErr w:type="spellEnd"/>
      <w:r>
        <w:rPr>
          <w:rFonts w:eastAsiaTheme="minorEastAsia"/>
          <w:lang w:eastAsia="ja-JP"/>
        </w:rPr>
        <w:t xml:space="preserve"> Dis 2003</w:t>
      </w:r>
      <w:proofErr w:type="gramStart"/>
      <w:r>
        <w:rPr>
          <w:rFonts w:eastAsiaTheme="minorEastAsia"/>
          <w:lang w:eastAsia="ja-JP"/>
        </w:rPr>
        <w:t>;16:402</w:t>
      </w:r>
      <w:proofErr w:type="gramEnd"/>
      <w:r>
        <w:rPr>
          <w:rFonts w:eastAsiaTheme="minorEastAsia"/>
          <w:lang w:eastAsia="ja-JP"/>
        </w:rPr>
        <w:t xml:space="preserve">–409. </w:t>
      </w:r>
      <w:r>
        <w:fldChar w:fldCharType="end"/>
      </w:r>
    </w:p>
    <w:sectPr w:rsidR="000323DC" w:rsidSect="009A12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78"/>
    <w:rsid w:val="000323DC"/>
    <w:rsid w:val="00243D07"/>
    <w:rsid w:val="00452DE8"/>
    <w:rsid w:val="004541E3"/>
    <w:rsid w:val="0056301B"/>
    <w:rsid w:val="006353F4"/>
    <w:rsid w:val="00795C24"/>
    <w:rsid w:val="009A12F9"/>
    <w:rsid w:val="00AC5178"/>
    <w:rsid w:val="00AF090F"/>
    <w:rsid w:val="00C018C5"/>
    <w:rsid w:val="00CA75DF"/>
    <w:rsid w:val="00CB3116"/>
    <w:rsid w:val="00CC4D09"/>
    <w:rsid w:val="00E0740B"/>
    <w:rsid w:val="00FD0B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EE8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7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78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7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78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450</Words>
  <Characters>2568</Characters>
  <Application>Microsoft Macintosh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Petersen</dc:creator>
  <cp:keywords/>
  <dc:description/>
  <cp:lastModifiedBy>Nils Petersen</cp:lastModifiedBy>
  <cp:revision>4</cp:revision>
  <dcterms:created xsi:type="dcterms:W3CDTF">2014-07-27T17:56:00Z</dcterms:created>
  <dcterms:modified xsi:type="dcterms:W3CDTF">2014-07-28T16:54:00Z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id="http://www.zotero.org/styles/cerebrovascular-diseases"/&gt;&lt;hasBiblio/&gt;&lt;format class="21"/&gt;&lt;count citations="1" publications="1"/&gt;&lt;/info&gt;PAPERS2_INFO_END</vt:lpwstr>
  </property>
</Properties>
</file>