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D" w:rsidRDefault="00553C39">
      <w:r>
        <w:rPr>
          <w:noProof/>
        </w:rPr>
        <w:drawing>
          <wp:inline distT="0" distB="0" distL="0" distR="0">
            <wp:extent cx="2924175" cy="4752975"/>
            <wp:effectExtent l="0" t="0" r="9525" b="9525"/>
            <wp:docPr id="1" name="Picture 1" descr="C:\Users\ylou\Desktop\submitted papers\GN#fourteen Chimera\chimera KI\chimeraR1 Supp Fig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ou\Desktop\submitted papers\GN#fourteen Chimera\chimera KI\chimeraR1 Supp Fig 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C39" w:rsidRPr="00553C39" w:rsidRDefault="00553C39" w:rsidP="00553C39">
      <w:pPr>
        <w:suppressLineNumbers/>
        <w:spacing w:before="100" w:before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553C39">
        <w:rPr>
          <w:rFonts w:ascii="Times New Roman" w:hAnsi="Times New Roman" w:cs="Times New Roman"/>
          <w:b/>
          <w:i/>
        </w:rPr>
        <w:t>Supplement</w:t>
      </w:r>
      <w:r w:rsidRPr="00553C39">
        <w:rPr>
          <w:rFonts w:ascii="Times New Roman" w:hAnsi="Times New Roman" w:cs="Times New Roman"/>
          <w:b/>
          <w:i/>
        </w:rPr>
        <w:t xml:space="preserve">ary </w:t>
      </w:r>
      <w:r w:rsidRPr="00553C39">
        <w:rPr>
          <w:rFonts w:ascii="Times New Roman" w:hAnsi="Times New Roman" w:cs="Times New Roman"/>
          <w:b/>
          <w:i/>
        </w:rPr>
        <w:t>Figure 1</w:t>
      </w:r>
      <w:r w:rsidRPr="00553C39">
        <w:rPr>
          <w:rFonts w:ascii="Times New Roman" w:hAnsi="Times New Roman" w:cs="Times New Roman"/>
        </w:rPr>
        <w:t>.</w:t>
      </w:r>
      <w:proofErr w:type="gramEnd"/>
      <w:r w:rsidRPr="00553C39">
        <w:rPr>
          <w:rFonts w:ascii="Times New Roman" w:hAnsi="Times New Roman" w:cs="Times New Roman"/>
        </w:rPr>
        <w:t xml:space="preserve"> </w:t>
      </w:r>
      <w:proofErr w:type="gramStart"/>
      <w:r w:rsidRPr="00553C39">
        <w:rPr>
          <w:rFonts w:ascii="Times New Roman" w:hAnsi="Times New Roman" w:cs="Times New Roman"/>
          <w:b/>
        </w:rPr>
        <w:t>Characterization of bone marrow (BM) chimeras between WKY and LEW rats</w:t>
      </w:r>
      <w:r w:rsidRPr="00553C39">
        <w:rPr>
          <w:rFonts w:ascii="Times New Roman" w:hAnsi="Times New Roman" w:cs="Times New Roman"/>
        </w:rPr>
        <w:t>.</w:t>
      </w:r>
      <w:proofErr w:type="gramEnd"/>
      <w:r w:rsidRPr="00553C39">
        <w:rPr>
          <w:rFonts w:ascii="Times New Roman" w:hAnsi="Times New Roman" w:cs="Times New Roman"/>
        </w:rPr>
        <w:t xml:space="preserve"> (</w:t>
      </w:r>
      <w:r w:rsidRPr="00553C39">
        <w:rPr>
          <w:rFonts w:ascii="Times New Roman" w:hAnsi="Times New Roman" w:cs="Times New Roman"/>
          <w:b/>
        </w:rPr>
        <w:t>a</w:t>
      </w:r>
      <w:r w:rsidRPr="00553C39">
        <w:rPr>
          <w:rFonts w:ascii="Times New Roman" w:hAnsi="Times New Roman" w:cs="Times New Roman"/>
        </w:rPr>
        <w:t>)</w:t>
      </w:r>
      <w:r w:rsidRPr="00553C39">
        <w:rPr>
          <w:rFonts w:ascii="Times New Roman" w:hAnsi="Times New Roman" w:cs="Times New Roman"/>
          <w:b/>
        </w:rPr>
        <w:t xml:space="preserve"> </w:t>
      </w:r>
      <w:r w:rsidRPr="00553C39">
        <w:rPr>
          <w:rFonts w:ascii="Times New Roman" w:hAnsi="Times New Roman" w:cs="Times New Roman"/>
        </w:rPr>
        <w:t>Irradiation dose-dependent mortality for determination of optimal dosage for creation of BM chimera. Arrow indicates the maximal survival dose. (</w:t>
      </w:r>
      <w:r w:rsidRPr="00553C39">
        <w:rPr>
          <w:rFonts w:ascii="Times New Roman" w:hAnsi="Times New Roman" w:cs="Times New Roman"/>
          <w:b/>
        </w:rPr>
        <w:t>b</w:t>
      </w:r>
      <w:r w:rsidRPr="00553C39">
        <w:rPr>
          <w:rFonts w:ascii="Times New Roman" w:hAnsi="Times New Roman" w:cs="Times New Roman"/>
        </w:rPr>
        <w:t>)</w:t>
      </w:r>
      <w:r w:rsidRPr="00553C39">
        <w:rPr>
          <w:rFonts w:ascii="Times New Roman" w:hAnsi="Times New Roman" w:cs="Times New Roman"/>
          <w:b/>
        </w:rPr>
        <w:t xml:space="preserve"> </w:t>
      </w:r>
      <w:r w:rsidRPr="00553C39">
        <w:rPr>
          <w:rFonts w:ascii="Times New Roman" w:hAnsi="Times New Roman" w:cs="Times New Roman"/>
        </w:rPr>
        <w:t>Determination of origins of various tissues/cells from chimera irradiated at 60 or 80 Gy in representative LEW</w:t>
      </w:r>
      <w:r w:rsidRPr="00553C39">
        <w:rPr>
          <w:rFonts w:ascii="Times New Roman" w:hAnsi="Times New Roman" w:cs="Times New Roman"/>
          <w:vertAlign w:val="superscript"/>
        </w:rPr>
        <w:t>W</w:t>
      </w:r>
      <w:r w:rsidRPr="00553C39">
        <w:rPr>
          <w:rFonts w:ascii="Times New Roman" w:hAnsi="Times New Roman" w:cs="Times New Roman"/>
        </w:rPr>
        <w:t xml:space="preserve"> chimeras by PCR-based genotyping using polymorphic microsatellite DNA as probes. </w:t>
      </w:r>
      <w:proofErr w:type="gramStart"/>
      <w:r w:rsidRPr="00553C39">
        <w:rPr>
          <w:rFonts w:ascii="Times New Roman" w:hAnsi="Times New Roman" w:cs="Times New Roman"/>
          <w:i/>
        </w:rPr>
        <w:t>BM</w:t>
      </w:r>
      <w:r w:rsidRPr="00553C39">
        <w:rPr>
          <w:rFonts w:ascii="Times New Roman" w:hAnsi="Times New Roman" w:cs="Times New Roman"/>
        </w:rPr>
        <w:t xml:space="preserve">, bone marrow; </w:t>
      </w:r>
      <w:r w:rsidRPr="00553C39">
        <w:rPr>
          <w:rFonts w:ascii="Times New Roman" w:hAnsi="Times New Roman" w:cs="Times New Roman"/>
          <w:i/>
        </w:rPr>
        <w:t>LNC</w:t>
      </w:r>
      <w:r w:rsidRPr="00553C39">
        <w:rPr>
          <w:rFonts w:ascii="Times New Roman" w:hAnsi="Times New Roman" w:cs="Times New Roman"/>
        </w:rPr>
        <w:t xml:space="preserve">, lymph node cells; </w:t>
      </w:r>
      <w:proofErr w:type="spellStart"/>
      <w:r w:rsidRPr="00553C39">
        <w:rPr>
          <w:rFonts w:ascii="Times New Roman" w:hAnsi="Times New Roman" w:cs="Times New Roman"/>
        </w:rPr>
        <w:t>p</w:t>
      </w:r>
      <w:r w:rsidRPr="00553C39">
        <w:rPr>
          <w:rFonts w:ascii="Times New Roman" w:hAnsi="Times New Roman" w:cs="Times New Roman"/>
          <w:i/>
        </w:rPr>
        <w:t>anT</w:t>
      </w:r>
      <w:proofErr w:type="spellEnd"/>
      <w:r w:rsidRPr="00553C39">
        <w:rPr>
          <w:rFonts w:ascii="Times New Roman" w:hAnsi="Times New Roman" w:cs="Times New Roman"/>
        </w:rPr>
        <w:t>, pan T cells from PBL.</w:t>
      </w:r>
      <w:proofErr w:type="gramEnd"/>
      <w:r w:rsidRPr="00553C39">
        <w:rPr>
          <w:rFonts w:ascii="Times New Roman" w:hAnsi="Times New Roman" w:cs="Times New Roman"/>
        </w:rPr>
        <w:t xml:space="preserve"> Results for microsatellite D3R201 are shown; other two are similar.  </w:t>
      </w:r>
    </w:p>
    <w:p w:rsidR="00553C39" w:rsidRDefault="00553C39" w:rsidP="00553C39">
      <w:pPr>
        <w:suppressLineNumbers/>
        <w:spacing w:before="100" w:beforeAutospacing="1" w:line="480" w:lineRule="auto"/>
        <w:jc w:val="both"/>
      </w:pPr>
    </w:p>
    <w:sectPr w:rsidR="0055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9"/>
    <w:rsid w:val="00111D07"/>
    <w:rsid w:val="00155E0E"/>
    <w:rsid w:val="004911A5"/>
    <w:rsid w:val="00502124"/>
    <w:rsid w:val="00553C39"/>
    <w:rsid w:val="006C1C03"/>
    <w:rsid w:val="006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Lou, Yahuan</dc:creator>
  <cp:lastModifiedBy>Lou, Yahuan</cp:lastModifiedBy>
  <cp:revision>3</cp:revision>
  <dcterms:created xsi:type="dcterms:W3CDTF">2015-03-31T20:31:00Z</dcterms:created>
  <dcterms:modified xsi:type="dcterms:W3CDTF">2015-04-01T01:09:00Z</dcterms:modified>
</cp:coreProperties>
</file>