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96" w:rsidRPr="00B51013" w:rsidRDefault="00420D96" w:rsidP="00420D96">
      <w:pPr>
        <w:spacing w:line="48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B51013">
        <w:rPr>
          <w:rFonts w:ascii="Times New Roman" w:hAnsi="Times New Roman"/>
          <w:b/>
          <w:sz w:val="24"/>
          <w:szCs w:val="24"/>
          <w:u w:val="single"/>
          <w:lang w:val="en-US"/>
        </w:rPr>
        <w:t>SUPPLEMENTARY MATERIALS</w:t>
      </w:r>
    </w:p>
    <w:p w:rsidR="00420D96" w:rsidRDefault="00420D96" w:rsidP="00420D9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Table e1: </w:t>
      </w:r>
      <w:r w:rsidRPr="002D7475">
        <w:rPr>
          <w:rFonts w:ascii="Times New Roman" w:hAnsi="Times New Roman"/>
          <w:sz w:val="24"/>
          <w:szCs w:val="24"/>
          <w:lang w:val="en-US"/>
        </w:rPr>
        <w:t xml:space="preserve">Multivariate analysis for predictors of </w:t>
      </w:r>
      <w:r>
        <w:rPr>
          <w:rFonts w:ascii="Times New Roman" w:hAnsi="Times New Roman"/>
          <w:sz w:val="24"/>
          <w:szCs w:val="24"/>
          <w:lang w:val="en-US"/>
        </w:rPr>
        <w:t xml:space="preserve">symptomatic vasospasm requiring repetitive endovascular treatments </w:t>
      </w:r>
    </w:p>
    <w:tbl>
      <w:tblPr>
        <w:tblW w:w="8779" w:type="dxa"/>
        <w:jc w:val="center"/>
        <w:tblLook w:val="04A0" w:firstRow="1" w:lastRow="0" w:firstColumn="1" w:lastColumn="0" w:noHBand="0" w:noVBand="1"/>
      </w:tblPr>
      <w:tblGrid>
        <w:gridCol w:w="3256"/>
        <w:gridCol w:w="3690"/>
        <w:gridCol w:w="1833"/>
      </w:tblGrid>
      <w:tr w:rsidR="00420D96" w:rsidRPr="002D7475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BD3FE5" w:rsidRDefault="00420D96" w:rsidP="00FE462E">
            <w:pPr>
              <w:spacing w:before="240"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BD3FE5" w:rsidRDefault="00420D96" w:rsidP="00FE462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2D7475" w:rsidRDefault="00420D96" w:rsidP="00FE462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6" w:rsidRPr="006445A9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45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per-year-increase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9D44DD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 (0.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0.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9D44DD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3703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0.</w:t>
            </w:r>
            <w:r w:rsidRPr="009D44D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003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96" w:rsidRPr="006445A9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Hunt &amp; Hess grade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4 or 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9D44DD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(0.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– 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9D44DD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725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96" w:rsidRPr="00BD3FE5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Fisher grade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3 or 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9D44DD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(0.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9D44DD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972</w:t>
            </w:r>
          </w:p>
        </w:tc>
      </w:tr>
      <w:tr w:rsidR="00420D96" w:rsidRPr="009D44DD" w:rsidTr="00FE462E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96" w:rsidRPr="006445A9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FMD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9D44DD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9D44DD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3703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0.</w:t>
            </w:r>
            <w:r w:rsidRPr="009D44D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019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96" w:rsidRPr="00BD3FE5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Need for EVD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9D44DD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 (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– 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9D44DD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Pr="009D44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050</w:t>
            </w:r>
          </w:p>
        </w:tc>
      </w:tr>
    </w:tbl>
    <w:p w:rsidR="00420D96" w:rsidRDefault="00420D96" w:rsidP="00420D9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20D96" w:rsidRDefault="00420D96" w:rsidP="00420D9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7475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e2</w:t>
      </w:r>
      <w:r w:rsidRPr="002D7475">
        <w:rPr>
          <w:rFonts w:ascii="Times New Roman" w:hAnsi="Times New Roman"/>
          <w:sz w:val="24"/>
          <w:szCs w:val="24"/>
          <w:lang w:val="en-US"/>
        </w:rPr>
        <w:t xml:space="preserve">: Multivariate analysis for predictors of </w:t>
      </w:r>
      <w:r>
        <w:rPr>
          <w:rFonts w:ascii="Times New Roman" w:hAnsi="Times New Roman"/>
          <w:sz w:val="24"/>
          <w:szCs w:val="24"/>
          <w:lang w:val="en-US"/>
        </w:rPr>
        <w:t>risk for multiple infarction among individuals with cerebral infarction</w:t>
      </w:r>
    </w:p>
    <w:tbl>
      <w:tblPr>
        <w:tblW w:w="8779" w:type="dxa"/>
        <w:jc w:val="center"/>
        <w:tblLook w:val="04A0" w:firstRow="1" w:lastRow="0" w:firstColumn="1" w:lastColumn="0" w:noHBand="0" w:noVBand="1"/>
      </w:tblPr>
      <w:tblGrid>
        <w:gridCol w:w="3256"/>
        <w:gridCol w:w="3690"/>
        <w:gridCol w:w="1833"/>
      </w:tblGrid>
      <w:tr w:rsidR="00420D96" w:rsidRPr="002D7475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BD3FE5" w:rsidRDefault="00420D96" w:rsidP="00FE462E">
            <w:pPr>
              <w:spacing w:before="240"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BD3FE5" w:rsidRDefault="00420D96" w:rsidP="00FE462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2D7475" w:rsidRDefault="00420D96" w:rsidP="00FE462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420D96" w:rsidRPr="002D7475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6" w:rsidRPr="006445A9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45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per-year-increase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E16827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168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37B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.00 (0.98 – 1.02)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E16827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168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0.956</w:t>
            </w:r>
          </w:p>
        </w:tc>
      </w:tr>
      <w:tr w:rsidR="00420D96" w:rsidRPr="002D7475" w:rsidTr="00FE462E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96" w:rsidRPr="006445A9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Hunt &amp; Hess grade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4 or 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E16827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168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37B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.80 (1.02 – 3.15)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E16827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37B8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0.</w:t>
            </w:r>
            <w:r w:rsidRPr="00E1682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041</w:t>
            </w:r>
          </w:p>
        </w:tc>
      </w:tr>
      <w:tr w:rsidR="00420D96" w:rsidRPr="00C37B84" w:rsidTr="00FE462E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96" w:rsidRPr="00BD3FE5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Fisher grade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3 or 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E16827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168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C37B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E168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37B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(0.76 – 5.89)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E16827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168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0.154</w:t>
            </w:r>
          </w:p>
        </w:tc>
      </w:tr>
      <w:tr w:rsidR="00420D96" w:rsidRPr="00C37B84" w:rsidTr="00FE462E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96" w:rsidRPr="006445A9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EAVS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E16827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7B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2.04 (1.01 – 4.13)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E16827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37B8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0.</w:t>
            </w:r>
            <w:r w:rsidRPr="00E1682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047</w:t>
            </w:r>
          </w:p>
        </w:tc>
      </w:tr>
      <w:tr w:rsidR="00420D96" w:rsidRPr="00C37B84" w:rsidTr="00FE462E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96" w:rsidRPr="00BD3FE5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Need for EVD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E16827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37B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1.70 (0.88 – 3.30)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E16827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168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0.117</w:t>
            </w:r>
          </w:p>
        </w:tc>
      </w:tr>
    </w:tbl>
    <w:p w:rsidR="00420D96" w:rsidRDefault="00420D96" w:rsidP="00420D96">
      <w:pPr>
        <w:rPr>
          <w:rFonts w:ascii="Times New Roman" w:hAnsi="Times New Roman"/>
          <w:sz w:val="24"/>
          <w:szCs w:val="24"/>
          <w:lang w:val="en-US"/>
        </w:rPr>
      </w:pPr>
    </w:p>
    <w:p w:rsidR="00420D96" w:rsidRDefault="00420D96" w:rsidP="00420D96">
      <w:pPr>
        <w:rPr>
          <w:rFonts w:ascii="Times New Roman" w:hAnsi="Times New Roman"/>
          <w:sz w:val="24"/>
          <w:szCs w:val="24"/>
          <w:lang w:val="en-US"/>
        </w:rPr>
      </w:pPr>
    </w:p>
    <w:p w:rsidR="00420D96" w:rsidRDefault="00420D96" w:rsidP="00420D9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0D96" w:rsidRDefault="00420D96" w:rsidP="00420D9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Table e3: </w:t>
      </w:r>
      <w:r w:rsidRPr="002D7475">
        <w:rPr>
          <w:rFonts w:ascii="Times New Roman" w:hAnsi="Times New Roman"/>
          <w:sz w:val="24"/>
          <w:szCs w:val="24"/>
          <w:lang w:val="en-US"/>
        </w:rPr>
        <w:t xml:space="preserve">Multivariate analysis for predictors of </w:t>
      </w:r>
      <w:r>
        <w:rPr>
          <w:rFonts w:ascii="Times New Roman" w:hAnsi="Times New Roman"/>
          <w:sz w:val="24"/>
          <w:szCs w:val="24"/>
          <w:lang w:val="en-US"/>
        </w:rPr>
        <w:t xml:space="preserve">symptomatic vasospasm requiring spasmolysis </w:t>
      </w:r>
    </w:p>
    <w:tbl>
      <w:tblPr>
        <w:tblW w:w="8779" w:type="dxa"/>
        <w:jc w:val="center"/>
        <w:tblLook w:val="04A0" w:firstRow="1" w:lastRow="0" w:firstColumn="1" w:lastColumn="0" w:noHBand="0" w:noVBand="1"/>
      </w:tblPr>
      <w:tblGrid>
        <w:gridCol w:w="3256"/>
        <w:gridCol w:w="3690"/>
        <w:gridCol w:w="1833"/>
      </w:tblGrid>
      <w:tr w:rsidR="00420D96" w:rsidRPr="002D7475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BD3FE5" w:rsidRDefault="00420D96" w:rsidP="00FE462E">
            <w:pPr>
              <w:spacing w:before="240"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BD3FE5" w:rsidRDefault="00420D96" w:rsidP="00FE462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2D7475" w:rsidRDefault="00420D96" w:rsidP="00FE462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6" w:rsidRPr="006445A9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45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per-year-increase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DF075A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0.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 xml:space="preserve"> (0.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 xml:space="preserve"> – 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2)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DF075A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0.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533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96" w:rsidRPr="006445A9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Hunt &amp; Hess grade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4 or 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DF075A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0.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6 (0.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 xml:space="preserve"> – 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6)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DF075A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0.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617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96" w:rsidRPr="00BD3FE5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Fisher grade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3 or 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DF075A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 xml:space="preserve"> (0.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 xml:space="preserve"> – 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9)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DF075A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0.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083</w:t>
            </w:r>
          </w:p>
        </w:tc>
      </w:tr>
      <w:tr w:rsidR="00420D96" w:rsidRPr="00C37B84" w:rsidTr="00FE462E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96" w:rsidRPr="006445A9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EAVS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DF075A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4 (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 xml:space="preserve">6 – 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2)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8C78CE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C78CE">
              <w:rPr>
                <w:rFonts w:ascii="Times New Roman" w:hAnsi="Times New Roman"/>
                <w:b/>
                <w:color w:val="000000"/>
                <w:sz w:val="24"/>
                <w:szCs w:val="18"/>
                <w:lang w:val="en-US"/>
              </w:rPr>
              <w:t>&lt;0.</w:t>
            </w:r>
            <w:r w:rsidRPr="00DF075A">
              <w:rPr>
                <w:rFonts w:ascii="Times New Roman" w:hAnsi="Times New Roman"/>
                <w:b/>
                <w:color w:val="000000"/>
                <w:sz w:val="24"/>
                <w:szCs w:val="18"/>
                <w:lang w:val="en-US"/>
              </w:rPr>
              <w:t>000</w:t>
            </w:r>
            <w:r w:rsidRPr="008C78CE">
              <w:rPr>
                <w:rFonts w:ascii="Times New Roman" w:hAnsi="Times New Roman"/>
                <w:b/>
                <w:color w:val="000000"/>
                <w:sz w:val="24"/>
                <w:szCs w:val="18"/>
                <w:lang w:val="en-US"/>
              </w:rPr>
              <w:t>1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96" w:rsidRPr="00BD3FE5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Need for EVD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DF075A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0.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8 (0.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 xml:space="preserve">1 – 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DF075A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0.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449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2D7475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Vasospasm on TCD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DF075A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</w:pP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.90 (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 xml:space="preserve">4 – 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.</w:t>
            </w:r>
            <w:r w:rsidRPr="00DF075A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8)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8C78CE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8"/>
                <w:lang w:val="en-US"/>
              </w:rPr>
            </w:pPr>
            <w:r w:rsidRPr="008C78CE">
              <w:rPr>
                <w:rFonts w:ascii="Times New Roman" w:hAnsi="Times New Roman"/>
                <w:b/>
                <w:color w:val="000000"/>
                <w:sz w:val="24"/>
                <w:szCs w:val="18"/>
                <w:lang w:val="en-US"/>
              </w:rPr>
              <w:t>&lt;0.</w:t>
            </w:r>
            <w:r w:rsidRPr="00DF075A">
              <w:rPr>
                <w:rFonts w:ascii="Times New Roman" w:hAnsi="Times New Roman"/>
                <w:b/>
                <w:color w:val="000000"/>
                <w:sz w:val="24"/>
                <w:szCs w:val="18"/>
                <w:lang w:val="en-US"/>
              </w:rPr>
              <w:t>000</w:t>
            </w:r>
            <w:r w:rsidRPr="008C78CE">
              <w:rPr>
                <w:rFonts w:ascii="Times New Roman" w:hAnsi="Times New Roman"/>
                <w:b/>
                <w:color w:val="000000"/>
                <w:sz w:val="24"/>
                <w:szCs w:val="18"/>
                <w:lang w:val="en-US"/>
              </w:rPr>
              <w:t>1</w:t>
            </w:r>
          </w:p>
        </w:tc>
      </w:tr>
    </w:tbl>
    <w:p w:rsidR="00420D96" w:rsidRDefault="00420D96" w:rsidP="00420D9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0D96" w:rsidRDefault="00420D96" w:rsidP="00420D9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Table e4: </w:t>
      </w:r>
      <w:r w:rsidRPr="002D7475">
        <w:rPr>
          <w:rFonts w:ascii="Times New Roman" w:hAnsi="Times New Roman"/>
          <w:sz w:val="24"/>
          <w:szCs w:val="24"/>
          <w:lang w:val="en-US"/>
        </w:rPr>
        <w:t xml:space="preserve">Multivariate analysis for predictors of </w:t>
      </w:r>
      <w:r>
        <w:rPr>
          <w:rFonts w:ascii="Times New Roman" w:hAnsi="Times New Roman"/>
          <w:sz w:val="24"/>
          <w:szCs w:val="24"/>
          <w:lang w:val="en-US"/>
        </w:rPr>
        <w:t xml:space="preserve">symptomatic vasospasm requiring angioplasty </w:t>
      </w:r>
    </w:p>
    <w:tbl>
      <w:tblPr>
        <w:tblW w:w="8779" w:type="dxa"/>
        <w:jc w:val="center"/>
        <w:tblLook w:val="04A0" w:firstRow="1" w:lastRow="0" w:firstColumn="1" w:lastColumn="0" w:noHBand="0" w:noVBand="1"/>
      </w:tblPr>
      <w:tblGrid>
        <w:gridCol w:w="3256"/>
        <w:gridCol w:w="3690"/>
        <w:gridCol w:w="1833"/>
      </w:tblGrid>
      <w:tr w:rsidR="00420D96" w:rsidRPr="002D7475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BD3FE5" w:rsidRDefault="00420D96" w:rsidP="00FE462E">
            <w:pPr>
              <w:spacing w:before="240"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BD3FE5" w:rsidRDefault="00420D96" w:rsidP="00FE462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2D7475" w:rsidRDefault="00420D96" w:rsidP="00FE462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6" w:rsidRPr="006445A9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45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per-year-increase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DE4CE8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 (0.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0.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DE4CE8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E4CE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0.018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96" w:rsidRPr="006445A9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Hunt &amp; Hess grade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4 or 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DE4CE8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(0.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– 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DE4CE8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598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96" w:rsidRPr="00BD3FE5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Fisher grade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3 or 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DE4CE8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(0.60 – 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DE4CE8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321</w:t>
            </w:r>
          </w:p>
        </w:tc>
      </w:tr>
      <w:tr w:rsidR="00420D96" w:rsidRPr="00C37B84" w:rsidTr="00FE462E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96" w:rsidRPr="006445A9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EAVS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DE4CE8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.20 – 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DE4CE8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E4CE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0.015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96" w:rsidRPr="00BD3FE5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Need for EVD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DE4CE8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(0.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4 – 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DE4CE8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2D7475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Vasospasm on TCD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DE4CE8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 (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DE4CE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DE4CE8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E4CE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0.001</w:t>
            </w:r>
          </w:p>
        </w:tc>
      </w:tr>
    </w:tbl>
    <w:p w:rsidR="00420D96" w:rsidRDefault="00420D96" w:rsidP="00420D9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0D96" w:rsidRDefault="00420D96" w:rsidP="00420D9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0D96" w:rsidRDefault="00420D96" w:rsidP="00420D9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0D96" w:rsidRDefault="00420D96" w:rsidP="00420D9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Table e5: </w:t>
      </w:r>
      <w:r w:rsidRPr="002D7475">
        <w:rPr>
          <w:rFonts w:ascii="Times New Roman" w:hAnsi="Times New Roman"/>
          <w:sz w:val="24"/>
          <w:szCs w:val="24"/>
          <w:lang w:val="en-US"/>
        </w:rPr>
        <w:t xml:space="preserve">Multivariate analysis for predictors </w:t>
      </w:r>
      <w:r>
        <w:rPr>
          <w:rFonts w:ascii="Times New Roman" w:hAnsi="Times New Roman"/>
          <w:sz w:val="24"/>
          <w:szCs w:val="24"/>
          <w:lang w:val="en-US"/>
        </w:rPr>
        <w:t xml:space="preserve">of symptomatic vasospasm requiring repetitive endovascular treatments </w:t>
      </w:r>
    </w:p>
    <w:tbl>
      <w:tblPr>
        <w:tblW w:w="8779" w:type="dxa"/>
        <w:jc w:val="center"/>
        <w:tblLook w:val="04A0" w:firstRow="1" w:lastRow="0" w:firstColumn="1" w:lastColumn="0" w:noHBand="0" w:noVBand="1"/>
      </w:tblPr>
      <w:tblGrid>
        <w:gridCol w:w="3256"/>
        <w:gridCol w:w="3690"/>
        <w:gridCol w:w="1833"/>
      </w:tblGrid>
      <w:tr w:rsidR="00420D96" w:rsidRPr="002D7475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BD3FE5" w:rsidRDefault="00420D96" w:rsidP="00FE462E">
            <w:pPr>
              <w:spacing w:before="240"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BD3FE5" w:rsidRDefault="00420D96" w:rsidP="00FE462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2D7475" w:rsidRDefault="00420D96" w:rsidP="00FE462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6" w:rsidRPr="006445A9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45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per-year-increase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8C78CE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(0.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4 – 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8C78CE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076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96" w:rsidRPr="006445A9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Hunt &amp; Hess grade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4 or 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8C78CE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(0.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8C78CE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741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96" w:rsidRPr="00BD3FE5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Fisher grade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3 or 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8C78CE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 (0.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8C78CE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758</w:t>
            </w:r>
          </w:p>
        </w:tc>
      </w:tr>
      <w:tr w:rsidR="00420D96" w:rsidRPr="00C37B84" w:rsidTr="00FE462E">
        <w:trPr>
          <w:trHeight w:val="31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96" w:rsidRPr="006445A9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EAVS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8C78CE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 – 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8C78CE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8450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&lt;0.</w:t>
            </w:r>
            <w:r w:rsidRPr="008C78C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000</w:t>
            </w:r>
            <w:r w:rsidRPr="00B8450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96" w:rsidRPr="00BD3FE5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Need for EVD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8C78CE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(0.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.50)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8C78CE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216</w:t>
            </w:r>
          </w:p>
        </w:tc>
      </w:tr>
      <w:tr w:rsidR="00420D96" w:rsidRPr="00DF075A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2D7475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Vasospasm on TCD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8C78CE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(-)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8C78CE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</w:t>
            </w:r>
            <w:r w:rsidRPr="008C78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996</w:t>
            </w:r>
          </w:p>
        </w:tc>
      </w:tr>
    </w:tbl>
    <w:p w:rsidR="00420D96" w:rsidRDefault="00420D96" w:rsidP="00420D9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0D96" w:rsidRDefault="00420D96" w:rsidP="00420D96">
      <w:pPr>
        <w:rPr>
          <w:rFonts w:ascii="Times New Roman" w:hAnsi="Times New Roman"/>
          <w:sz w:val="24"/>
          <w:szCs w:val="24"/>
          <w:lang w:val="en-US"/>
        </w:rPr>
      </w:pPr>
    </w:p>
    <w:p w:rsidR="00420D96" w:rsidRDefault="00420D96" w:rsidP="00420D96">
      <w:pPr>
        <w:rPr>
          <w:rFonts w:ascii="Times New Roman" w:hAnsi="Times New Roman"/>
          <w:sz w:val="24"/>
          <w:szCs w:val="24"/>
          <w:lang w:val="en-US"/>
        </w:rPr>
      </w:pPr>
    </w:p>
    <w:p w:rsidR="00420D96" w:rsidRDefault="00420D96" w:rsidP="00420D96">
      <w:pPr>
        <w:rPr>
          <w:rFonts w:ascii="Times New Roman" w:hAnsi="Times New Roman"/>
          <w:sz w:val="24"/>
          <w:szCs w:val="24"/>
          <w:lang w:val="en-US"/>
        </w:rPr>
      </w:pPr>
    </w:p>
    <w:p w:rsidR="00420D96" w:rsidRDefault="00420D96" w:rsidP="00420D96">
      <w:pPr>
        <w:rPr>
          <w:rFonts w:ascii="Times New Roman" w:hAnsi="Times New Roman"/>
          <w:sz w:val="24"/>
          <w:szCs w:val="24"/>
          <w:lang w:val="en-US"/>
        </w:rPr>
      </w:pPr>
    </w:p>
    <w:p w:rsidR="00420D96" w:rsidRDefault="00420D96" w:rsidP="00420D96">
      <w:pPr>
        <w:rPr>
          <w:rFonts w:ascii="Times New Roman" w:hAnsi="Times New Roman"/>
          <w:sz w:val="24"/>
          <w:szCs w:val="24"/>
          <w:lang w:val="en-US"/>
        </w:rPr>
      </w:pPr>
    </w:p>
    <w:p w:rsidR="00420D96" w:rsidRPr="002D7475" w:rsidRDefault="00420D96" w:rsidP="00420D9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7475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e6</w:t>
      </w:r>
      <w:r w:rsidRPr="002D7475">
        <w:rPr>
          <w:rFonts w:ascii="Times New Roman" w:hAnsi="Times New Roman"/>
          <w:sz w:val="24"/>
          <w:szCs w:val="24"/>
          <w:lang w:val="en-US"/>
        </w:rPr>
        <w:t xml:space="preserve">: Multivariate analysis for predictors of </w:t>
      </w:r>
      <w:r>
        <w:rPr>
          <w:rFonts w:ascii="Times New Roman" w:hAnsi="Times New Roman"/>
          <w:sz w:val="24"/>
          <w:szCs w:val="24"/>
          <w:lang w:val="en-US"/>
        </w:rPr>
        <w:t>FMD signs on admission DSA</w:t>
      </w:r>
    </w:p>
    <w:tbl>
      <w:tblPr>
        <w:tblW w:w="8779" w:type="dxa"/>
        <w:jc w:val="center"/>
        <w:tblLook w:val="04A0" w:firstRow="1" w:lastRow="0" w:firstColumn="1" w:lastColumn="0" w:noHBand="0" w:noVBand="1"/>
      </w:tblPr>
      <w:tblGrid>
        <w:gridCol w:w="3256"/>
        <w:gridCol w:w="3690"/>
        <w:gridCol w:w="1833"/>
      </w:tblGrid>
      <w:tr w:rsidR="00420D96" w:rsidRPr="002D7475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BD3FE5" w:rsidRDefault="00420D96" w:rsidP="00FE462E">
            <w:pPr>
              <w:spacing w:before="240"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BD3FE5" w:rsidRDefault="00420D96" w:rsidP="00FE462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2D7475" w:rsidRDefault="00420D96" w:rsidP="00FE462E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420D96" w:rsidRPr="002D7475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6" w:rsidRPr="006445A9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74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Hunt &amp; Hess grade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4 or 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6445A9" w:rsidRDefault="00420D96" w:rsidP="00FE462E">
            <w:pPr>
              <w:spacing w:before="24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3.54 (1.49 – 8.41)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E17AC2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17A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0.004</w:t>
            </w:r>
          </w:p>
        </w:tc>
      </w:tr>
      <w:tr w:rsidR="00420D96" w:rsidRPr="002D7475" w:rsidTr="00FE462E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96" w:rsidRPr="002D7475" w:rsidRDefault="00420D96" w:rsidP="00FE462E">
            <w:pPr>
              <w:spacing w:before="240"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Sex (female)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96" w:rsidRPr="006445A9" w:rsidRDefault="00420D96" w:rsidP="00FE462E">
            <w:pPr>
              <w:spacing w:before="240"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3.65 (1.06 – 12.54)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D96" w:rsidRPr="00E17AC2" w:rsidRDefault="00420D96" w:rsidP="00FE4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17A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0.040</w:t>
            </w:r>
          </w:p>
        </w:tc>
      </w:tr>
    </w:tbl>
    <w:p w:rsidR="00420D96" w:rsidRDefault="00420D96" w:rsidP="00420D96">
      <w:pPr>
        <w:rPr>
          <w:rFonts w:ascii="Times New Roman" w:hAnsi="Times New Roman"/>
          <w:sz w:val="24"/>
          <w:szCs w:val="24"/>
          <w:lang w:val="en-US"/>
        </w:rPr>
      </w:pPr>
    </w:p>
    <w:p w:rsidR="00420D96" w:rsidRDefault="00420D96" w:rsidP="00420D96">
      <w:pPr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140F0" w:rsidRDefault="00420D96"/>
    <w:sectPr w:rsidR="00E140F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6"/>
    <w:rsid w:val="00420D96"/>
    <w:rsid w:val="005652F7"/>
    <w:rsid w:val="00A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25740-605F-4E4A-9E6C-723CDCF3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0D96"/>
    <w:rPr>
      <w:rFonts w:eastAsia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6AE0-67C4-48AC-A5EC-61F29478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Jabbarli</dc:creator>
  <cp:keywords/>
  <dc:description/>
  <cp:lastModifiedBy>Ramazan Jabbarli</cp:lastModifiedBy>
  <cp:revision>1</cp:revision>
  <dcterms:created xsi:type="dcterms:W3CDTF">2015-08-06T19:45:00Z</dcterms:created>
  <dcterms:modified xsi:type="dcterms:W3CDTF">2015-08-06T19:46:00Z</dcterms:modified>
</cp:coreProperties>
</file>