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CB" w:rsidRDefault="00237ECB">
      <w:proofErr w:type="gramStart"/>
      <w:r w:rsidRPr="00237ECB">
        <w:rPr>
          <w:rFonts w:hint="eastAsia"/>
          <w:b/>
        </w:rPr>
        <w:t>Supplementary Table 1</w:t>
      </w:r>
      <w:r>
        <w:rPr>
          <w:rFonts w:hint="eastAsia"/>
        </w:rPr>
        <w:t xml:space="preserve">.Clinicopathologic </w:t>
      </w:r>
      <w:r>
        <w:t>characteristics</w:t>
      </w:r>
      <w:r>
        <w:rPr>
          <w:rFonts w:hint="eastAsia"/>
        </w:rPr>
        <w:t xml:space="preserve"> of the patients according to the status of blood </w:t>
      </w:r>
      <w:r>
        <w:t>transfusion</w:t>
      </w:r>
      <w:r>
        <w:rPr>
          <w:rFonts w:hint="eastAsia"/>
        </w:rPr>
        <w:t xml:space="preserve"> at primary surgery.</w:t>
      </w:r>
      <w:proofErr w:type="gramEnd"/>
      <w:r>
        <w:rPr>
          <w:rFonts w:hint="eastAsia"/>
        </w:rPr>
        <w:t xml:space="preserve"> </w:t>
      </w:r>
    </w:p>
    <w:p w:rsidR="00237ECB" w:rsidRDefault="00237ECB"/>
    <w:tbl>
      <w:tblPr>
        <w:tblW w:w="995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21"/>
        <w:gridCol w:w="2552"/>
        <w:gridCol w:w="1701"/>
        <w:gridCol w:w="1843"/>
        <w:gridCol w:w="1134"/>
      </w:tblGrid>
      <w:tr w:rsidR="00237ECB" w:rsidRPr="00090D4C" w:rsidTr="00CD29B1">
        <w:trPr>
          <w:trHeight w:val="300"/>
        </w:trPr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Blood Transfusion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237ECB" w:rsidRPr="00090D4C" w:rsidTr="00CD29B1">
        <w:trPr>
          <w:trHeight w:val="300"/>
        </w:trPr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Variables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6771FA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Yes</w:t>
            </w:r>
            <w:r w:rsidR="00237ECB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 </w:t>
            </w:r>
            <w:r w:rsidR="00237ECB"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(n=109)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6771FA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2"/>
              </w:rPr>
              <w:t>No</w:t>
            </w:r>
            <w:r w:rsidR="00237ECB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 </w:t>
            </w:r>
            <w:r w:rsidR="00237ECB"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(n=92)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p</w:t>
            </w: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-value</w:t>
            </w:r>
          </w:p>
        </w:tc>
      </w:tr>
      <w:tr w:rsidR="00237ECB" w:rsidRPr="00090D4C" w:rsidTr="00CD29B1">
        <w:trPr>
          <w:trHeight w:val="30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Age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041AAD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M</w:t>
            </w:r>
            <w:r w:rsidR="00237ECB"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edian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 (range)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59(29-84)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58(34-77)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0.18 </w:t>
            </w:r>
          </w:p>
        </w:tc>
      </w:tr>
      <w:tr w:rsidR="00237ECB" w:rsidRPr="00090D4C" w:rsidTr="00CD29B1">
        <w:trPr>
          <w:trHeight w:val="30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Clinical stage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100(92%)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85(92%)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0.99 </w:t>
            </w:r>
          </w:p>
        </w:tc>
      </w:tr>
      <w:tr w:rsidR="00237ECB" w:rsidRPr="00090D4C" w:rsidTr="00CD29B1">
        <w:trPr>
          <w:trHeight w:val="30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　　　　　　　　</w:t>
            </w: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9(8%)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7(8%)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237ECB" w:rsidRPr="00090D4C" w:rsidTr="00CD29B1">
        <w:trPr>
          <w:trHeight w:val="30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Surgical stage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80(74%)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73(79%)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0.36 </w:t>
            </w:r>
          </w:p>
        </w:tc>
      </w:tr>
      <w:tr w:rsidR="00237ECB" w:rsidRPr="00090D4C" w:rsidTr="00CD29B1">
        <w:trPr>
          <w:trHeight w:val="30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8(7%)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8(9%)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237ECB" w:rsidRPr="00090D4C" w:rsidTr="00CD29B1">
        <w:trPr>
          <w:trHeight w:val="30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21(19%)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11(12%)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237ECB" w:rsidRPr="00090D4C" w:rsidTr="00CD29B1">
        <w:trPr>
          <w:trHeight w:val="30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IV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237ECB" w:rsidRPr="00090D4C" w:rsidTr="00CD29B1">
        <w:trPr>
          <w:trHeight w:val="30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Histology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7E20CF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E60770">
              <w:rPr>
                <w:rFonts w:ascii="Times New Roman" w:eastAsia="ＭＳ Ｐゴシック" w:hAnsi="Times New Roman"/>
                <w:kern w:val="0"/>
                <w:sz w:val="22"/>
              </w:rPr>
              <w:t>Endometrioid</w:t>
            </w:r>
            <w:proofErr w:type="spellEnd"/>
            <w:r>
              <w:rPr>
                <w:rFonts w:ascii="Times New Roman" w:eastAsia="ＭＳ Ｐゴシック" w:hAnsi="Times New Roman" w:hint="eastAsia"/>
                <w:kern w:val="0"/>
                <w:sz w:val="22"/>
              </w:rPr>
              <w:t>,</w:t>
            </w:r>
            <w:r w:rsidRPr="00E60770">
              <w:rPr>
                <w:rFonts w:ascii="Times New Roman" w:eastAsia="ＭＳ Ｐゴシック" w:hAnsi="Times New Roman"/>
                <w:kern w:val="0"/>
                <w:sz w:val="22"/>
              </w:rPr>
              <w:t xml:space="preserve"> Grade 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60(55%)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55(60%)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0.58 </w:t>
            </w:r>
          </w:p>
        </w:tc>
      </w:tr>
      <w:tr w:rsidR="00237ECB" w:rsidRPr="00090D4C" w:rsidTr="00CD29B1">
        <w:trPr>
          <w:trHeight w:val="30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7E20CF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E60770">
              <w:rPr>
                <w:rFonts w:ascii="Times New Roman" w:eastAsia="ＭＳ Ｐゴシック" w:hAnsi="Times New Roman"/>
                <w:kern w:val="0"/>
                <w:sz w:val="22"/>
              </w:rPr>
              <w:t>Endometrioid</w:t>
            </w:r>
            <w:proofErr w:type="spellEnd"/>
            <w:r>
              <w:rPr>
                <w:rFonts w:ascii="Times New Roman" w:eastAsia="ＭＳ Ｐゴシック" w:hAnsi="Times New Roman" w:hint="eastAsia"/>
                <w:kern w:val="0"/>
                <w:sz w:val="22"/>
              </w:rPr>
              <w:t>,</w:t>
            </w:r>
            <w:r w:rsidRPr="00E60770">
              <w:rPr>
                <w:rFonts w:ascii="Times New Roman" w:eastAsia="ＭＳ Ｐゴシック" w:hAnsi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ＭＳ Ｐゴシック" w:hAnsi="Times New Roman"/>
                <w:kern w:val="0"/>
                <w:sz w:val="22"/>
              </w:rPr>
              <w:t xml:space="preserve">Grade </w:t>
            </w:r>
            <w:r>
              <w:rPr>
                <w:rFonts w:ascii="Times New Roman" w:eastAsia="ＭＳ Ｐゴシック" w:hAnsi="Times New Roman" w:hint="eastAsia"/>
                <w:kern w:val="0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32(29%)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22(24%)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237ECB" w:rsidRPr="00090D4C" w:rsidTr="00CD29B1">
        <w:trPr>
          <w:trHeight w:val="30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7E20CF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E60770">
              <w:rPr>
                <w:rFonts w:ascii="Times New Roman" w:eastAsia="ＭＳ Ｐゴシック" w:hAnsi="Times New Roman"/>
                <w:kern w:val="0"/>
                <w:sz w:val="22"/>
              </w:rPr>
              <w:t>Endometrioid</w:t>
            </w:r>
            <w:proofErr w:type="spellEnd"/>
            <w:r>
              <w:rPr>
                <w:rFonts w:ascii="Times New Roman" w:eastAsia="ＭＳ Ｐゴシック" w:hAnsi="Times New Roman" w:hint="eastAsia"/>
                <w:kern w:val="0"/>
                <w:sz w:val="22"/>
              </w:rPr>
              <w:t>,</w:t>
            </w:r>
            <w:r w:rsidRPr="00E60770">
              <w:rPr>
                <w:rFonts w:ascii="Times New Roman" w:eastAsia="ＭＳ Ｐゴシック" w:hAnsi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ＭＳ Ｐゴシック" w:hAnsi="Times New Roman"/>
                <w:kern w:val="0"/>
                <w:sz w:val="22"/>
              </w:rPr>
              <w:t xml:space="preserve">Grade </w:t>
            </w:r>
            <w:r>
              <w:rPr>
                <w:rFonts w:ascii="Times New Roman" w:eastAsia="ＭＳ Ｐゴシック" w:hAnsi="Times New Roman" w:hint="eastAsia"/>
                <w:kern w:val="0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12(11%)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7(8%)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237ECB" w:rsidRPr="00090D4C" w:rsidTr="00CD29B1">
        <w:trPr>
          <w:trHeight w:val="30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7E20CF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Serous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2(2%)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1(1%)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bookmarkStart w:id="0" w:name="_GoBack"/>
        <w:bookmarkEnd w:id="0"/>
      </w:tr>
      <w:tr w:rsidR="00237ECB" w:rsidRPr="00090D4C" w:rsidTr="00CD29B1">
        <w:trPr>
          <w:trHeight w:val="30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7E20CF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Clear cell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1(1%)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3(3%)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237ECB" w:rsidRPr="00090D4C" w:rsidTr="00CD29B1">
        <w:trPr>
          <w:trHeight w:val="36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7E20CF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Other</w:t>
            </w:r>
            <w:r w:rsidR="007E20CF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s</w:t>
            </w: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2(2%)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4(4%)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237ECB" w:rsidRPr="00090D4C" w:rsidTr="00CD29B1">
        <w:trPr>
          <w:trHeight w:val="30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Myometrial invasion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&lt; 1/2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75(69%)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75(82%)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0.051 </w:t>
            </w:r>
          </w:p>
        </w:tc>
      </w:tr>
      <w:tr w:rsidR="00237ECB" w:rsidRPr="00090D4C" w:rsidTr="00CD29B1">
        <w:trPr>
          <w:trHeight w:val="30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041AAD" w:rsidP="00041AAD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≧</w:t>
            </w:r>
            <w:r w:rsidR="00237ECB"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1/2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34(31%)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17(18%)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237ECB" w:rsidRPr="00090D4C" w:rsidTr="00CD29B1">
        <w:trPr>
          <w:trHeight w:val="30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041AAD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L</w:t>
            </w:r>
            <w:r w:rsidR="00237ECB"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ymph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-</w:t>
            </w:r>
            <w:r w:rsidR="00237ECB"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vascular invasion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positive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49(45%)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21(23%)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&lt;0.01</w:t>
            </w:r>
          </w:p>
        </w:tc>
      </w:tr>
      <w:tr w:rsidR="00237ECB" w:rsidRPr="00090D4C" w:rsidTr="00CD29B1">
        <w:trPr>
          <w:trHeight w:val="30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negative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60(55%)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71(77%)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237ECB" w:rsidRPr="00090D4C" w:rsidTr="00CD29B1">
        <w:trPr>
          <w:trHeight w:val="30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Cervical involvement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positive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10(9%)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6(7%)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0.60 </w:t>
            </w:r>
          </w:p>
        </w:tc>
      </w:tr>
      <w:tr w:rsidR="00237ECB" w:rsidRPr="00090D4C" w:rsidTr="00CD29B1">
        <w:trPr>
          <w:trHeight w:val="30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negative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99(91%)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86(93%)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237ECB" w:rsidRPr="00090D4C" w:rsidTr="00CD29B1">
        <w:trPr>
          <w:trHeight w:val="30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Peritoneal washing cytology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positive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12(11%)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7(8%)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0.47 </w:t>
            </w:r>
          </w:p>
        </w:tc>
      </w:tr>
      <w:tr w:rsidR="00237ECB" w:rsidRPr="00090D4C" w:rsidTr="00CD29B1">
        <w:trPr>
          <w:trHeight w:val="30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negative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97(89%)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85(92%)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237ECB" w:rsidRPr="00090D4C" w:rsidTr="00CD29B1">
        <w:trPr>
          <w:trHeight w:val="30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Lymph node metastasis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positive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11(10%)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3(3%)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0.09 </w:t>
            </w:r>
          </w:p>
        </w:tc>
      </w:tr>
      <w:tr w:rsidR="00237ECB" w:rsidRPr="00090D4C" w:rsidTr="00CD29B1">
        <w:trPr>
          <w:trHeight w:val="30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negative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98(90%)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89(97%)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237ECB" w:rsidRPr="00090D4C" w:rsidTr="00CD29B1">
        <w:trPr>
          <w:trHeight w:val="30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Ovarian metastasis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positive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2(2%)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0.21 </w:t>
            </w:r>
          </w:p>
        </w:tc>
      </w:tr>
      <w:tr w:rsidR="00237ECB" w:rsidRPr="00090D4C" w:rsidTr="00CD29B1">
        <w:trPr>
          <w:trHeight w:val="30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negative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109(100%)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90(98%)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237ECB" w:rsidRPr="00090D4C" w:rsidTr="00CD29B1">
        <w:trPr>
          <w:trHeight w:val="30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Chemotherapy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done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54(49%)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44(48%)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0.89 </w:t>
            </w:r>
          </w:p>
        </w:tc>
      </w:tr>
      <w:tr w:rsidR="00237ECB" w:rsidRPr="00090D4C" w:rsidTr="00CD29B1">
        <w:trPr>
          <w:trHeight w:val="300"/>
        </w:trPr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not done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55(51%)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>48(52%)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237ECB" w:rsidRPr="00090D4C" w:rsidTr="00CD29B1">
        <w:trPr>
          <w:trHeight w:val="36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B" w:rsidRPr="00090D4C" w:rsidRDefault="00237ECB" w:rsidP="00CD29B1">
            <w:pPr>
              <w:spacing w:line="24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  <w:vertAlign w:val="superscript"/>
              </w:rPr>
              <w:t>*</w:t>
            </w:r>
            <w:r w:rsidRPr="00090D4C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mucinous adenocarcinoma, mixed type</w:t>
            </w:r>
          </w:p>
        </w:tc>
      </w:tr>
    </w:tbl>
    <w:p w:rsidR="00090D4C" w:rsidRDefault="00090D4C"/>
    <w:sectPr w:rsidR="00090D4C" w:rsidSect="00041AAD">
      <w:headerReference w:type="default" r:id="rId8"/>
      <w:pgSz w:w="11906" w:h="16838"/>
      <w:pgMar w:top="1440" w:right="1080" w:bottom="1440" w:left="1080" w:header="1020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6F5" w:rsidRDefault="000616F5" w:rsidP="00237ECB">
      <w:pPr>
        <w:spacing w:line="240" w:lineRule="auto"/>
      </w:pPr>
      <w:r>
        <w:separator/>
      </w:r>
    </w:p>
  </w:endnote>
  <w:endnote w:type="continuationSeparator" w:id="0">
    <w:p w:rsidR="000616F5" w:rsidRDefault="000616F5" w:rsidP="00237E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6F5" w:rsidRDefault="000616F5" w:rsidP="00237ECB">
      <w:pPr>
        <w:spacing w:line="240" w:lineRule="auto"/>
      </w:pPr>
      <w:r>
        <w:separator/>
      </w:r>
    </w:p>
  </w:footnote>
  <w:footnote w:type="continuationSeparator" w:id="0">
    <w:p w:rsidR="000616F5" w:rsidRDefault="000616F5" w:rsidP="00237E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ECB" w:rsidRDefault="00237ECB" w:rsidP="00237ECB">
    <w:pPr>
      <w:pStyle w:val="a5"/>
      <w:tabs>
        <w:tab w:val="clear" w:pos="4252"/>
        <w:tab w:val="clear" w:pos="8504"/>
        <w:tab w:val="left" w:pos="112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51"/>
    <w:rsid w:val="00041AAD"/>
    <w:rsid w:val="000616F5"/>
    <w:rsid w:val="00082402"/>
    <w:rsid w:val="00090D4C"/>
    <w:rsid w:val="001B2159"/>
    <w:rsid w:val="00237ECB"/>
    <w:rsid w:val="002E4EEA"/>
    <w:rsid w:val="00317FDC"/>
    <w:rsid w:val="0044042E"/>
    <w:rsid w:val="004B22F6"/>
    <w:rsid w:val="006771FA"/>
    <w:rsid w:val="007906CD"/>
    <w:rsid w:val="007E20CF"/>
    <w:rsid w:val="0099223A"/>
    <w:rsid w:val="00A21C51"/>
    <w:rsid w:val="00A52041"/>
    <w:rsid w:val="00B81C76"/>
    <w:rsid w:val="00CB5CB7"/>
    <w:rsid w:val="00DD3AD8"/>
    <w:rsid w:val="00DD7243"/>
    <w:rsid w:val="00F8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3AD8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B5CB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5C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7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7ECB"/>
  </w:style>
  <w:style w:type="paragraph" w:styleId="a7">
    <w:name w:val="footer"/>
    <w:basedOn w:val="a"/>
    <w:link w:val="a8"/>
    <w:uiPriority w:val="99"/>
    <w:unhideWhenUsed/>
    <w:rsid w:val="00237E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7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3AD8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B5CB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5C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7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7ECB"/>
  </w:style>
  <w:style w:type="paragraph" w:styleId="a7">
    <w:name w:val="footer"/>
    <w:basedOn w:val="a"/>
    <w:link w:val="a8"/>
    <w:uiPriority w:val="99"/>
    <w:unhideWhenUsed/>
    <w:rsid w:val="00237E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7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FD391-4121-449A-B261-DB3FC36A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産婦人科医局</dc:creator>
  <cp:lastModifiedBy>高野　政志</cp:lastModifiedBy>
  <cp:revision>5</cp:revision>
  <dcterms:created xsi:type="dcterms:W3CDTF">2016-01-19T01:42:00Z</dcterms:created>
  <dcterms:modified xsi:type="dcterms:W3CDTF">2016-01-19T02:28:00Z</dcterms:modified>
</cp:coreProperties>
</file>