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09" w:rsidRPr="00FA10C0" w:rsidRDefault="004B7309" w:rsidP="004B7309">
      <w:pPr>
        <w:pStyle w:val="Geenafstand"/>
        <w:rPr>
          <w:rFonts w:ascii="Times New Roman" w:hAnsi="Times New Roman" w:cs="Times New Roman"/>
          <w:b/>
          <w:lang w:val="en-US"/>
        </w:rPr>
      </w:pPr>
      <w:r w:rsidRPr="00FA10C0">
        <w:rPr>
          <w:rFonts w:ascii="Times New Roman" w:hAnsi="Times New Roman" w:cs="Times New Roman"/>
          <w:b/>
          <w:lang w:val="en-US"/>
        </w:rPr>
        <w:t>Supplemental Table 1. Cerebral and renal rSO</w:t>
      </w:r>
      <w:r w:rsidRPr="00FA10C0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FA10C0">
        <w:rPr>
          <w:rFonts w:ascii="Times New Roman" w:hAnsi="Times New Roman" w:cs="Times New Roman"/>
          <w:b/>
          <w:lang w:val="en-US"/>
        </w:rPr>
        <w:t xml:space="preserve"> and FTOE in the entire study group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1842"/>
        <w:gridCol w:w="2158"/>
        <w:gridCol w:w="1843"/>
      </w:tblGrid>
      <w:tr w:rsidR="004B7309" w:rsidRPr="00FA10C0" w:rsidTr="002A6590">
        <w:tc>
          <w:tcPr>
            <w:tcW w:w="1242" w:type="dxa"/>
          </w:tcPr>
          <w:p w:rsidR="004B7309" w:rsidRPr="00FA10C0" w:rsidRDefault="004B7309" w:rsidP="002A65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7" w:type="dxa"/>
          </w:tcPr>
          <w:p w:rsidR="004B7309" w:rsidRPr="00FA10C0" w:rsidRDefault="004B7309" w:rsidP="002A659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10C0">
              <w:rPr>
                <w:rFonts w:ascii="Times New Roman" w:hAnsi="Times New Roman" w:cs="Times New Roman"/>
                <w:b/>
                <w:lang w:val="en-US"/>
              </w:rPr>
              <w:t>Cerebral rSO</w:t>
            </w:r>
            <w:r w:rsidRPr="00FA10C0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FA10C0">
              <w:rPr>
                <w:rFonts w:ascii="Times New Roman" w:hAnsi="Times New Roman" w:cs="Times New Roman"/>
                <w:b/>
                <w:lang w:val="en-US"/>
              </w:rPr>
              <w:t xml:space="preserve"> (%)</w:t>
            </w:r>
          </w:p>
        </w:tc>
        <w:tc>
          <w:tcPr>
            <w:tcW w:w="1842" w:type="dxa"/>
          </w:tcPr>
          <w:p w:rsidR="004B7309" w:rsidRPr="00FA10C0" w:rsidRDefault="004B7309" w:rsidP="002A659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10C0">
              <w:rPr>
                <w:rFonts w:ascii="Times New Roman" w:hAnsi="Times New Roman" w:cs="Times New Roman"/>
                <w:b/>
                <w:lang w:val="en-US"/>
              </w:rPr>
              <w:t>Cerebral FTOE</w:t>
            </w:r>
          </w:p>
        </w:tc>
        <w:tc>
          <w:tcPr>
            <w:tcW w:w="2158" w:type="dxa"/>
          </w:tcPr>
          <w:p w:rsidR="004B7309" w:rsidRPr="00FA10C0" w:rsidRDefault="004B7309" w:rsidP="002A659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10C0">
              <w:rPr>
                <w:rFonts w:ascii="Times New Roman" w:hAnsi="Times New Roman" w:cs="Times New Roman"/>
                <w:b/>
                <w:lang w:val="en-US"/>
              </w:rPr>
              <w:t>Renal rSO</w:t>
            </w:r>
            <w:r w:rsidRPr="00FA10C0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FA10C0">
              <w:rPr>
                <w:rFonts w:ascii="Times New Roman" w:hAnsi="Times New Roman" w:cs="Times New Roman"/>
                <w:b/>
                <w:lang w:val="en-US"/>
              </w:rPr>
              <w:t xml:space="preserve"> (%)</w:t>
            </w:r>
          </w:p>
        </w:tc>
        <w:tc>
          <w:tcPr>
            <w:tcW w:w="1843" w:type="dxa"/>
          </w:tcPr>
          <w:p w:rsidR="004B7309" w:rsidRPr="00FA10C0" w:rsidRDefault="004B7309" w:rsidP="002A659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10C0">
              <w:rPr>
                <w:rFonts w:ascii="Times New Roman" w:hAnsi="Times New Roman" w:cs="Times New Roman"/>
                <w:b/>
                <w:lang w:val="en-US"/>
              </w:rPr>
              <w:t>Renal FTOE</w:t>
            </w:r>
          </w:p>
        </w:tc>
      </w:tr>
      <w:tr w:rsidR="004B7309" w:rsidRPr="00FA10C0" w:rsidTr="002A6590">
        <w:tc>
          <w:tcPr>
            <w:tcW w:w="1242" w:type="dxa"/>
          </w:tcPr>
          <w:p w:rsidR="004B7309" w:rsidRPr="00FA10C0" w:rsidRDefault="004B7309" w:rsidP="002A659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Day 1</w:t>
            </w:r>
          </w:p>
        </w:tc>
        <w:tc>
          <w:tcPr>
            <w:tcW w:w="2127" w:type="dxa"/>
          </w:tcPr>
          <w:p w:rsidR="004B7309" w:rsidRPr="00FA10C0" w:rsidRDefault="004B7309" w:rsidP="002769FE">
            <w:pPr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67 (</w:t>
            </w:r>
            <w:r>
              <w:rPr>
                <w:rFonts w:ascii="Times New Roman" w:hAnsi="Times New Roman" w:cs="Times New Roman"/>
                <w:lang w:val="en-US"/>
              </w:rPr>
              <w:t>61-7</w:t>
            </w:r>
            <w:r w:rsidR="002769FE">
              <w:rPr>
                <w:rFonts w:ascii="Times New Roman" w:hAnsi="Times New Roman" w:cs="Times New Roman"/>
                <w:lang w:val="en-US"/>
              </w:rPr>
              <w:t>7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2" w:type="dxa"/>
          </w:tcPr>
          <w:p w:rsidR="004B7309" w:rsidRPr="00FA10C0" w:rsidRDefault="004B7309" w:rsidP="002A6590">
            <w:pPr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0.28 (0.</w:t>
            </w:r>
            <w:r>
              <w:rPr>
                <w:rFonts w:ascii="Times New Roman" w:hAnsi="Times New Roman" w:cs="Times New Roman"/>
                <w:lang w:val="en-US"/>
              </w:rPr>
              <w:t>20-0.34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58" w:type="dxa"/>
          </w:tcPr>
          <w:p w:rsidR="004B7309" w:rsidRPr="00FA10C0" w:rsidRDefault="004B7309" w:rsidP="00276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2769FE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(6</w:t>
            </w:r>
            <w:r w:rsidR="002769FE">
              <w:rPr>
                <w:rFonts w:ascii="Times New Roman" w:hAnsi="Times New Roman" w:cs="Times New Roman"/>
                <w:lang w:val="en-US"/>
              </w:rPr>
              <w:t>2-83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</w:tcPr>
          <w:p w:rsidR="004B7309" w:rsidRPr="00FA10C0" w:rsidRDefault="004B7309" w:rsidP="00276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</w:t>
            </w:r>
            <w:r w:rsidR="002769FE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(0.1</w:t>
            </w:r>
            <w:r w:rsidR="002769FE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-0.31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B7309" w:rsidRPr="00FA10C0" w:rsidTr="002A6590">
        <w:tc>
          <w:tcPr>
            <w:tcW w:w="1242" w:type="dxa"/>
          </w:tcPr>
          <w:p w:rsidR="004B7309" w:rsidRPr="00FA10C0" w:rsidRDefault="004B7309" w:rsidP="002A659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Day 2</w:t>
            </w:r>
          </w:p>
        </w:tc>
        <w:tc>
          <w:tcPr>
            <w:tcW w:w="2127" w:type="dxa"/>
          </w:tcPr>
          <w:p w:rsidR="004B7309" w:rsidRPr="00FA10C0" w:rsidRDefault="004B7309" w:rsidP="00276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 (6</w:t>
            </w:r>
            <w:r w:rsidR="002769FE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-81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2" w:type="dxa"/>
          </w:tcPr>
          <w:p w:rsidR="004B7309" w:rsidRPr="00FA10C0" w:rsidRDefault="004B7309" w:rsidP="002A65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0.26 (0.15-0.31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58" w:type="dxa"/>
          </w:tcPr>
          <w:p w:rsidR="004B7309" w:rsidRPr="00FA10C0" w:rsidRDefault="004B7309" w:rsidP="002A65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 (62-76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</w:tcPr>
          <w:p w:rsidR="004B7309" w:rsidRPr="00FA10C0" w:rsidRDefault="004B7309" w:rsidP="00276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0.31 (0.18-0.3</w:t>
            </w:r>
            <w:r w:rsidR="002769FE">
              <w:rPr>
                <w:rFonts w:ascii="Times New Roman" w:hAnsi="Times New Roman" w:cs="Times New Roman"/>
                <w:lang w:val="en-US"/>
              </w:rPr>
              <w:t>4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B7309" w:rsidRPr="00FA10C0" w:rsidTr="002A6590">
        <w:tc>
          <w:tcPr>
            <w:tcW w:w="1242" w:type="dxa"/>
          </w:tcPr>
          <w:p w:rsidR="004B7309" w:rsidRPr="00FA10C0" w:rsidRDefault="004B7309" w:rsidP="002A659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Day 3</w:t>
            </w:r>
          </w:p>
        </w:tc>
        <w:tc>
          <w:tcPr>
            <w:tcW w:w="2127" w:type="dxa"/>
          </w:tcPr>
          <w:p w:rsidR="004B7309" w:rsidRPr="00FA10C0" w:rsidRDefault="004B7309" w:rsidP="002A65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 (64-77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2" w:type="dxa"/>
          </w:tcPr>
          <w:p w:rsidR="004B7309" w:rsidRPr="00FA10C0" w:rsidRDefault="004B7309" w:rsidP="00276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0.23 (0.20-0.3</w:t>
            </w:r>
            <w:r w:rsidR="002769FE">
              <w:rPr>
                <w:rFonts w:ascii="Times New Roman" w:hAnsi="Times New Roman" w:cs="Times New Roman"/>
                <w:lang w:val="en-US"/>
              </w:rPr>
              <w:t>3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58" w:type="dxa"/>
          </w:tcPr>
          <w:p w:rsidR="004B7309" w:rsidRPr="00FA10C0" w:rsidRDefault="004B7309" w:rsidP="00276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 (</w:t>
            </w:r>
            <w:r w:rsidR="002769FE">
              <w:rPr>
                <w:rFonts w:ascii="Times New Roman" w:hAnsi="Times New Roman" w:cs="Times New Roman"/>
                <w:lang w:val="en-US"/>
              </w:rPr>
              <w:t>54-83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</w:tcPr>
          <w:p w:rsidR="004B7309" w:rsidRPr="00FA10C0" w:rsidRDefault="004B7309" w:rsidP="00276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</w:t>
            </w:r>
            <w:r w:rsidR="002769FE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(0.1</w:t>
            </w:r>
            <w:r w:rsidR="002769FE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-0.3</w:t>
            </w:r>
            <w:r w:rsidR="002769FE">
              <w:rPr>
                <w:rFonts w:ascii="Times New Roman" w:hAnsi="Times New Roman" w:cs="Times New Roman"/>
                <w:lang w:val="en-US"/>
              </w:rPr>
              <w:t>9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4B7309" w:rsidRPr="00FA10C0" w:rsidRDefault="004B7309" w:rsidP="004B7309">
      <w:pPr>
        <w:pStyle w:val="Geenafstand"/>
        <w:rPr>
          <w:rFonts w:ascii="Times New Roman" w:hAnsi="Times New Roman" w:cs="Times New Roman"/>
          <w:lang w:val="en-US"/>
        </w:rPr>
      </w:pPr>
      <w:r w:rsidRPr="00FA10C0">
        <w:rPr>
          <w:rFonts w:ascii="Times New Roman" w:hAnsi="Times New Roman" w:cs="Times New Roman"/>
          <w:lang w:val="en-US"/>
        </w:rPr>
        <w:t>Values are displayed as median (</w:t>
      </w:r>
      <w:r>
        <w:rPr>
          <w:rFonts w:ascii="Times New Roman" w:hAnsi="Times New Roman" w:cs="Times New Roman"/>
          <w:lang w:val="en-US"/>
        </w:rPr>
        <w:t>IQR</w:t>
      </w:r>
      <w:r w:rsidRPr="00FA10C0">
        <w:rPr>
          <w:rFonts w:ascii="Times New Roman" w:hAnsi="Times New Roman" w:cs="Times New Roman"/>
          <w:lang w:val="en-US"/>
        </w:rPr>
        <w:t>). rSO</w:t>
      </w:r>
      <w:r w:rsidRPr="00FA10C0">
        <w:rPr>
          <w:rFonts w:ascii="Times New Roman" w:hAnsi="Times New Roman" w:cs="Times New Roman"/>
          <w:vertAlign w:val="subscript"/>
          <w:lang w:val="en-US"/>
        </w:rPr>
        <w:t>2</w:t>
      </w:r>
      <w:r w:rsidRPr="00FA10C0">
        <w:rPr>
          <w:rFonts w:ascii="Times New Roman" w:hAnsi="Times New Roman" w:cs="Times New Roman"/>
          <w:lang w:val="en-US"/>
        </w:rPr>
        <w:t>, regional tissue oxygen saturation; FTOE, fractional tissue oxygen extraction.</w:t>
      </w:r>
    </w:p>
    <w:p w:rsidR="00F6111A" w:rsidRPr="00FA10C0" w:rsidRDefault="00F6111A" w:rsidP="00F6111A">
      <w:pPr>
        <w:pStyle w:val="Geenafstand"/>
        <w:rPr>
          <w:rFonts w:ascii="Times New Roman" w:hAnsi="Times New Roman" w:cs="Times New Roman"/>
          <w:lang w:val="en-US"/>
        </w:rPr>
      </w:pPr>
    </w:p>
    <w:p w:rsidR="00F6111A" w:rsidRDefault="00F6111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  <w:bookmarkStart w:id="0" w:name="_GoBack"/>
      <w:bookmarkEnd w:id="0"/>
    </w:p>
    <w:p w:rsidR="004B7309" w:rsidRPr="00FA10C0" w:rsidRDefault="004B7309" w:rsidP="004B7309">
      <w:pPr>
        <w:pStyle w:val="Geenafstand"/>
        <w:rPr>
          <w:rFonts w:ascii="Times New Roman" w:hAnsi="Times New Roman" w:cs="Times New Roman"/>
          <w:b/>
          <w:lang w:val="en-US"/>
        </w:rPr>
      </w:pPr>
      <w:r w:rsidRPr="00FA10C0">
        <w:rPr>
          <w:rFonts w:ascii="Times New Roman" w:hAnsi="Times New Roman" w:cs="Times New Roman"/>
          <w:b/>
          <w:lang w:val="en-US"/>
        </w:rPr>
        <w:lastRenderedPageBreak/>
        <w:t>Supplemental Table 2. Cerebral and renal rSO</w:t>
      </w:r>
      <w:r w:rsidRPr="00FA10C0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FA10C0">
        <w:rPr>
          <w:rFonts w:ascii="Times New Roman" w:hAnsi="Times New Roman" w:cs="Times New Roman"/>
          <w:b/>
          <w:lang w:val="en-US"/>
        </w:rPr>
        <w:t xml:space="preserve"> and FTOE in the subgroups</w:t>
      </w:r>
    </w:p>
    <w:tbl>
      <w:tblPr>
        <w:tblStyle w:val="Tabelraster"/>
        <w:tblW w:w="10490" w:type="dxa"/>
        <w:tblInd w:w="-69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134"/>
        <w:gridCol w:w="1276"/>
        <w:gridCol w:w="1134"/>
        <w:gridCol w:w="1275"/>
        <w:gridCol w:w="1134"/>
        <w:gridCol w:w="1276"/>
      </w:tblGrid>
      <w:tr w:rsidR="004B7309" w:rsidRPr="00FA10C0" w:rsidTr="004B7309">
        <w:tc>
          <w:tcPr>
            <w:tcW w:w="851" w:type="dxa"/>
          </w:tcPr>
          <w:p w:rsidR="004B7309" w:rsidRPr="00FA10C0" w:rsidRDefault="004B7309" w:rsidP="002A6590">
            <w:pPr>
              <w:pStyle w:val="Geenafstan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20" w:type="dxa"/>
            <w:gridSpan w:val="4"/>
          </w:tcPr>
          <w:p w:rsidR="004B7309" w:rsidRPr="00FA10C0" w:rsidRDefault="004B7309" w:rsidP="002A6590">
            <w:pPr>
              <w:pStyle w:val="Geenafstan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10C0">
              <w:rPr>
                <w:rFonts w:ascii="Times New Roman" w:hAnsi="Times New Roman" w:cs="Times New Roman"/>
                <w:b/>
                <w:lang w:val="en-US"/>
              </w:rPr>
              <w:t>Antegrade blood flow</w:t>
            </w:r>
          </w:p>
        </w:tc>
        <w:tc>
          <w:tcPr>
            <w:tcW w:w="4819" w:type="dxa"/>
            <w:gridSpan w:val="4"/>
          </w:tcPr>
          <w:p w:rsidR="004B7309" w:rsidRPr="00FA10C0" w:rsidRDefault="004B7309" w:rsidP="002A6590">
            <w:pPr>
              <w:pStyle w:val="Geenafstan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10C0">
              <w:rPr>
                <w:rFonts w:ascii="Times New Roman" w:hAnsi="Times New Roman" w:cs="Times New Roman"/>
                <w:b/>
                <w:lang w:val="en-US"/>
              </w:rPr>
              <w:t>Retrograde blood flow</w:t>
            </w:r>
          </w:p>
        </w:tc>
      </w:tr>
      <w:tr w:rsidR="004B7309" w:rsidRPr="00FA10C0" w:rsidTr="004B7309">
        <w:tc>
          <w:tcPr>
            <w:tcW w:w="851" w:type="dxa"/>
          </w:tcPr>
          <w:p w:rsidR="004B7309" w:rsidRPr="00FA10C0" w:rsidRDefault="004B7309" w:rsidP="002A6590">
            <w:pPr>
              <w:pStyle w:val="Geenafstand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4B7309" w:rsidRPr="00FA10C0" w:rsidRDefault="004B7309" w:rsidP="002A6590">
            <w:pPr>
              <w:pStyle w:val="Geenafstan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Cerebral</w:t>
            </w:r>
          </w:p>
        </w:tc>
        <w:tc>
          <w:tcPr>
            <w:tcW w:w="2410" w:type="dxa"/>
            <w:gridSpan w:val="2"/>
          </w:tcPr>
          <w:p w:rsidR="004B7309" w:rsidRPr="00FA10C0" w:rsidRDefault="004B7309" w:rsidP="002A6590">
            <w:pPr>
              <w:pStyle w:val="Geenafstan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Renal</w:t>
            </w:r>
          </w:p>
        </w:tc>
        <w:tc>
          <w:tcPr>
            <w:tcW w:w="2409" w:type="dxa"/>
            <w:gridSpan w:val="2"/>
          </w:tcPr>
          <w:p w:rsidR="004B7309" w:rsidRPr="00FA10C0" w:rsidRDefault="004B7309" w:rsidP="002A6590">
            <w:pPr>
              <w:pStyle w:val="Geenafstan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Cerebral</w:t>
            </w:r>
          </w:p>
        </w:tc>
        <w:tc>
          <w:tcPr>
            <w:tcW w:w="2410" w:type="dxa"/>
            <w:gridSpan w:val="2"/>
          </w:tcPr>
          <w:p w:rsidR="004B7309" w:rsidRPr="00FA10C0" w:rsidRDefault="004B7309" w:rsidP="002A6590">
            <w:pPr>
              <w:pStyle w:val="Geenafstan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Renal</w:t>
            </w:r>
          </w:p>
        </w:tc>
      </w:tr>
      <w:tr w:rsidR="004B7309" w:rsidRPr="00FA10C0" w:rsidTr="004B7309">
        <w:tc>
          <w:tcPr>
            <w:tcW w:w="851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rSO</w:t>
            </w:r>
            <w:r w:rsidRPr="00FA10C0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2</w:t>
            </w:r>
            <w:r w:rsidRPr="00FA10C0">
              <w:rPr>
                <w:rFonts w:ascii="Times New Roman" w:hAnsi="Times New Roman" w:cs="Times New Roman"/>
                <w:i/>
                <w:lang w:val="en-US"/>
              </w:rPr>
              <w:t xml:space="preserve"> (%)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FTOE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rSO</w:t>
            </w:r>
            <w:r w:rsidRPr="00FA10C0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2</w:t>
            </w:r>
            <w:r w:rsidRPr="00FA10C0">
              <w:rPr>
                <w:rFonts w:ascii="Times New Roman" w:hAnsi="Times New Roman" w:cs="Times New Roman"/>
                <w:i/>
                <w:lang w:val="en-US"/>
              </w:rPr>
              <w:t xml:space="preserve"> (%)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FTOE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rSO</w:t>
            </w:r>
            <w:r w:rsidRPr="00FA10C0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2</w:t>
            </w:r>
            <w:r w:rsidRPr="00FA10C0">
              <w:rPr>
                <w:rFonts w:ascii="Times New Roman" w:hAnsi="Times New Roman" w:cs="Times New Roman"/>
                <w:i/>
                <w:lang w:val="en-US"/>
              </w:rPr>
              <w:t xml:space="preserve"> (%)</w:t>
            </w:r>
          </w:p>
        </w:tc>
        <w:tc>
          <w:tcPr>
            <w:tcW w:w="1275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FTOE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rSO</w:t>
            </w:r>
            <w:r w:rsidRPr="00FA10C0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2</w:t>
            </w:r>
            <w:r w:rsidRPr="00FA10C0">
              <w:rPr>
                <w:rFonts w:ascii="Times New Roman" w:hAnsi="Times New Roman" w:cs="Times New Roman"/>
                <w:i/>
                <w:lang w:val="en-US"/>
              </w:rPr>
              <w:t xml:space="preserve"> (%)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FTOE</w:t>
            </w:r>
          </w:p>
        </w:tc>
      </w:tr>
      <w:tr w:rsidR="004B7309" w:rsidRPr="00FA10C0" w:rsidTr="004B7309">
        <w:tc>
          <w:tcPr>
            <w:tcW w:w="851" w:type="dxa"/>
          </w:tcPr>
          <w:p w:rsidR="004B7309" w:rsidRPr="00FA10C0" w:rsidRDefault="004B7309" w:rsidP="002A659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Day 1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  <w:r w:rsidRPr="00FA10C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65-79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0.25</w:t>
            </w:r>
            <w:r w:rsidRPr="00FA10C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(0.13-0.33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  <w:r w:rsidRPr="00FA10C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(60-8</w:t>
            </w:r>
            <w:r w:rsidRPr="00FA10C0">
              <w:rPr>
                <w:rFonts w:ascii="Times New Roman" w:hAnsi="Times New Roman" w:cs="Times New Roman"/>
                <w:lang w:val="en-US"/>
              </w:rPr>
              <w:t>0)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0.27</w:t>
            </w:r>
            <w:r w:rsidRPr="00FA10C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(0.19-0.38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 xml:space="preserve">62 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(57-</w:t>
            </w:r>
            <w:r>
              <w:rPr>
                <w:rFonts w:ascii="Times New Roman" w:hAnsi="Times New Roman" w:cs="Times New Roman"/>
                <w:lang w:val="en-US"/>
              </w:rPr>
              <w:t>69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5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0.33</w:t>
            </w:r>
            <w:r w:rsidRPr="00FA10C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(0.26-0.38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  <w:r w:rsidRPr="00FA10C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(7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FA10C0">
              <w:rPr>
                <w:rFonts w:ascii="Times New Roman" w:hAnsi="Times New Roman" w:cs="Times New Roman"/>
                <w:lang w:val="en-US"/>
              </w:rPr>
              <w:t>-84)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 xml:space="preserve">0.20 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(0.0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FA10C0">
              <w:rPr>
                <w:rFonts w:ascii="Times New Roman" w:hAnsi="Times New Roman" w:cs="Times New Roman"/>
                <w:lang w:val="en-US"/>
              </w:rPr>
              <w:t>-0.21)</w:t>
            </w:r>
          </w:p>
        </w:tc>
      </w:tr>
      <w:tr w:rsidR="004B7309" w:rsidRPr="00FA10C0" w:rsidTr="004B7309">
        <w:tc>
          <w:tcPr>
            <w:tcW w:w="851" w:type="dxa"/>
          </w:tcPr>
          <w:p w:rsidR="004B7309" w:rsidRPr="00FA10C0" w:rsidRDefault="004B7309" w:rsidP="002A659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Day 2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  <w:r w:rsidRPr="00FA10C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(65-82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 xml:space="preserve">0.23 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(0.12-0.31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65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(62-81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0.31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(0.18-0.35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  <w:r w:rsidRPr="00FA10C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(64-75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5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0.27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(0.17-0.32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(6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FA10C0">
              <w:rPr>
                <w:rFonts w:ascii="Times New Roman" w:hAnsi="Times New Roman" w:cs="Times New Roman"/>
                <w:lang w:val="en-US"/>
              </w:rPr>
              <w:t>-7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0.2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FA10C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(0.18-0.3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B7309" w:rsidRPr="0036683D" w:rsidTr="004B7309">
        <w:tc>
          <w:tcPr>
            <w:tcW w:w="851" w:type="dxa"/>
          </w:tcPr>
          <w:p w:rsidR="004B7309" w:rsidRPr="00FA10C0" w:rsidRDefault="004B7309" w:rsidP="002A659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Day 3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 xml:space="preserve">74 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(64-79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0.21</w:t>
            </w:r>
            <w:r w:rsidRPr="00FA10C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(0.14-0.34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 xml:space="preserve">64 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(54-84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0.32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0.13-0.39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 xml:space="preserve">69 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(64-75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5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 xml:space="preserve">0.24 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(0.23-0.31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  <w:r w:rsidRPr="00FA10C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(5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FA10C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79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0.2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FA10C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(0.1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FA10C0">
              <w:rPr>
                <w:rFonts w:ascii="Times New Roman" w:hAnsi="Times New Roman" w:cs="Times New Roman"/>
                <w:lang w:val="en-US"/>
              </w:rPr>
              <w:t>-0.4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B7309" w:rsidRPr="0036683D" w:rsidTr="004B7309">
        <w:tc>
          <w:tcPr>
            <w:tcW w:w="851" w:type="dxa"/>
          </w:tcPr>
          <w:p w:rsidR="004B7309" w:rsidRPr="00FA10C0" w:rsidRDefault="004B7309" w:rsidP="002A6590">
            <w:pPr>
              <w:pStyle w:val="Geenafstan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20" w:type="dxa"/>
            <w:gridSpan w:val="4"/>
          </w:tcPr>
          <w:p w:rsidR="004B7309" w:rsidRPr="00FA10C0" w:rsidRDefault="004B7309" w:rsidP="002A6590">
            <w:pPr>
              <w:pStyle w:val="Geenafstan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10C0">
              <w:rPr>
                <w:rFonts w:ascii="Times New Roman" w:hAnsi="Times New Roman" w:cs="Times New Roman"/>
                <w:b/>
                <w:lang w:val="en-US"/>
              </w:rPr>
              <w:t>Diastolic backflow absent</w:t>
            </w:r>
          </w:p>
        </w:tc>
        <w:tc>
          <w:tcPr>
            <w:tcW w:w="4819" w:type="dxa"/>
            <w:gridSpan w:val="4"/>
          </w:tcPr>
          <w:p w:rsidR="004B7309" w:rsidRPr="00FA10C0" w:rsidRDefault="004B7309" w:rsidP="002A6590">
            <w:pPr>
              <w:pStyle w:val="Geenafstan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10C0">
              <w:rPr>
                <w:rFonts w:ascii="Times New Roman" w:hAnsi="Times New Roman" w:cs="Times New Roman"/>
                <w:b/>
                <w:lang w:val="en-US"/>
              </w:rPr>
              <w:t>Diastolic backflow present</w:t>
            </w:r>
          </w:p>
        </w:tc>
      </w:tr>
      <w:tr w:rsidR="004B7309" w:rsidRPr="00FA10C0" w:rsidTr="004B7309">
        <w:tc>
          <w:tcPr>
            <w:tcW w:w="851" w:type="dxa"/>
          </w:tcPr>
          <w:p w:rsidR="004B7309" w:rsidRPr="00FA10C0" w:rsidRDefault="004B7309" w:rsidP="002A6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4B7309" w:rsidRPr="00FA10C0" w:rsidRDefault="004B7309" w:rsidP="002A6590">
            <w:pPr>
              <w:pStyle w:val="Geenafstan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Cerebral</w:t>
            </w:r>
          </w:p>
        </w:tc>
        <w:tc>
          <w:tcPr>
            <w:tcW w:w="2410" w:type="dxa"/>
            <w:gridSpan w:val="2"/>
          </w:tcPr>
          <w:p w:rsidR="004B7309" w:rsidRPr="00FA10C0" w:rsidRDefault="004B7309" w:rsidP="002A6590">
            <w:pPr>
              <w:pStyle w:val="Geenafstan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Renal</w:t>
            </w:r>
          </w:p>
        </w:tc>
        <w:tc>
          <w:tcPr>
            <w:tcW w:w="2409" w:type="dxa"/>
            <w:gridSpan w:val="2"/>
          </w:tcPr>
          <w:p w:rsidR="004B7309" w:rsidRPr="00FA10C0" w:rsidRDefault="004B7309" w:rsidP="002A6590">
            <w:pPr>
              <w:pStyle w:val="Geenafstan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Cerebral</w:t>
            </w:r>
          </w:p>
        </w:tc>
        <w:tc>
          <w:tcPr>
            <w:tcW w:w="2410" w:type="dxa"/>
            <w:gridSpan w:val="2"/>
          </w:tcPr>
          <w:p w:rsidR="004B7309" w:rsidRPr="00FA10C0" w:rsidRDefault="004B7309" w:rsidP="002A6590">
            <w:pPr>
              <w:pStyle w:val="Geenafstan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Renal</w:t>
            </w:r>
          </w:p>
        </w:tc>
      </w:tr>
      <w:tr w:rsidR="004B7309" w:rsidRPr="00FA10C0" w:rsidTr="004B7309">
        <w:tc>
          <w:tcPr>
            <w:tcW w:w="851" w:type="dxa"/>
          </w:tcPr>
          <w:p w:rsidR="004B7309" w:rsidRPr="00FA10C0" w:rsidRDefault="004B7309" w:rsidP="002A6590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rSO</w:t>
            </w:r>
            <w:r w:rsidRPr="00FA10C0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2</w:t>
            </w:r>
            <w:r w:rsidRPr="00FA10C0">
              <w:rPr>
                <w:rFonts w:ascii="Times New Roman" w:hAnsi="Times New Roman" w:cs="Times New Roman"/>
                <w:i/>
                <w:lang w:val="en-US"/>
              </w:rPr>
              <w:t xml:space="preserve"> (%)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FTOE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rSO</w:t>
            </w:r>
            <w:r w:rsidRPr="00FA10C0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2</w:t>
            </w:r>
            <w:r w:rsidRPr="00FA10C0">
              <w:rPr>
                <w:rFonts w:ascii="Times New Roman" w:hAnsi="Times New Roman" w:cs="Times New Roman"/>
                <w:i/>
                <w:lang w:val="en-US"/>
              </w:rPr>
              <w:t xml:space="preserve"> (%)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FTOE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rSO</w:t>
            </w:r>
            <w:r w:rsidRPr="00FA10C0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2</w:t>
            </w:r>
            <w:r w:rsidRPr="00FA10C0">
              <w:rPr>
                <w:rFonts w:ascii="Times New Roman" w:hAnsi="Times New Roman" w:cs="Times New Roman"/>
                <w:i/>
                <w:lang w:val="en-US"/>
              </w:rPr>
              <w:t xml:space="preserve"> (%)</w:t>
            </w:r>
          </w:p>
        </w:tc>
        <w:tc>
          <w:tcPr>
            <w:tcW w:w="1275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FTOE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rSO</w:t>
            </w:r>
            <w:r w:rsidRPr="00FA10C0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2</w:t>
            </w:r>
            <w:r w:rsidRPr="00FA10C0">
              <w:rPr>
                <w:rFonts w:ascii="Times New Roman" w:hAnsi="Times New Roman" w:cs="Times New Roman"/>
                <w:i/>
                <w:lang w:val="en-US"/>
              </w:rPr>
              <w:t xml:space="preserve"> (%)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FTOE</w:t>
            </w:r>
          </w:p>
        </w:tc>
      </w:tr>
      <w:tr w:rsidR="004B7309" w:rsidRPr="00FA10C0" w:rsidTr="004B7309">
        <w:tc>
          <w:tcPr>
            <w:tcW w:w="851" w:type="dxa"/>
          </w:tcPr>
          <w:p w:rsidR="004B7309" w:rsidRPr="00FA10C0" w:rsidRDefault="004B7309" w:rsidP="002A659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Day 1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70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(5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FA10C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85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0.2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(0.08-0.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(5</w:t>
            </w:r>
            <w:r>
              <w:rPr>
                <w:rFonts w:ascii="Times New Roman" w:hAnsi="Times New Roman" w:cs="Times New Roman"/>
                <w:lang w:val="en-US"/>
              </w:rPr>
              <w:t>3-80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0.2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(0.17-0.31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(5</w:t>
            </w:r>
            <w:r>
              <w:rPr>
                <w:rFonts w:ascii="Times New Roman" w:hAnsi="Times New Roman" w:cs="Times New Roman"/>
                <w:lang w:val="en-US"/>
              </w:rPr>
              <w:t>8-70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5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(0.27-0.38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(68-86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0.18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(0.02-0.25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B7309" w:rsidRPr="00FA10C0" w:rsidTr="004B7309">
        <w:tc>
          <w:tcPr>
            <w:tcW w:w="851" w:type="dxa"/>
          </w:tcPr>
          <w:p w:rsidR="004B7309" w:rsidRPr="00FA10C0" w:rsidRDefault="004B7309" w:rsidP="002A659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Day 2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62</w:t>
            </w:r>
            <w:r w:rsidRPr="00FA10C0">
              <w:rPr>
                <w:rFonts w:ascii="Times New Roman" w:hAnsi="Times New Roman" w:cs="Times New Roman"/>
                <w:lang w:val="en-US"/>
              </w:rPr>
              <w:t>-8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(0.11-0.3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65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(6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FA10C0">
              <w:rPr>
                <w:rFonts w:ascii="Times New Roman" w:hAnsi="Times New Roman" w:cs="Times New Roman"/>
                <w:lang w:val="en-US"/>
              </w:rPr>
              <w:t>-8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0.31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(0.1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FA10C0">
              <w:rPr>
                <w:rFonts w:ascii="Times New Roman" w:hAnsi="Times New Roman" w:cs="Times New Roman"/>
                <w:lang w:val="en-US"/>
              </w:rPr>
              <w:t>-0.3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(63-7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5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0.30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(0.27-0.32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64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(59-77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0.29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(0.18-0.35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B7309" w:rsidRPr="00734F79" w:rsidTr="004B7309">
        <w:tc>
          <w:tcPr>
            <w:tcW w:w="851" w:type="dxa"/>
          </w:tcPr>
          <w:p w:rsidR="004B7309" w:rsidRPr="00FA10C0" w:rsidRDefault="004B7309" w:rsidP="002A659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A10C0">
              <w:rPr>
                <w:rFonts w:ascii="Times New Roman" w:hAnsi="Times New Roman" w:cs="Times New Roman"/>
                <w:i/>
                <w:lang w:val="en-US"/>
              </w:rPr>
              <w:t>Day 3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(6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FA10C0">
              <w:rPr>
                <w:rFonts w:ascii="Times New Roman" w:hAnsi="Times New Roman" w:cs="Times New Roman"/>
                <w:lang w:val="en-US"/>
              </w:rPr>
              <w:t>-8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0.2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(0.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FA10C0">
              <w:rPr>
                <w:rFonts w:ascii="Times New Roman" w:hAnsi="Times New Roman" w:cs="Times New Roman"/>
                <w:lang w:val="en-US"/>
              </w:rPr>
              <w:t>-0.3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(60-84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0.3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(0.13-0.</w:t>
            </w:r>
            <w:r>
              <w:rPr>
                <w:rFonts w:ascii="Times New Roman" w:hAnsi="Times New Roman" w:cs="Times New Roman"/>
                <w:lang w:val="en-US"/>
              </w:rPr>
              <w:t>37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70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(62-7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5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0.24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(0.22-0.32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(63-86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</w:tcPr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FA10C0">
              <w:rPr>
                <w:rFonts w:ascii="Times New Roman" w:hAnsi="Times New Roman" w:cs="Times New Roman"/>
                <w:lang w:val="en-US"/>
              </w:rPr>
              <w:t>0.27</w:t>
            </w:r>
          </w:p>
          <w:p w:rsidR="004B7309" w:rsidRPr="00FA10C0" w:rsidRDefault="004B7309" w:rsidP="002A6590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(0.10</w:t>
            </w:r>
            <w:r w:rsidRPr="00FA10C0">
              <w:rPr>
                <w:rFonts w:ascii="Times New Roman" w:hAnsi="Times New Roman" w:cs="Times New Roman"/>
                <w:lang w:val="en-US"/>
              </w:rPr>
              <w:t>-0.3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FA10C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4B7309" w:rsidRPr="00FA10C0" w:rsidRDefault="004B7309" w:rsidP="004B7309">
      <w:pPr>
        <w:pStyle w:val="Geenafstand"/>
        <w:rPr>
          <w:rFonts w:ascii="Times New Roman" w:hAnsi="Times New Roman" w:cs="Times New Roman"/>
          <w:lang w:val="en-US"/>
        </w:rPr>
      </w:pPr>
      <w:r w:rsidRPr="00FA10C0">
        <w:rPr>
          <w:rFonts w:ascii="Times New Roman" w:hAnsi="Times New Roman" w:cs="Times New Roman"/>
          <w:lang w:val="en-US"/>
        </w:rPr>
        <w:t>Values are displayed as median (</w:t>
      </w:r>
      <w:r>
        <w:rPr>
          <w:rFonts w:ascii="Times New Roman" w:hAnsi="Times New Roman" w:cs="Times New Roman"/>
          <w:lang w:val="en-US"/>
        </w:rPr>
        <w:t>IQR</w:t>
      </w:r>
      <w:r w:rsidRPr="00FA10C0">
        <w:rPr>
          <w:rFonts w:ascii="Times New Roman" w:hAnsi="Times New Roman" w:cs="Times New Roman"/>
          <w:lang w:val="en-US"/>
        </w:rPr>
        <w:t>). rSO</w:t>
      </w:r>
      <w:r w:rsidRPr="00FA10C0">
        <w:rPr>
          <w:rFonts w:ascii="Times New Roman" w:hAnsi="Times New Roman" w:cs="Times New Roman"/>
          <w:vertAlign w:val="subscript"/>
          <w:lang w:val="en-US"/>
        </w:rPr>
        <w:t>2</w:t>
      </w:r>
      <w:r w:rsidRPr="00FA10C0">
        <w:rPr>
          <w:rFonts w:ascii="Times New Roman" w:hAnsi="Times New Roman" w:cs="Times New Roman"/>
          <w:lang w:val="en-US"/>
        </w:rPr>
        <w:t>, regional tissue oxygen saturation; FTOE, fractional tissue oxygen extraction.</w:t>
      </w:r>
    </w:p>
    <w:p w:rsidR="000A1CB1" w:rsidRPr="00F6111A" w:rsidRDefault="000A1CB1">
      <w:pPr>
        <w:rPr>
          <w:lang w:val="en-US"/>
        </w:rPr>
      </w:pPr>
    </w:p>
    <w:sectPr w:rsidR="000A1CB1" w:rsidRPr="00F6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1A"/>
    <w:rsid w:val="00001E0B"/>
    <w:rsid w:val="00002331"/>
    <w:rsid w:val="000102F9"/>
    <w:rsid w:val="00012C8E"/>
    <w:rsid w:val="00014FD7"/>
    <w:rsid w:val="00015D53"/>
    <w:rsid w:val="00017FBB"/>
    <w:rsid w:val="0003357B"/>
    <w:rsid w:val="00037E35"/>
    <w:rsid w:val="00042BCA"/>
    <w:rsid w:val="000572EC"/>
    <w:rsid w:val="00060444"/>
    <w:rsid w:val="000657EE"/>
    <w:rsid w:val="00066030"/>
    <w:rsid w:val="0007444E"/>
    <w:rsid w:val="000755B7"/>
    <w:rsid w:val="00093CC3"/>
    <w:rsid w:val="000A1CB1"/>
    <w:rsid w:val="000C7B57"/>
    <w:rsid w:val="000D1040"/>
    <w:rsid w:val="000D63D6"/>
    <w:rsid w:val="000D7EB5"/>
    <w:rsid w:val="000E0B24"/>
    <w:rsid w:val="000F04C5"/>
    <w:rsid w:val="000F240B"/>
    <w:rsid w:val="000F2478"/>
    <w:rsid w:val="00100BDE"/>
    <w:rsid w:val="0012322B"/>
    <w:rsid w:val="00124217"/>
    <w:rsid w:val="001279CE"/>
    <w:rsid w:val="00137274"/>
    <w:rsid w:val="00144935"/>
    <w:rsid w:val="00144D26"/>
    <w:rsid w:val="001619E2"/>
    <w:rsid w:val="00165425"/>
    <w:rsid w:val="00166A85"/>
    <w:rsid w:val="00176AF7"/>
    <w:rsid w:val="001938F0"/>
    <w:rsid w:val="001943A9"/>
    <w:rsid w:val="001A0A7A"/>
    <w:rsid w:val="001A1194"/>
    <w:rsid w:val="001A2E26"/>
    <w:rsid w:val="001A5FE1"/>
    <w:rsid w:val="001A7CE2"/>
    <w:rsid w:val="001C5EB6"/>
    <w:rsid w:val="001D1DC4"/>
    <w:rsid w:val="001D2D03"/>
    <w:rsid w:val="001E31E9"/>
    <w:rsid w:val="001E7697"/>
    <w:rsid w:val="001F2F90"/>
    <w:rsid w:val="001F574A"/>
    <w:rsid w:val="00204BC6"/>
    <w:rsid w:val="0020737B"/>
    <w:rsid w:val="00210149"/>
    <w:rsid w:val="002129E8"/>
    <w:rsid w:val="002273F0"/>
    <w:rsid w:val="002308F6"/>
    <w:rsid w:val="00231E63"/>
    <w:rsid w:val="00247F34"/>
    <w:rsid w:val="00263317"/>
    <w:rsid w:val="00264D85"/>
    <w:rsid w:val="00273220"/>
    <w:rsid w:val="002769FE"/>
    <w:rsid w:val="00276C8B"/>
    <w:rsid w:val="00281D78"/>
    <w:rsid w:val="0028706A"/>
    <w:rsid w:val="002957E4"/>
    <w:rsid w:val="0030101E"/>
    <w:rsid w:val="00305DD3"/>
    <w:rsid w:val="003071BC"/>
    <w:rsid w:val="00322B14"/>
    <w:rsid w:val="003270D7"/>
    <w:rsid w:val="0033138D"/>
    <w:rsid w:val="00331AE1"/>
    <w:rsid w:val="00333205"/>
    <w:rsid w:val="00346A3B"/>
    <w:rsid w:val="00350BAC"/>
    <w:rsid w:val="00352120"/>
    <w:rsid w:val="0035258B"/>
    <w:rsid w:val="00356736"/>
    <w:rsid w:val="003606B2"/>
    <w:rsid w:val="003663B4"/>
    <w:rsid w:val="003A408C"/>
    <w:rsid w:val="003A79D0"/>
    <w:rsid w:val="003B13C2"/>
    <w:rsid w:val="003B79AC"/>
    <w:rsid w:val="003C0C50"/>
    <w:rsid w:val="003C3C63"/>
    <w:rsid w:val="003C6778"/>
    <w:rsid w:val="003D0F49"/>
    <w:rsid w:val="003D0FD6"/>
    <w:rsid w:val="003F2C56"/>
    <w:rsid w:val="003F529F"/>
    <w:rsid w:val="00407A66"/>
    <w:rsid w:val="00425814"/>
    <w:rsid w:val="00427193"/>
    <w:rsid w:val="00427AE2"/>
    <w:rsid w:val="00434777"/>
    <w:rsid w:val="00435ADD"/>
    <w:rsid w:val="004564D6"/>
    <w:rsid w:val="0046529E"/>
    <w:rsid w:val="00475441"/>
    <w:rsid w:val="004773A0"/>
    <w:rsid w:val="00480A3A"/>
    <w:rsid w:val="004812DB"/>
    <w:rsid w:val="00483857"/>
    <w:rsid w:val="00484944"/>
    <w:rsid w:val="00497324"/>
    <w:rsid w:val="004A210C"/>
    <w:rsid w:val="004A4A3E"/>
    <w:rsid w:val="004A5337"/>
    <w:rsid w:val="004B3404"/>
    <w:rsid w:val="004B7309"/>
    <w:rsid w:val="004C7892"/>
    <w:rsid w:val="004D1787"/>
    <w:rsid w:val="004D6E56"/>
    <w:rsid w:val="004E26D6"/>
    <w:rsid w:val="004E2D1E"/>
    <w:rsid w:val="004E71C3"/>
    <w:rsid w:val="00506D5D"/>
    <w:rsid w:val="00515FB0"/>
    <w:rsid w:val="005401D8"/>
    <w:rsid w:val="00557228"/>
    <w:rsid w:val="00562E83"/>
    <w:rsid w:val="00565606"/>
    <w:rsid w:val="00570B20"/>
    <w:rsid w:val="005739E3"/>
    <w:rsid w:val="00582B26"/>
    <w:rsid w:val="005962A7"/>
    <w:rsid w:val="00597F47"/>
    <w:rsid w:val="005A11A5"/>
    <w:rsid w:val="005A6441"/>
    <w:rsid w:val="005A6AA1"/>
    <w:rsid w:val="005C09E7"/>
    <w:rsid w:val="005C3D1C"/>
    <w:rsid w:val="005C4E64"/>
    <w:rsid w:val="005C55F1"/>
    <w:rsid w:val="005C785F"/>
    <w:rsid w:val="005C7BE2"/>
    <w:rsid w:val="005C7F46"/>
    <w:rsid w:val="005D2326"/>
    <w:rsid w:val="005E44BE"/>
    <w:rsid w:val="005E4A25"/>
    <w:rsid w:val="005E619C"/>
    <w:rsid w:val="005F0032"/>
    <w:rsid w:val="005F5D7E"/>
    <w:rsid w:val="005F6195"/>
    <w:rsid w:val="005F7079"/>
    <w:rsid w:val="005F7A54"/>
    <w:rsid w:val="00600F4A"/>
    <w:rsid w:val="00612BF9"/>
    <w:rsid w:val="00632672"/>
    <w:rsid w:val="006331E9"/>
    <w:rsid w:val="006417C4"/>
    <w:rsid w:val="00644C37"/>
    <w:rsid w:val="00650A81"/>
    <w:rsid w:val="006604B2"/>
    <w:rsid w:val="00664257"/>
    <w:rsid w:val="00671787"/>
    <w:rsid w:val="0068071D"/>
    <w:rsid w:val="006813DB"/>
    <w:rsid w:val="00693317"/>
    <w:rsid w:val="00695542"/>
    <w:rsid w:val="006956E5"/>
    <w:rsid w:val="006A0419"/>
    <w:rsid w:val="006A0EBA"/>
    <w:rsid w:val="006A6BFC"/>
    <w:rsid w:val="006B15CA"/>
    <w:rsid w:val="006B5474"/>
    <w:rsid w:val="006C229B"/>
    <w:rsid w:val="006D642F"/>
    <w:rsid w:val="006E4F28"/>
    <w:rsid w:val="006E5D2C"/>
    <w:rsid w:val="006F00BE"/>
    <w:rsid w:val="006F05F6"/>
    <w:rsid w:val="006F3A27"/>
    <w:rsid w:val="00710FCE"/>
    <w:rsid w:val="00730617"/>
    <w:rsid w:val="00733F00"/>
    <w:rsid w:val="00743DA7"/>
    <w:rsid w:val="00750F85"/>
    <w:rsid w:val="007522B7"/>
    <w:rsid w:val="0075337F"/>
    <w:rsid w:val="00761F2F"/>
    <w:rsid w:val="00770462"/>
    <w:rsid w:val="007839AE"/>
    <w:rsid w:val="007844B0"/>
    <w:rsid w:val="007861AE"/>
    <w:rsid w:val="00795F55"/>
    <w:rsid w:val="00796576"/>
    <w:rsid w:val="007C2DA5"/>
    <w:rsid w:val="007C4126"/>
    <w:rsid w:val="007C7213"/>
    <w:rsid w:val="007D19D2"/>
    <w:rsid w:val="007E362C"/>
    <w:rsid w:val="007E499D"/>
    <w:rsid w:val="007E4A7E"/>
    <w:rsid w:val="008016DC"/>
    <w:rsid w:val="00804221"/>
    <w:rsid w:val="00811FBB"/>
    <w:rsid w:val="0081216F"/>
    <w:rsid w:val="00816BE3"/>
    <w:rsid w:val="008356BF"/>
    <w:rsid w:val="0084729C"/>
    <w:rsid w:val="008615BD"/>
    <w:rsid w:val="00864F9B"/>
    <w:rsid w:val="008652ED"/>
    <w:rsid w:val="008766B6"/>
    <w:rsid w:val="0087762C"/>
    <w:rsid w:val="00877F9E"/>
    <w:rsid w:val="0088512A"/>
    <w:rsid w:val="00886A2D"/>
    <w:rsid w:val="00890199"/>
    <w:rsid w:val="008A0600"/>
    <w:rsid w:val="008B0F9D"/>
    <w:rsid w:val="008B7A35"/>
    <w:rsid w:val="008C3FCC"/>
    <w:rsid w:val="008D378A"/>
    <w:rsid w:val="008E05A7"/>
    <w:rsid w:val="008E4ED6"/>
    <w:rsid w:val="008F4FD0"/>
    <w:rsid w:val="008F7B2C"/>
    <w:rsid w:val="009040A8"/>
    <w:rsid w:val="00904365"/>
    <w:rsid w:val="00906E32"/>
    <w:rsid w:val="0091246F"/>
    <w:rsid w:val="00913E2E"/>
    <w:rsid w:val="00916D26"/>
    <w:rsid w:val="00920F8F"/>
    <w:rsid w:val="0092134B"/>
    <w:rsid w:val="009240C4"/>
    <w:rsid w:val="009339E7"/>
    <w:rsid w:val="00934133"/>
    <w:rsid w:val="009405A5"/>
    <w:rsid w:val="00941491"/>
    <w:rsid w:val="0096392F"/>
    <w:rsid w:val="0097093C"/>
    <w:rsid w:val="00981369"/>
    <w:rsid w:val="00986193"/>
    <w:rsid w:val="00990221"/>
    <w:rsid w:val="00995F0A"/>
    <w:rsid w:val="00996E88"/>
    <w:rsid w:val="009B1532"/>
    <w:rsid w:val="009B1802"/>
    <w:rsid w:val="009E1B3C"/>
    <w:rsid w:val="009E5B96"/>
    <w:rsid w:val="009E6AAE"/>
    <w:rsid w:val="00A0348D"/>
    <w:rsid w:val="00A0401D"/>
    <w:rsid w:val="00A05918"/>
    <w:rsid w:val="00A13C19"/>
    <w:rsid w:val="00A20482"/>
    <w:rsid w:val="00A241A3"/>
    <w:rsid w:val="00A339FC"/>
    <w:rsid w:val="00A40202"/>
    <w:rsid w:val="00A44308"/>
    <w:rsid w:val="00A70707"/>
    <w:rsid w:val="00A7186C"/>
    <w:rsid w:val="00A765EE"/>
    <w:rsid w:val="00A86D4A"/>
    <w:rsid w:val="00A94336"/>
    <w:rsid w:val="00AC0EDB"/>
    <w:rsid w:val="00AD57B9"/>
    <w:rsid w:val="00AE3675"/>
    <w:rsid w:val="00B0539D"/>
    <w:rsid w:val="00B17274"/>
    <w:rsid w:val="00B24C23"/>
    <w:rsid w:val="00B2548B"/>
    <w:rsid w:val="00B311DB"/>
    <w:rsid w:val="00B37E14"/>
    <w:rsid w:val="00B53D2A"/>
    <w:rsid w:val="00B67CCD"/>
    <w:rsid w:val="00B90A86"/>
    <w:rsid w:val="00BA620B"/>
    <w:rsid w:val="00BB3A4E"/>
    <w:rsid w:val="00BD0D45"/>
    <w:rsid w:val="00BD408E"/>
    <w:rsid w:val="00BD5014"/>
    <w:rsid w:val="00BD6C4A"/>
    <w:rsid w:val="00BE6A96"/>
    <w:rsid w:val="00BE7730"/>
    <w:rsid w:val="00BF7C94"/>
    <w:rsid w:val="00C01BF9"/>
    <w:rsid w:val="00C121BB"/>
    <w:rsid w:val="00C224DE"/>
    <w:rsid w:val="00C2296E"/>
    <w:rsid w:val="00C23790"/>
    <w:rsid w:val="00C3436E"/>
    <w:rsid w:val="00C66428"/>
    <w:rsid w:val="00C66C72"/>
    <w:rsid w:val="00C6796E"/>
    <w:rsid w:val="00C739CC"/>
    <w:rsid w:val="00C76C24"/>
    <w:rsid w:val="00C910B3"/>
    <w:rsid w:val="00C921C7"/>
    <w:rsid w:val="00C93C43"/>
    <w:rsid w:val="00C9583C"/>
    <w:rsid w:val="00CB3B0F"/>
    <w:rsid w:val="00CB54BF"/>
    <w:rsid w:val="00CB63D0"/>
    <w:rsid w:val="00CC52CF"/>
    <w:rsid w:val="00CD49FC"/>
    <w:rsid w:val="00CD5BDB"/>
    <w:rsid w:val="00CE1761"/>
    <w:rsid w:val="00CE40A9"/>
    <w:rsid w:val="00CE422C"/>
    <w:rsid w:val="00CE4521"/>
    <w:rsid w:val="00CE525F"/>
    <w:rsid w:val="00CF071D"/>
    <w:rsid w:val="00CF15AD"/>
    <w:rsid w:val="00D02D06"/>
    <w:rsid w:val="00D031A9"/>
    <w:rsid w:val="00D10FEE"/>
    <w:rsid w:val="00D12505"/>
    <w:rsid w:val="00D1658A"/>
    <w:rsid w:val="00D24E01"/>
    <w:rsid w:val="00D25DA6"/>
    <w:rsid w:val="00D2600A"/>
    <w:rsid w:val="00D51DF3"/>
    <w:rsid w:val="00D56EBF"/>
    <w:rsid w:val="00D61C59"/>
    <w:rsid w:val="00D832C0"/>
    <w:rsid w:val="00DA0AA4"/>
    <w:rsid w:val="00DA13EC"/>
    <w:rsid w:val="00DA5597"/>
    <w:rsid w:val="00DC230B"/>
    <w:rsid w:val="00DC261A"/>
    <w:rsid w:val="00DD2E8A"/>
    <w:rsid w:val="00DD4A08"/>
    <w:rsid w:val="00DE4391"/>
    <w:rsid w:val="00DF29F2"/>
    <w:rsid w:val="00E0516A"/>
    <w:rsid w:val="00E15A5D"/>
    <w:rsid w:val="00E267BC"/>
    <w:rsid w:val="00E30436"/>
    <w:rsid w:val="00E36490"/>
    <w:rsid w:val="00E411ED"/>
    <w:rsid w:val="00E47614"/>
    <w:rsid w:val="00E74EA9"/>
    <w:rsid w:val="00E94C98"/>
    <w:rsid w:val="00E97181"/>
    <w:rsid w:val="00EA4521"/>
    <w:rsid w:val="00EA5CB5"/>
    <w:rsid w:val="00EA6874"/>
    <w:rsid w:val="00EB3419"/>
    <w:rsid w:val="00EB44A9"/>
    <w:rsid w:val="00EC27B2"/>
    <w:rsid w:val="00EC41C1"/>
    <w:rsid w:val="00EC6202"/>
    <w:rsid w:val="00EC7A69"/>
    <w:rsid w:val="00ED0ECB"/>
    <w:rsid w:val="00ED7098"/>
    <w:rsid w:val="00ED7D1F"/>
    <w:rsid w:val="00EE6EF3"/>
    <w:rsid w:val="00EE7C62"/>
    <w:rsid w:val="00F00112"/>
    <w:rsid w:val="00F02C0A"/>
    <w:rsid w:val="00F15C02"/>
    <w:rsid w:val="00F16AEA"/>
    <w:rsid w:val="00F208AB"/>
    <w:rsid w:val="00F229FB"/>
    <w:rsid w:val="00F27660"/>
    <w:rsid w:val="00F36848"/>
    <w:rsid w:val="00F36E87"/>
    <w:rsid w:val="00F40440"/>
    <w:rsid w:val="00F42F90"/>
    <w:rsid w:val="00F6111A"/>
    <w:rsid w:val="00F6334C"/>
    <w:rsid w:val="00F675D1"/>
    <w:rsid w:val="00F67FCF"/>
    <w:rsid w:val="00F7412B"/>
    <w:rsid w:val="00F80259"/>
    <w:rsid w:val="00F833F4"/>
    <w:rsid w:val="00FA3812"/>
    <w:rsid w:val="00FA3E89"/>
    <w:rsid w:val="00FB4C60"/>
    <w:rsid w:val="00FB662B"/>
    <w:rsid w:val="00FC30D2"/>
    <w:rsid w:val="00FC41F0"/>
    <w:rsid w:val="00FC4EFA"/>
    <w:rsid w:val="00FC7AE6"/>
    <w:rsid w:val="00FD05F9"/>
    <w:rsid w:val="00FD38CB"/>
    <w:rsid w:val="00FE4E15"/>
    <w:rsid w:val="00FE610B"/>
    <w:rsid w:val="00FE7D6C"/>
    <w:rsid w:val="00FF61CA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11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6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F611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11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6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F61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1407</Characters>
  <Application>Microsoft Office Word</Application>
  <DocSecurity>0</DocSecurity>
  <Lines>11</Lines>
  <Paragraphs>3</Paragraphs>
  <ScaleCrop>false</ScaleCrop>
  <Company>Universitair Medisch Centrum Groningen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Mebius, MJ (bkk)</dc:creator>
  <cp:lastModifiedBy>Mebius, MJ (bkk)</cp:lastModifiedBy>
  <cp:revision>3</cp:revision>
  <dcterms:created xsi:type="dcterms:W3CDTF">2017-01-23T12:21:00Z</dcterms:created>
  <dcterms:modified xsi:type="dcterms:W3CDTF">2017-02-01T08:22:00Z</dcterms:modified>
</cp:coreProperties>
</file>